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5" w:rsidRPr="00D1270C" w:rsidRDefault="009A24D3">
      <w:pPr>
        <w:jc w:val="right"/>
        <w:rPr>
          <w:color w:val="auto"/>
          <w:sz w:val="20"/>
          <w:szCs w:val="20"/>
        </w:rPr>
      </w:pPr>
      <w:r w:rsidRPr="003708CC">
        <w:rPr>
          <w:color w:val="auto"/>
          <w:sz w:val="20"/>
          <w:szCs w:val="20"/>
        </w:rPr>
        <w:t>Załącznik nr 3 do zapyt</w:t>
      </w:r>
      <w:r w:rsidR="003F0ABF">
        <w:rPr>
          <w:color w:val="auto"/>
          <w:sz w:val="20"/>
          <w:szCs w:val="20"/>
        </w:rPr>
        <w:t>ania ofertowego nr WPT-P.0541.47</w:t>
      </w:r>
      <w:r w:rsidR="003708CC" w:rsidRPr="003708CC">
        <w:rPr>
          <w:color w:val="auto"/>
          <w:sz w:val="20"/>
          <w:szCs w:val="20"/>
        </w:rPr>
        <w:t>.</w:t>
      </w:r>
      <w:r w:rsidR="003F0ABF">
        <w:rPr>
          <w:color w:val="auto"/>
          <w:sz w:val="20"/>
          <w:szCs w:val="20"/>
          <w:lang w:val="en-US"/>
        </w:rPr>
        <w:t>2022</w:t>
      </w:r>
      <w:r w:rsidR="003708CC" w:rsidRPr="003708CC">
        <w:rPr>
          <w:color w:val="auto"/>
          <w:sz w:val="20"/>
          <w:szCs w:val="20"/>
          <w:lang w:val="en-US"/>
        </w:rPr>
        <w:t>.</w:t>
      </w:r>
      <w:r w:rsidR="003F0ABF">
        <w:rPr>
          <w:color w:val="auto"/>
          <w:sz w:val="20"/>
          <w:szCs w:val="20"/>
          <w:lang w:val="en-US"/>
        </w:rPr>
        <w:t>MM</w:t>
      </w:r>
    </w:p>
    <w:p w:rsidR="00501BF5" w:rsidRDefault="00501BF5">
      <w:pPr>
        <w:jc w:val="center"/>
        <w:rPr>
          <w:b/>
          <w:bCs/>
        </w:rPr>
      </w:pPr>
    </w:p>
    <w:p w:rsidR="00501BF5" w:rsidRDefault="009A24D3">
      <w:pPr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>
        <w:rPr>
          <w:b/>
          <w:bCs/>
          <w:lang w:val="en-US"/>
        </w:rPr>
        <w:t>OWY OPIS SPOSOBU OCENY OFERT</w:t>
      </w:r>
    </w:p>
    <w:p w:rsidR="00501BF5" w:rsidRDefault="003F0ABF">
      <w:pPr>
        <w:jc w:val="both"/>
      </w:pPr>
      <w:r>
        <w:t>Wybór</w:t>
      </w:r>
      <w:r w:rsidR="009A24D3">
        <w:t xml:space="preserve"> najkorzystniejszej oferty zostanie dokonany na</w:t>
      </w:r>
      <w:r>
        <w:t xml:space="preserve"> podstawie następujących kryteriów</w:t>
      </w:r>
      <w:r w:rsidR="009A24D3">
        <w:t>:</w:t>
      </w:r>
    </w:p>
    <w:p w:rsidR="00513E4B" w:rsidRPr="003D1A44" w:rsidRDefault="00513E4B" w:rsidP="00FD1648">
      <w:pPr>
        <w:pStyle w:val="Akapitzlist"/>
        <w:numPr>
          <w:ilvl w:val="1"/>
          <w:numId w:val="2"/>
        </w:numPr>
        <w:spacing w:after="0" w:line="360" w:lineRule="auto"/>
        <w:ind w:left="1134" w:hanging="731"/>
        <w:contextualSpacing/>
        <w:jc w:val="both"/>
      </w:pPr>
      <w:r w:rsidRPr="003F0ABF">
        <w:rPr>
          <w:b/>
        </w:rPr>
        <w:t>Cena brutto za realizację przedmiotu zamówienia:</w:t>
      </w:r>
      <w:r w:rsidRPr="003D1A44">
        <w:t xml:space="preserve"> waga kryterium 60%</w:t>
      </w:r>
      <w:r>
        <w:t xml:space="preserve"> (max 30 punktów)</w:t>
      </w:r>
    </w:p>
    <w:p w:rsidR="00513E4B" w:rsidRPr="00BC5FF0" w:rsidRDefault="00513E4B" w:rsidP="00FD1648">
      <w:pPr>
        <w:widowControl w:val="0"/>
        <w:numPr>
          <w:ilvl w:val="1"/>
          <w:numId w:val="2"/>
        </w:numPr>
        <w:suppressAutoHyphens/>
        <w:spacing w:line="360" w:lineRule="auto"/>
        <w:ind w:left="1134" w:hanging="731"/>
        <w:jc w:val="both"/>
      </w:pPr>
      <w:r w:rsidRPr="00513E4B">
        <w:rPr>
          <w:b/>
        </w:rPr>
        <w:t>Propozycja zagospodarowania terenu:</w:t>
      </w:r>
      <w:r>
        <w:t xml:space="preserve"> waga kryterium 4</w:t>
      </w:r>
      <w:r w:rsidRPr="00BC5FF0">
        <w:t>0%</w:t>
      </w:r>
      <w:r>
        <w:t xml:space="preserve"> (max 20 punktów)</w:t>
      </w:r>
    </w:p>
    <w:p w:rsidR="00501BF5" w:rsidRDefault="009A24D3">
      <w:pPr>
        <w:pStyle w:val="Akapitzlist"/>
        <w:numPr>
          <w:ilvl w:val="0"/>
          <w:numId w:val="4"/>
        </w:numPr>
        <w:jc w:val="both"/>
      </w:pPr>
      <w:r>
        <w:t xml:space="preserve">Do oceny </w:t>
      </w:r>
      <w:r w:rsidR="003F0ABF">
        <w:t>kryterium „Propozycja zagospodarowania terenu”</w:t>
      </w:r>
      <w:r>
        <w:t xml:space="preserve"> zostaje powołana Komisja w</w:t>
      </w:r>
      <w:r w:rsidR="003F0ABF">
        <w:t> </w:t>
      </w:r>
      <w:r>
        <w:t>składzie:</w:t>
      </w:r>
    </w:p>
    <w:p w:rsidR="00501BF5" w:rsidRDefault="009A24D3">
      <w:pPr>
        <w:pStyle w:val="Akapitzlist"/>
        <w:numPr>
          <w:ilvl w:val="1"/>
          <w:numId w:val="4"/>
        </w:numPr>
        <w:jc w:val="both"/>
      </w:pPr>
      <w:r>
        <w:t>Wioleta Samitowska – Przewodnicząca Komisji</w:t>
      </w:r>
    </w:p>
    <w:p w:rsidR="00501BF5" w:rsidRPr="00B2588A" w:rsidRDefault="00D1270C">
      <w:pPr>
        <w:pStyle w:val="Akapitzlist"/>
        <w:numPr>
          <w:ilvl w:val="1"/>
          <w:numId w:val="4"/>
        </w:numPr>
        <w:jc w:val="both"/>
        <w:rPr>
          <w:color w:val="auto"/>
        </w:rPr>
      </w:pPr>
      <w:r w:rsidRPr="00B2588A">
        <w:rPr>
          <w:color w:val="auto"/>
        </w:rPr>
        <w:t xml:space="preserve">Magdalena </w:t>
      </w:r>
      <w:r w:rsidR="003F0ABF">
        <w:rPr>
          <w:color w:val="auto"/>
        </w:rPr>
        <w:t xml:space="preserve">Gogol </w:t>
      </w:r>
      <w:r w:rsidR="009A24D3" w:rsidRPr="00B2588A">
        <w:rPr>
          <w:color w:val="auto"/>
        </w:rPr>
        <w:t>– Członek Komisji</w:t>
      </w:r>
    </w:p>
    <w:p w:rsidR="00501BF5" w:rsidRPr="00B2588A" w:rsidRDefault="00D1270C">
      <w:pPr>
        <w:pStyle w:val="Akapitzlist"/>
        <w:numPr>
          <w:ilvl w:val="1"/>
          <w:numId w:val="4"/>
        </w:numPr>
        <w:jc w:val="both"/>
        <w:rPr>
          <w:color w:val="auto"/>
        </w:rPr>
      </w:pPr>
      <w:r w:rsidRPr="00B2588A">
        <w:rPr>
          <w:color w:val="auto"/>
        </w:rPr>
        <w:t>Monika Dendor</w:t>
      </w:r>
      <w:r w:rsidR="009A24D3" w:rsidRPr="00B2588A">
        <w:rPr>
          <w:color w:val="auto"/>
        </w:rPr>
        <w:t xml:space="preserve"> – Członek Komisji</w:t>
      </w:r>
    </w:p>
    <w:p w:rsidR="00501BF5" w:rsidRDefault="009A24D3">
      <w:pPr>
        <w:pStyle w:val="Akapitzlist"/>
        <w:ind w:left="0"/>
        <w:jc w:val="both"/>
      </w:pPr>
      <w:r>
        <w:t>2. Maksymalna liczba punktów możliwa do uzyskania wynosi 50 punktów</w:t>
      </w:r>
    </w:p>
    <w:p w:rsidR="00501BF5" w:rsidRDefault="009A24D3">
      <w:pPr>
        <w:pStyle w:val="Akapitzlist"/>
        <w:ind w:left="0"/>
        <w:jc w:val="both"/>
      </w:pPr>
      <w:r>
        <w:t>3. Punkty będą przyznawane według następujących zasad.</w:t>
      </w:r>
    </w:p>
    <w:p w:rsidR="00501BF5" w:rsidRDefault="009A24D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Cena oferty (C) z najniższą ceną brutto otrzyma 25 punkt</w:t>
      </w:r>
      <w:r>
        <w:rPr>
          <w:b/>
          <w:bCs/>
          <w:lang w:val="es-ES_tradnl"/>
        </w:rPr>
        <w:t>ó</w:t>
      </w:r>
      <w:r>
        <w:rPr>
          <w:b/>
          <w:bCs/>
        </w:rPr>
        <w:t>w. Punkty pozostałych ofert liczone będą wg proporcji matematycznej z dokładnością do dw</w:t>
      </w:r>
      <w:r>
        <w:rPr>
          <w:b/>
          <w:bCs/>
          <w:lang w:val="es-ES_tradnl"/>
        </w:rPr>
        <w:t>ó</w:t>
      </w:r>
      <w:r>
        <w:rPr>
          <w:b/>
          <w:bCs/>
        </w:rPr>
        <w:t>ch miejsc po przecinku:</w:t>
      </w:r>
    </w:p>
    <w:p w:rsidR="00501BF5" w:rsidRDefault="003F0ABF">
      <w:pPr>
        <w:jc w:val="center"/>
        <w:rPr>
          <w:b/>
          <w:bCs/>
        </w:rPr>
      </w:pPr>
      <w:r>
        <w:rPr>
          <w:b/>
          <w:bCs/>
        </w:rPr>
        <w:t>C =</w:t>
      </w:r>
      <w:r w:rsidR="009A24D3">
        <w:rPr>
          <w:b/>
          <w:bCs/>
        </w:rPr>
        <w:t xml:space="preserve"> (</w:t>
      </w:r>
      <w:proofErr w:type="spellStart"/>
      <w:r w:rsidR="009A24D3">
        <w:rPr>
          <w:b/>
          <w:bCs/>
        </w:rPr>
        <w:t>C</w:t>
      </w:r>
      <w:r w:rsidR="009A24D3">
        <w:rPr>
          <w:b/>
          <w:bCs/>
          <w:vertAlign w:val="subscript"/>
        </w:rPr>
        <w:t>min</w:t>
      </w:r>
      <w:proofErr w:type="spellEnd"/>
      <w:r w:rsidR="009A24D3">
        <w:rPr>
          <w:b/>
          <w:bCs/>
        </w:rPr>
        <w:t xml:space="preserve"> / </w:t>
      </w:r>
      <w:proofErr w:type="spellStart"/>
      <w:r w:rsidR="009A24D3">
        <w:rPr>
          <w:b/>
          <w:bCs/>
        </w:rPr>
        <w:t>C</w:t>
      </w:r>
      <w:r w:rsidR="009A24D3">
        <w:rPr>
          <w:b/>
          <w:bCs/>
          <w:vertAlign w:val="subscript"/>
        </w:rPr>
        <w:t>ob</w:t>
      </w:r>
      <w:proofErr w:type="spellEnd"/>
      <w:r w:rsidR="009A24D3">
        <w:rPr>
          <w:b/>
          <w:bCs/>
        </w:rPr>
        <w:t>) x 25 punktów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C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kryterium ceny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– cena brutto najniższa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ob</w:t>
      </w:r>
      <w:proofErr w:type="spellEnd"/>
      <w:r>
        <w:rPr>
          <w:sz w:val="22"/>
          <w:szCs w:val="22"/>
        </w:rPr>
        <w:t xml:space="preserve"> – Cena brutto oferty badanej</w:t>
      </w:r>
    </w:p>
    <w:p w:rsidR="00501BF5" w:rsidRDefault="003F0ABF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Propozycja zagospodarowania terenu (P</w:t>
      </w:r>
      <w:r w:rsidR="009A24D3">
        <w:rPr>
          <w:b/>
          <w:bCs/>
        </w:rPr>
        <w:t>)</w:t>
      </w:r>
    </w:p>
    <w:p w:rsidR="00501BF5" w:rsidRDefault="009A24D3">
      <w:pPr>
        <w:jc w:val="both"/>
      </w:pPr>
      <w:r>
        <w:t>Punkty w tym kryterium</w:t>
      </w:r>
      <w:r w:rsidR="00FD1648">
        <w:t xml:space="preserve"> będą przyznawane przez 3 członków Komisji, którz</w:t>
      </w:r>
      <w:r>
        <w:t>y będą oceniać atrak</w:t>
      </w:r>
      <w:r w:rsidR="00FD1648">
        <w:t>cyjność urządzeń. Każdy z Członków</w:t>
      </w:r>
      <w:r>
        <w:t xml:space="preserve"> Komisji może przyznać punkty </w:t>
      </w:r>
      <w:r>
        <w:br/>
        <w:t xml:space="preserve">w skali 0 - 25 oceniając oba urządzenia.  </w:t>
      </w:r>
    </w:p>
    <w:p w:rsidR="00501BF5" w:rsidRDefault="003F0ABF">
      <w:pPr>
        <w:jc w:val="center"/>
        <w:rPr>
          <w:b/>
          <w:bCs/>
        </w:rPr>
      </w:pPr>
      <w:r>
        <w:t>P</w:t>
      </w:r>
      <w:r w:rsidR="009A24D3">
        <w:t xml:space="preserve"> = (</w:t>
      </w:r>
      <w:r>
        <w:rPr>
          <w:b/>
          <w:bCs/>
          <w:sz w:val="22"/>
          <w:szCs w:val="22"/>
        </w:rPr>
        <w:t>P</w:t>
      </w:r>
      <w:r w:rsidR="009A24D3">
        <w:rPr>
          <w:b/>
          <w:bCs/>
          <w:sz w:val="22"/>
          <w:szCs w:val="22"/>
          <w:vertAlign w:val="subscript"/>
        </w:rPr>
        <w:t>K1</w:t>
      </w:r>
      <w:r>
        <w:rPr>
          <w:b/>
          <w:bCs/>
          <w:sz w:val="22"/>
          <w:szCs w:val="22"/>
          <w:vertAlign w:val="subscript"/>
        </w:rPr>
        <w:t xml:space="preserve"> </w:t>
      </w:r>
      <w:r w:rsidR="009A24D3">
        <w:rPr>
          <w:b/>
          <w:bCs/>
        </w:rPr>
        <w:t xml:space="preserve">+ </w:t>
      </w:r>
      <w:r>
        <w:rPr>
          <w:b/>
          <w:bCs/>
        </w:rPr>
        <w:t>P</w:t>
      </w:r>
      <w:r w:rsidR="009A24D3">
        <w:rPr>
          <w:b/>
          <w:bCs/>
          <w:sz w:val="22"/>
          <w:szCs w:val="22"/>
          <w:vertAlign w:val="subscript"/>
        </w:rPr>
        <w:t>K2</w:t>
      </w:r>
      <w:r w:rsidR="009A24D3">
        <w:rPr>
          <w:b/>
          <w:bCs/>
        </w:rPr>
        <w:t xml:space="preserve"> + </w:t>
      </w:r>
      <w:r>
        <w:rPr>
          <w:b/>
          <w:bCs/>
          <w:sz w:val="22"/>
          <w:szCs w:val="22"/>
        </w:rPr>
        <w:t>P</w:t>
      </w:r>
      <w:r w:rsidR="009A24D3">
        <w:rPr>
          <w:b/>
          <w:bCs/>
          <w:sz w:val="22"/>
          <w:szCs w:val="22"/>
          <w:vertAlign w:val="subscript"/>
        </w:rPr>
        <w:t xml:space="preserve">K3 </w:t>
      </w:r>
      <w:r w:rsidR="009A24D3">
        <w:t xml:space="preserve">)/ </w:t>
      </w:r>
      <w:r w:rsidR="00FD1648">
        <w:rPr>
          <w:b/>
          <w:bCs/>
        </w:rPr>
        <w:t>liczbę Członków</w:t>
      </w:r>
      <w:r w:rsidR="009A24D3">
        <w:rPr>
          <w:b/>
          <w:bCs/>
        </w:rPr>
        <w:t xml:space="preserve"> Komisji (3)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3F0AB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A24D3">
        <w:rPr>
          <w:sz w:val="22"/>
          <w:szCs w:val="22"/>
        </w:rPr>
        <w:t xml:space="preserve"> – punkty przyznane dla ocenianej oferty obliczone według schematu dla kryterium „</w:t>
      </w:r>
      <w:r>
        <w:rPr>
          <w:sz w:val="22"/>
          <w:szCs w:val="22"/>
        </w:rPr>
        <w:t>Propozycja zagospodarowania terenu”</w:t>
      </w:r>
    </w:p>
    <w:p w:rsidR="003F0ABF" w:rsidRDefault="003F0ABF" w:rsidP="003F0AB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A24D3">
        <w:rPr>
          <w:sz w:val="22"/>
          <w:szCs w:val="22"/>
          <w:vertAlign w:val="subscript"/>
        </w:rPr>
        <w:t>K1</w:t>
      </w:r>
      <w:r w:rsidR="009A24D3">
        <w:rPr>
          <w:sz w:val="22"/>
          <w:szCs w:val="22"/>
        </w:rPr>
        <w:t xml:space="preserve"> – suma punktów przyznana przez 1. Członka Komisji przy ocenie kryterium </w:t>
      </w:r>
      <w:r>
        <w:rPr>
          <w:sz w:val="22"/>
          <w:szCs w:val="22"/>
        </w:rPr>
        <w:t>„Propozycja zagospodarowania terenu”</w:t>
      </w:r>
    </w:p>
    <w:p w:rsidR="003F0ABF" w:rsidRDefault="003F0ABF" w:rsidP="003F0AB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A24D3">
        <w:rPr>
          <w:sz w:val="22"/>
          <w:szCs w:val="22"/>
          <w:vertAlign w:val="subscript"/>
        </w:rPr>
        <w:t>K2</w:t>
      </w:r>
      <w:r w:rsidR="009A24D3">
        <w:rPr>
          <w:sz w:val="22"/>
          <w:szCs w:val="22"/>
        </w:rPr>
        <w:t xml:space="preserve"> – suma punktów przyznana przez 2. Członka Komisji przy ocenie kryterium </w:t>
      </w:r>
      <w:r>
        <w:rPr>
          <w:sz w:val="22"/>
          <w:szCs w:val="22"/>
        </w:rPr>
        <w:t>„Propozycja zagospodarowania terenu”</w:t>
      </w:r>
    </w:p>
    <w:p w:rsidR="003F0ABF" w:rsidRDefault="003F0ABF" w:rsidP="003F0AB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9A24D3">
        <w:rPr>
          <w:sz w:val="22"/>
          <w:szCs w:val="22"/>
          <w:vertAlign w:val="subscript"/>
        </w:rPr>
        <w:t>K3</w:t>
      </w:r>
      <w:r w:rsidR="009A24D3">
        <w:rPr>
          <w:sz w:val="22"/>
          <w:szCs w:val="22"/>
        </w:rPr>
        <w:t xml:space="preserve"> – suma punktów przyznana przez 3. Członka Komisji przy ocenie kryterium </w:t>
      </w:r>
      <w:r>
        <w:rPr>
          <w:sz w:val="22"/>
          <w:szCs w:val="22"/>
        </w:rPr>
        <w:t>„Propozycja zagospodarowania terenu”</w:t>
      </w:r>
    </w:p>
    <w:p w:rsidR="00501BF5" w:rsidRPr="003F0ABF" w:rsidRDefault="009A24D3">
      <w:pPr>
        <w:jc w:val="both"/>
        <w:rPr>
          <w:u w:val="single"/>
        </w:rPr>
      </w:pPr>
      <w:r w:rsidRPr="003F0ABF">
        <w:rPr>
          <w:u w:val="single"/>
        </w:rPr>
        <w:t xml:space="preserve">Oceniając kryterium </w:t>
      </w:r>
      <w:r w:rsidR="003F0ABF" w:rsidRPr="003F0ABF">
        <w:rPr>
          <w:u w:val="single"/>
        </w:rPr>
        <w:t xml:space="preserve">„Propozycja zagospodarowania terenu” </w:t>
      </w:r>
      <w:r w:rsidRPr="003F0ABF">
        <w:rPr>
          <w:u w:val="single"/>
        </w:rPr>
        <w:t>Komisja będzie brała pod uwagę:</w:t>
      </w:r>
    </w:p>
    <w:tbl>
      <w:tblPr>
        <w:tblStyle w:val="TableNormal"/>
        <w:tblW w:w="9118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2"/>
        <w:gridCol w:w="4173"/>
        <w:gridCol w:w="2064"/>
        <w:gridCol w:w="2299"/>
      </w:tblGrid>
      <w:tr w:rsidR="0063241B" w:rsidTr="009D3474">
        <w:trPr>
          <w:trHeight w:val="123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63241B" w:rsidP="0063241B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63241B" w:rsidP="0063241B">
            <w:pPr>
              <w:pStyle w:val="Akapitzlist"/>
              <w:spacing w:after="0" w:line="240" w:lineRule="auto"/>
              <w:ind w:left="0"/>
              <w:jc w:val="center"/>
            </w:pPr>
            <w:r>
              <w:t>Oceniany element)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63241B" w:rsidP="009D3474">
            <w:pPr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Liczba punktów do uzyskania przy ocenie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9D3474" w:rsidP="009D3474">
            <w:pPr>
              <w:pStyle w:val="Akapitzlist"/>
              <w:spacing w:after="0" w:line="240" w:lineRule="auto"/>
              <w:ind w:left="0"/>
              <w:jc w:val="center"/>
            </w:pPr>
            <w:r>
              <w:t>L</w:t>
            </w:r>
            <w:r w:rsidR="0063241B">
              <w:t>iczba punkt</w:t>
            </w:r>
            <w:r w:rsidR="0063241B">
              <w:rPr>
                <w:lang w:val="es-ES_tradnl"/>
              </w:rPr>
              <w:t>ó</w:t>
            </w:r>
            <w:r w:rsidR="0063241B">
              <w:t>w przyznana przez członka komisji (suma za oba urządzenia)</w:t>
            </w:r>
          </w:p>
        </w:tc>
      </w:tr>
      <w:tr w:rsidR="0063241B" w:rsidTr="009D3474">
        <w:trPr>
          <w:trHeight w:val="53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>
            <w:pPr>
              <w:pStyle w:val="Akapitzlist"/>
              <w:spacing w:after="0"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5D7762" w:rsidP="0063241B">
            <w:pPr>
              <w:pStyle w:val="Akapitzlist"/>
              <w:spacing w:after="0" w:line="240" w:lineRule="auto"/>
              <w:ind w:left="0"/>
              <w:jc w:val="both"/>
            </w:pPr>
            <w:r>
              <w:t>Wielkość ekranu pn</w:t>
            </w:r>
            <w:r w:rsidR="0063241B">
              <w:t>eumatycznego do projekcji filmów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5D7762" w:rsidP="0063241B">
            <w:pPr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/>
        </w:tc>
      </w:tr>
      <w:tr w:rsidR="0063241B" w:rsidTr="009D3474">
        <w:trPr>
          <w:trHeight w:val="13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>
            <w:pPr>
              <w:pStyle w:val="Akapitzlist"/>
              <w:spacing w:after="0" w:line="240" w:lineRule="auto"/>
              <w:ind w:left="0"/>
              <w:jc w:val="both"/>
            </w:pPr>
            <w:r>
              <w:t xml:space="preserve">2.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 w:rsidP="0063241B">
            <w:pPr>
              <w:pStyle w:val="Akapitzlist"/>
              <w:spacing w:after="0" w:line="240" w:lineRule="auto"/>
              <w:ind w:left="0"/>
              <w:jc w:val="both"/>
            </w:pPr>
            <w:r>
              <w:t>Dodatkowe wyposażenie podnoszące komfort uczestników seansu filmowego i pikniku rodzinnego (np. koce piknikowe, wygodne siedziska, atrakcyjne doświetlenie miejsca)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5D7762" w:rsidP="0063241B">
            <w:pPr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/>
        </w:tc>
      </w:tr>
      <w:tr w:rsidR="0063241B" w:rsidTr="0063241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>
            <w:pPr>
              <w:pStyle w:val="Akapitzlist"/>
              <w:spacing w:after="0"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 w:rsidP="0063241B">
            <w:pPr>
              <w:pStyle w:val="Akapitzlist"/>
              <w:spacing w:after="0" w:line="240" w:lineRule="auto"/>
              <w:ind w:left="0"/>
              <w:jc w:val="both"/>
            </w:pPr>
            <w:r>
              <w:t>Dodatkowe elementy wyposażenia terenu zaproponowane przez Wykonawcę</w:t>
            </w:r>
            <w:r w:rsidR="006A1735">
              <w:t xml:space="preserve"> np. mała gastronomia -</w:t>
            </w:r>
            <w:r>
              <w:t xml:space="preserve"> kawa, lody, dekoracje itp.)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5D7762" w:rsidP="0063241B">
            <w:pPr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0 - 1</w:t>
            </w:r>
            <w:bookmarkStart w:id="0" w:name="_GoBack"/>
            <w:bookmarkEnd w:id="0"/>
            <w:r w:rsidR="0063241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/>
        </w:tc>
      </w:tr>
    </w:tbl>
    <w:p w:rsidR="00D1270C" w:rsidRDefault="00D1270C" w:rsidP="00D1270C">
      <w:pPr>
        <w:pStyle w:val="Akapitzlist"/>
        <w:ind w:left="360"/>
        <w:jc w:val="both"/>
      </w:pPr>
    </w:p>
    <w:p w:rsidR="00501BF5" w:rsidRDefault="009A24D3">
      <w:pPr>
        <w:pStyle w:val="Akapitzlist"/>
        <w:numPr>
          <w:ilvl w:val="0"/>
          <w:numId w:val="10"/>
        </w:numPr>
        <w:jc w:val="both"/>
      </w:pPr>
      <w:r>
        <w:t>Całkowita liczba punkt</w:t>
      </w:r>
      <w:r>
        <w:rPr>
          <w:lang w:val="es-ES_tradnl"/>
        </w:rPr>
        <w:t>ó</w:t>
      </w:r>
      <w:r>
        <w:t>w, jaką otrzyma dana oferta, zostanie obliczona wg poniższego wzoru:</w:t>
      </w:r>
    </w:p>
    <w:p w:rsidR="00501BF5" w:rsidRDefault="004C6261">
      <w:pPr>
        <w:jc w:val="center"/>
        <w:rPr>
          <w:b/>
          <w:bCs/>
        </w:rPr>
      </w:pPr>
      <w:r>
        <w:rPr>
          <w:b/>
          <w:bCs/>
        </w:rPr>
        <w:t>S = C + P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S – całkowita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C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cenę oferty</w:t>
      </w:r>
    </w:p>
    <w:p w:rsidR="004C6261" w:rsidRDefault="004C6261" w:rsidP="004C6261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A24D3">
        <w:rPr>
          <w:sz w:val="22"/>
          <w:szCs w:val="22"/>
        </w:rPr>
        <w:t xml:space="preserve"> – liczba punkt</w:t>
      </w:r>
      <w:r w:rsidR="009A24D3">
        <w:rPr>
          <w:sz w:val="22"/>
          <w:szCs w:val="22"/>
          <w:lang w:val="es-ES_tradnl"/>
        </w:rPr>
        <w:t>ó</w:t>
      </w:r>
      <w:r w:rsidR="009A24D3">
        <w:rPr>
          <w:sz w:val="22"/>
          <w:szCs w:val="22"/>
        </w:rPr>
        <w:t xml:space="preserve">w </w:t>
      </w:r>
      <w:proofErr w:type="spellStart"/>
      <w:r w:rsidR="009A24D3">
        <w:rPr>
          <w:sz w:val="22"/>
          <w:szCs w:val="22"/>
        </w:rPr>
        <w:t>w</w:t>
      </w:r>
      <w:proofErr w:type="spellEnd"/>
      <w:r w:rsidR="009A24D3">
        <w:rPr>
          <w:sz w:val="22"/>
          <w:szCs w:val="22"/>
        </w:rPr>
        <w:t xml:space="preserve"> kryterium </w:t>
      </w:r>
      <w:r>
        <w:rPr>
          <w:sz w:val="22"/>
          <w:szCs w:val="22"/>
        </w:rPr>
        <w:t>„Propozycja zagospodarowania terenu”</w:t>
      </w:r>
    </w:p>
    <w:p w:rsidR="00501BF5" w:rsidRDefault="00501BF5">
      <w:pPr>
        <w:rPr>
          <w:sz w:val="22"/>
          <w:szCs w:val="22"/>
        </w:rPr>
      </w:pPr>
    </w:p>
    <w:p w:rsidR="00501BF5" w:rsidRDefault="009A24D3">
      <w:pPr>
        <w:pStyle w:val="Akapitzlist"/>
        <w:numPr>
          <w:ilvl w:val="0"/>
          <w:numId w:val="4"/>
        </w:numPr>
        <w:jc w:val="both"/>
      </w:pPr>
      <w:r>
        <w:t>Punktacja przyznawana ofertom w poszczeg</w:t>
      </w:r>
      <w:r>
        <w:rPr>
          <w:lang w:val="es-ES_tradnl"/>
        </w:rPr>
        <w:t>ó</w:t>
      </w:r>
      <w:r>
        <w:t xml:space="preserve">lnych kryteriach będzie liczona </w:t>
      </w:r>
      <w:r>
        <w:br/>
        <w:t>z dokładnością do dw</w:t>
      </w:r>
      <w:r>
        <w:rPr>
          <w:lang w:val="es-ES_tradnl"/>
        </w:rPr>
        <w:t>ó</w:t>
      </w:r>
      <w:r>
        <w:t>ch miejsc po przecinku. Najwyższa liczba punkt</w:t>
      </w:r>
      <w:r>
        <w:rPr>
          <w:lang w:val="es-ES_tradnl"/>
        </w:rPr>
        <w:t>ó</w:t>
      </w:r>
      <w:r>
        <w:t xml:space="preserve">w wyznaczy najkorzystniejszą </w:t>
      </w:r>
      <w:r>
        <w:rPr>
          <w:lang w:val="pt-PT"/>
        </w:rPr>
        <w:t>ofert</w:t>
      </w:r>
      <w:r>
        <w:t>ę</w:t>
      </w:r>
    </w:p>
    <w:p w:rsidR="00501BF5" w:rsidRDefault="009A24D3">
      <w:pPr>
        <w:pStyle w:val="Akapitzlist"/>
        <w:numPr>
          <w:ilvl w:val="0"/>
          <w:numId w:val="4"/>
        </w:numPr>
        <w:jc w:val="both"/>
      </w:pPr>
      <w:r>
        <w:t>Zamawiający udzieli zam</w:t>
      </w:r>
      <w:r>
        <w:rPr>
          <w:lang w:val="es-ES_tradnl"/>
        </w:rPr>
        <w:t>ó</w:t>
      </w:r>
      <w:r>
        <w:t>wienia Oferentowi, kt</w:t>
      </w:r>
      <w:r>
        <w:rPr>
          <w:lang w:val="es-ES_tradnl"/>
        </w:rPr>
        <w:t>ó</w:t>
      </w:r>
      <w:r>
        <w:t>rego oferta spełniać będzie wymagania zapytania ofertowego i zostanie oceniona jako najkorzystniejsza w oparciu o podane kryteria wyboru.</w:t>
      </w:r>
    </w:p>
    <w:sectPr w:rsidR="00501BF5" w:rsidSect="00D1270C">
      <w:headerReference w:type="default" r:id="rId8"/>
      <w:footerReference w:type="default" r:id="rId9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D3" w:rsidRDefault="009A24D3">
      <w:pPr>
        <w:spacing w:after="0" w:line="240" w:lineRule="auto"/>
      </w:pPr>
      <w:r>
        <w:separator/>
      </w:r>
    </w:p>
  </w:endnote>
  <w:endnote w:type="continuationSeparator" w:id="0">
    <w:p w:rsidR="009A24D3" w:rsidRDefault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5" w:rsidRDefault="00501BF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D3" w:rsidRDefault="009A24D3">
      <w:pPr>
        <w:spacing w:after="0" w:line="240" w:lineRule="auto"/>
      </w:pPr>
      <w:r>
        <w:separator/>
      </w:r>
    </w:p>
  </w:footnote>
  <w:footnote w:type="continuationSeparator" w:id="0">
    <w:p w:rsidR="009A24D3" w:rsidRDefault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5" w:rsidRDefault="00501BF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DC7"/>
    <w:multiLevelType w:val="hybridMultilevel"/>
    <w:tmpl w:val="5CF69C5C"/>
    <w:numStyleLink w:val="Zaimportowanystyl3"/>
  </w:abstractNum>
  <w:abstractNum w:abstractNumId="1" w15:restartNumberingAfterBreak="0">
    <w:nsid w:val="1BE30322"/>
    <w:multiLevelType w:val="hybridMultilevel"/>
    <w:tmpl w:val="B0D8C73A"/>
    <w:numStyleLink w:val="Zaimportowanystyl4"/>
  </w:abstractNum>
  <w:abstractNum w:abstractNumId="2" w15:restartNumberingAfterBreak="0">
    <w:nsid w:val="34CE7743"/>
    <w:multiLevelType w:val="hybridMultilevel"/>
    <w:tmpl w:val="096010EE"/>
    <w:styleLink w:val="Zaimportowanystyl2"/>
    <w:lvl w:ilvl="0" w:tplc="F51266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2D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ACB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2AB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C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4B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E5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A9B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F811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8793944"/>
    <w:multiLevelType w:val="hybridMultilevel"/>
    <w:tmpl w:val="D1985ADA"/>
    <w:numStyleLink w:val="Zaimportowanystyl1"/>
  </w:abstractNum>
  <w:abstractNum w:abstractNumId="4" w15:restartNumberingAfterBreak="0">
    <w:nsid w:val="48D2709C"/>
    <w:multiLevelType w:val="hybridMultilevel"/>
    <w:tmpl w:val="D1985ADA"/>
    <w:styleLink w:val="Zaimportowanystyl1"/>
    <w:lvl w:ilvl="0" w:tplc="CE60E5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A7190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CBC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A7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90B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9A0D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AD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E0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A3C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9DB21E8"/>
    <w:multiLevelType w:val="hybridMultilevel"/>
    <w:tmpl w:val="5CF69C5C"/>
    <w:numStyleLink w:val="Zaimportowanystyl3"/>
  </w:abstractNum>
  <w:abstractNum w:abstractNumId="6" w15:restartNumberingAfterBreak="0">
    <w:nsid w:val="4B8023B1"/>
    <w:multiLevelType w:val="hybridMultilevel"/>
    <w:tmpl w:val="096010EE"/>
    <w:numStyleLink w:val="Zaimportowanystyl2"/>
  </w:abstractNum>
  <w:abstractNum w:abstractNumId="7" w15:restartNumberingAfterBreak="0">
    <w:nsid w:val="5E6B720D"/>
    <w:multiLevelType w:val="hybridMultilevel"/>
    <w:tmpl w:val="5CF69C5C"/>
    <w:styleLink w:val="Zaimportowanystyl3"/>
    <w:lvl w:ilvl="0" w:tplc="F078C7D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7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DD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6F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20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CAB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2A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3660F73"/>
    <w:multiLevelType w:val="hybridMultilevel"/>
    <w:tmpl w:val="B0D8C73A"/>
    <w:styleLink w:val="Zaimportowanystyl4"/>
    <w:lvl w:ilvl="0" w:tplc="B2448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09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4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0A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B45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EB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B2E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C3A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3EE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lvl w:ilvl="0" w:tplc="3544FFF0">
        <w:start w:val="1"/>
        <w:numFmt w:val="bullet"/>
        <w:lvlText w:val="·"/>
        <w:lvlJc w:val="left"/>
        <w:pPr>
          <w:tabs>
            <w:tab w:val="num" w:pos="720"/>
          </w:tabs>
          <w:ind w:left="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3AE9EE">
        <w:start w:val="1"/>
        <w:numFmt w:val="bullet"/>
        <w:lvlText w:val="o"/>
        <w:lvlJc w:val="left"/>
        <w:pPr>
          <w:tabs>
            <w:tab w:val="num" w:pos="1440"/>
          </w:tabs>
          <w:ind w:left="1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5E922E">
        <w:start w:val="1"/>
        <w:numFmt w:val="bullet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5AA43C">
        <w:start w:val="1"/>
        <w:numFmt w:val="bullet"/>
        <w:lvlText w:val="·"/>
        <w:lvlJc w:val="left"/>
        <w:pPr>
          <w:tabs>
            <w:tab w:val="num" w:pos="2880"/>
          </w:tabs>
          <w:ind w:left="289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8DD0">
        <w:start w:val="1"/>
        <w:numFmt w:val="bullet"/>
        <w:lvlText w:val="o"/>
        <w:lvlJc w:val="left"/>
        <w:pPr>
          <w:tabs>
            <w:tab w:val="num" w:pos="3600"/>
          </w:tabs>
          <w:ind w:left="36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7E8FC2">
        <w:start w:val="1"/>
        <w:numFmt w:val="bullet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CE32FE">
        <w:start w:val="1"/>
        <w:numFmt w:val="bullet"/>
        <w:lvlText w:val="·"/>
        <w:lvlJc w:val="left"/>
        <w:pPr>
          <w:tabs>
            <w:tab w:val="num" w:pos="5040"/>
          </w:tabs>
          <w:ind w:left="505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AAE524">
        <w:start w:val="1"/>
        <w:numFmt w:val="bullet"/>
        <w:lvlText w:val="o"/>
        <w:lvlJc w:val="left"/>
        <w:pPr>
          <w:tabs>
            <w:tab w:val="num" w:pos="5760"/>
          </w:tabs>
          <w:ind w:left="57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FCAA02">
        <w:start w:val="1"/>
        <w:numFmt w:val="bullet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4"/>
    </w:lvlOverride>
  </w:num>
  <w:num w:numId="11">
    <w:abstractNumId w:val="0"/>
    <w:lvlOverride w:ilvl="1">
      <w:lvl w:ilvl="1" w:tplc="2FECD5F0">
        <w:start w:val="1"/>
        <w:numFmt w:val="upperLetter"/>
        <w:lvlText w:val="%2)"/>
        <w:lvlJc w:val="left"/>
        <w:pPr>
          <w:ind w:left="1364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5"/>
    <w:rsid w:val="003708CC"/>
    <w:rsid w:val="003F0ABF"/>
    <w:rsid w:val="004C6261"/>
    <w:rsid w:val="00501BF5"/>
    <w:rsid w:val="00513E4B"/>
    <w:rsid w:val="005D7762"/>
    <w:rsid w:val="0063241B"/>
    <w:rsid w:val="006A1735"/>
    <w:rsid w:val="007032CA"/>
    <w:rsid w:val="009A24D3"/>
    <w:rsid w:val="009D3474"/>
    <w:rsid w:val="00B2588A"/>
    <w:rsid w:val="00D1270C"/>
    <w:rsid w:val="00DE6718"/>
    <w:rsid w:val="00E31B00"/>
    <w:rsid w:val="00F923D6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019F"/>
  <w15:docId w15:val="{412F3A61-4D05-4528-90B4-A0DEDF6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link w:val="AkapitzlistZnak"/>
    <w:qFormat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locked/>
    <w:rsid w:val="00513E4B"/>
    <w:rPr>
      <w:rFonts w:cs="Arial Unicode MS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F806-77E2-460D-8C72-D9A9A01F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Mazur Magdalena</cp:lastModifiedBy>
  <cp:revision>8</cp:revision>
  <cp:lastPrinted>2022-06-23T10:50:00Z</cp:lastPrinted>
  <dcterms:created xsi:type="dcterms:W3CDTF">2021-09-29T11:22:00Z</dcterms:created>
  <dcterms:modified xsi:type="dcterms:W3CDTF">2022-06-23T12:50:00Z</dcterms:modified>
</cp:coreProperties>
</file>