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A4923">
        <w:rPr>
          <w:rFonts w:ascii="Times New Roman" w:hAnsi="Times New Roman" w:cs="Times New Roman"/>
          <w:b/>
          <w:sz w:val="24"/>
        </w:rPr>
        <w:t>317</w:t>
      </w:r>
      <w:r>
        <w:rPr>
          <w:rFonts w:ascii="Times New Roman" w:hAnsi="Times New Roman" w:cs="Times New Roman"/>
          <w:b/>
          <w:sz w:val="24"/>
        </w:rPr>
        <w:t>/202</w:t>
      </w:r>
      <w:r w:rsidR="00254B82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BA4923"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E327B7">
        <w:rPr>
          <w:rFonts w:ascii="Times New Roman" w:hAnsi="Times New Roman" w:cs="Times New Roman"/>
          <w:sz w:val="24"/>
        </w:rPr>
        <w:t>czerwca</w:t>
      </w:r>
      <w:r>
        <w:rPr>
          <w:rFonts w:ascii="Times New Roman" w:hAnsi="Times New Roman" w:cs="Times New Roman"/>
          <w:sz w:val="24"/>
        </w:rPr>
        <w:t xml:space="preserve"> 202</w:t>
      </w:r>
      <w:r w:rsidR="00254B8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0F09D4">
        <w:rPr>
          <w:rFonts w:ascii="Times New Roman" w:hAnsi="Times New Roman" w:cs="Times New Roman"/>
          <w:b/>
          <w:sz w:val="24"/>
        </w:rPr>
        <w:t xml:space="preserve">nieruchomości </w:t>
      </w:r>
      <w:r w:rsidR="000753C4">
        <w:rPr>
          <w:rFonts w:ascii="Times New Roman" w:hAnsi="Times New Roman" w:cs="Times New Roman"/>
          <w:b/>
          <w:sz w:val="24"/>
        </w:rPr>
        <w:t>niezabudowan</w:t>
      </w:r>
      <w:r w:rsidR="00232595">
        <w:rPr>
          <w:rFonts w:ascii="Times New Roman" w:hAnsi="Times New Roman" w:cs="Times New Roman"/>
          <w:b/>
          <w:sz w:val="24"/>
        </w:rPr>
        <w:t>ych</w:t>
      </w:r>
      <w:r w:rsidR="001E1F5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1E1F5B">
        <w:rPr>
          <w:rFonts w:ascii="Times New Roman" w:hAnsi="Times New Roman" w:cs="Times New Roman"/>
          <w:b/>
          <w:sz w:val="24"/>
        </w:rPr>
        <w:t>ych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23259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ustawy z dnia 21 sierpnia</w:t>
      </w:r>
      <w:r w:rsidR="001076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1E1F5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3409A0">
        <w:rPr>
          <w:rFonts w:ascii="Times New Roman" w:hAnsi="Times New Roman" w:cs="Times New Roman"/>
          <w:sz w:val="24"/>
        </w:rPr>
        <w:t>1</w:t>
      </w:r>
      <w:r w:rsidR="001E1F5B">
        <w:rPr>
          <w:rFonts w:ascii="Times New Roman" w:hAnsi="Times New Roman" w:cs="Times New Roman"/>
          <w:sz w:val="24"/>
        </w:rPr>
        <w:t>899</w:t>
      </w:r>
      <w:r w:rsidR="00E20C32">
        <w:rPr>
          <w:rFonts w:ascii="Times New Roman" w:hAnsi="Times New Roman" w:cs="Times New Roman"/>
          <w:sz w:val="24"/>
        </w:rPr>
        <w:t>, pó</w:t>
      </w:r>
      <w:r w:rsidR="00DB4102">
        <w:rPr>
          <w:rFonts w:ascii="Times New Roman" w:hAnsi="Times New Roman" w:cs="Times New Roman"/>
          <w:sz w:val="24"/>
        </w:rPr>
        <w:t>ź</w:t>
      </w:r>
      <w:r w:rsidR="00E20C32">
        <w:rPr>
          <w:rFonts w:ascii="Times New Roman" w:hAnsi="Times New Roman" w:cs="Times New Roman"/>
          <w:sz w:val="24"/>
        </w:rPr>
        <w:t>n.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254B82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254B82">
        <w:rPr>
          <w:rFonts w:ascii="Times New Roman" w:hAnsi="Times New Roman" w:cs="Times New Roman"/>
          <w:sz w:val="24"/>
        </w:rPr>
        <w:t xml:space="preserve">nieruchomości </w:t>
      </w:r>
      <w:r w:rsidR="00232595">
        <w:rPr>
          <w:rFonts w:ascii="Times New Roman" w:hAnsi="Times New Roman" w:cs="Times New Roman"/>
          <w:sz w:val="24"/>
        </w:rPr>
        <w:t>niezabudowanej</w:t>
      </w:r>
      <w:r w:rsidR="00254B82">
        <w:rPr>
          <w:rFonts w:ascii="Times New Roman" w:hAnsi="Times New Roman" w:cs="Times New Roman"/>
          <w:sz w:val="24"/>
        </w:rPr>
        <w:t xml:space="preserve">, </w:t>
      </w:r>
      <w:r w:rsidR="00232595">
        <w:rPr>
          <w:rFonts w:ascii="Times New Roman" w:hAnsi="Times New Roman" w:cs="Times New Roman"/>
          <w:sz w:val="24"/>
        </w:rPr>
        <w:t xml:space="preserve">stanowiącej prawo użytkowania </w:t>
      </w:r>
      <w:r w:rsidR="0069281F">
        <w:rPr>
          <w:rFonts w:ascii="Times New Roman" w:hAnsi="Times New Roman" w:cs="Times New Roman"/>
          <w:sz w:val="24"/>
        </w:rPr>
        <w:t xml:space="preserve">wieczystego </w:t>
      </w:r>
      <w:r w:rsidR="00232595">
        <w:rPr>
          <w:rFonts w:ascii="Times New Roman" w:hAnsi="Times New Roman" w:cs="Times New Roman"/>
          <w:sz w:val="24"/>
        </w:rPr>
        <w:t xml:space="preserve">działek gruntu numer: 255, 249, 245/3, 245/7, 245/8 o łącznej powierzchni 26,1525 ha oraz </w:t>
      </w:r>
      <w:r w:rsidR="00E20C32">
        <w:rPr>
          <w:rFonts w:ascii="Times New Roman" w:hAnsi="Times New Roman" w:cs="Times New Roman"/>
          <w:sz w:val="24"/>
        </w:rPr>
        <w:br/>
      </w:r>
      <w:r w:rsidR="00232595">
        <w:rPr>
          <w:rFonts w:ascii="Times New Roman" w:hAnsi="Times New Roman" w:cs="Times New Roman"/>
          <w:sz w:val="24"/>
        </w:rPr>
        <w:t xml:space="preserve">nieruchomości niezabudowanej, stanowiącej prawo użytkowania </w:t>
      </w:r>
      <w:r w:rsidR="0069281F">
        <w:rPr>
          <w:rFonts w:ascii="Times New Roman" w:hAnsi="Times New Roman" w:cs="Times New Roman"/>
          <w:sz w:val="24"/>
        </w:rPr>
        <w:t xml:space="preserve">wieczystego </w:t>
      </w:r>
      <w:r w:rsidR="00232595">
        <w:rPr>
          <w:rFonts w:ascii="Times New Roman" w:hAnsi="Times New Roman" w:cs="Times New Roman"/>
          <w:sz w:val="24"/>
        </w:rPr>
        <w:t xml:space="preserve">działek </w:t>
      </w:r>
      <w:r w:rsidR="00E20C32">
        <w:rPr>
          <w:rFonts w:ascii="Times New Roman" w:hAnsi="Times New Roman" w:cs="Times New Roman"/>
          <w:sz w:val="24"/>
        </w:rPr>
        <w:br/>
      </w:r>
      <w:r w:rsidR="00232595">
        <w:rPr>
          <w:rFonts w:ascii="Times New Roman" w:hAnsi="Times New Roman" w:cs="Times New Roman"/>
          <w:sz w:val="24"/>
        </w:rPr>
        <w:t>gruntu numer: 250,</w:t>
      </w:r>
      <w:r w:rsidR="0069281F">
        <w:rPr>
          <w:rFonts w:ascii="Times New Roman" w:hAnsi="Times New Roman" w:cs="Times New Roman"/>
          <w:sz w:val="24"/>
        </w:rPr>
        <w:t xml:space="preserve"> </w:t>
      </w:r>
      <w:r w:rsidR="00232595">
        <w:rPr>
          <w:rFonts w:ascii="Times New Roman" w:hAnsi="Times New Roman" w:cs="Times New Roman"/>
          <w:sz w:val="24"/>
        </w:rPr>
        <w:t xml:space="preserve">252 o łącznej powierzchni 0,1455 ha, </w:t>
      </w:r>
      <w:proofErr w:type="gramStart"/>
      <w:r w:rsidR="0069281F">
        <w:rPr>
          <w:rFonts w:ascii="Times New Roman" w:hAnsi="Times New Roman" w:cs="Times New Roman"/>
          <w:sz w:val="24"/>
        </w:rPr>
        <w:t>położon</w:t>
      </w:r>
      <w:r w:rsidR="00E20C32">
        <w:rPr>
          <w:rFonts w:ascii="Times New Roman" w:hAnsi="Times New Roman" w:cs="Times New Roman"/>
          <w:sz w:val="24"/>
        </w:rPr>
        <w:t>ych</w:t>
      </w:r>
      <w:r w:rsidR="0069281F">
        <w:rPr>
          <w:rFonts w:ascii="Times New Roman" w:hAnsi="Times New Roman" w:cs="Times New Roman"/>
          <w:sz w:val="24"/>
        </w:rPr>
        <w:t xml:space="preserve">  </w:t>
      </w:r>
      <w:r w:rsidR="0069281F">
        <w:rPr>
          <w:rFonts w:ascii="Times New Roman" w:hAnsi="Times New Roman" w:cs="Times New Roman"/>
          <w:sz w:val="24"/>
        </w:rPr>
        <w:br/>
        <w:t>w</w:t>
      </w:r>
      <w:proofErr w:type="gramEnd"/>
      <w:r w:rsidR="0069281F">
        <w:rPr>
          <w:rFonts w:ascii="Times New Roman" w:hAnsi="Times New Roman" w:cs="Times New Roman"/>
          <w:sz w:val="24"/>
        </w:rPr>
        <w:t xml:space="preserve"> Świnoujściu, obręb ewidencyjny nr 0014 Warszów</w:t>
      </w:r>
      <w:r w:rsidR="00DB4102">
        <w:rPr>
          <w:rFonts w:ascii="Times New Roman" w:hAnsi="Times New Roman" w:cs="Times New Roman"/>
          <w:sz w:val="24"/>
        </w:rPr>
        <w:t xml:space="preserve"> 14</w:t>
      </w:r>
      <w:r w:rsidR="0069281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zbyt</w:t>
      </w:r>
      <w:r w:rsidR="001E1F5B">
        <w:rPr>
          <w:rFonts w:ascii="Times New Roman" w:hAnsi="Times New Roman" w:cs="Times New Roman"/>
          <w:sz w:val="24"/>
        </w:rPr>
        <w:t>ych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232595">
        <w:rPr>
          <w:rFonts w:ascii="Times New Roman" w:hAnsi="Times New Roman" w:cs="Times New Roman"/>
          <w:sz w:val="24"/>
        </w:rPr>
        <w:t>5211</w:t>
      </w:r>
      <w:r>
        <w:rPr>
          <w:rFonts w:ascii="Times New Roman" w:hAnsi="Times New Roman" w:cs="Times New Roman"/>
          <w:sz w:val="24"/>
        </w:rPr>
        <w:t>/202</w:t>
      </w:r>
      <w:r w:rsidR="009C3CA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232595">
        <w:rPr>
          <w:rFonts w:ascii="Times New Roman" w:hAnsi="Times New Roman" w:cs="Times New Roman"/>
          <w:sz w:val="24"/>
        </w:rPr>
        <w:t>31 maja</w:t>
      </w:r>
      <w:r w:rsidR="00514031">
        <w:rPr>
          <w:rFonts w:ascii="Times New Roman" w:hAnsi="Times New Roman" w:cs="Times New Roman"/>
          <w:sz w:val="24"/>
        </w:rPr>
        <w:t xml:space="preserve"> 202</w:t>
      </w:r>
      <w:r w:rsidR="009C3CA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1076CC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A3A80" w:rsidRDefault="00EA3A80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36641"/>
    <w:rsid w:val="00061A9D"/>
    <w:rsid w:val="000753C4"/>
    <w:rsid w:val="000B3BB2"/>
    <w:rsid w:val="000F09D4"/>
    <w:rsid w:val="001076CC"/>
    <w:rsid w:val="00132019"/>
    <w:rsid w:val="001E1F5B"/>
    <w:rsid w:val="00220E85"/>
    <w:rsid w:val="00232595"/>
    <w:rsid w:val="00235C3B"/>
    <w:rsid w:val="00254B82"/>
    <w:rsid w:val="002B6FDD"/>
    <w:rsid w:val="00302FA2"/>
    <w:rsid w:val="003409A0"/>
    <w:rsid w:val="00342D6F"/>
    <w:rsid w:val="00496BD7"/>
    <w:rsid w:val="00514031"/>
    <w:rsid w:val="005E6696"/>
    <w:rsid w:val="00672876"/>
    <w:rsid w:val="0069281F"/>
    <w:rsid w:val="00776A19"/>
    <w:rsid w:val="007F1523"/>
    <w:rsid w:val="00854ECD"/>
    <w:rsid w:val="00905E24"/>
    <w:rsid w:val="00911D27"/>
    <w:rsid w:val="009839AB"/>
    <w:rsid w:val="009C3CA7"/>
    <w:rsid w:val="00AB34EA"/>
    <w:rsid w:val="00AD74A4"/>
    <w:rsid w:val="00BA4923"/>
    <w:rsid w:val="00BC076C"/>
    <w:rsid w:val="00CE4631"/>
    <w:rsid w:val="00D45C51"/>
    <w:rsid w:val="00D75CD8"/>
    <w:rsid w:val="00D82F40"/>
    <w:rsid w:val="00DB4102"/>
    <w:rsid w:val="00E20C32"/>
    <w:rsid w:val="00E327B7"/>
    <w:rsid w:val="00E71220"/>
    <w:rsid w:val="00EA3A80"/>
    <w:rsid w:val="00F0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4FAF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dcterms:created xsi:type="dcterms:W3CDTF">2022-06-09T08:56:00Z</dcterms:created>
  <dcterms:modified xsi:type="dcterms:W3CDTF">2022-06-13T08:13:00Z</dcterms:modified>
</cp:coreProperties>
</file>