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7968E7">
        <w:rPr>
          <w:rFonts w:ascii="Times New Roman" w:hAnsi="Times New Roman" w:cs="Times New Roman"/>
          <w:b/>
          <w:sz w:val="24"/>
        </w:rPr>
        <w:t>297</w:t>
      </w:r>
      <w:r>
        <w:rPr>
          <w:rFonts w:ascii="Times New Roman" w:hAnsi="Times New Roman" w:cs="Times New Roman"/>
          <w:b/>
          <w:sz w:val="24"/>
        </w:rPr>
        <w:t>/202</w:t>
      </w:r>
      <w:r w:rsidR="00A71C69">
        <w:rPr>
          <w:rFonts w:ascii="Times New Roman" w:hAnsi="Times New Roman" w:cs="Times New Roman"/>
          <w:b/>
          <w:sz w:val="24"/>
        </w:rPr>
        <w:t>2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7968E7">
        <w:rPr>
          <w:rFonts w:ascii="Times New Roman" w:hAnsi="Times New Roman" w:cs="Times New Roman"/>
          <w:sz w:val="24"/>
        </w:rPr>
        <w:t>30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EE757D">
        <w:rPr>
          <w:rFonts w:ascii="Times New Roman" w:hAnsi="Times New Roman" w:cs="Times New Roman"/>
          <w:sz w:val="24"/>
        </w:rPr>
        <w:t>maja</w:t>
      </w:r>
      <w:r>
        <w:rPr>
          <w:rFonts w:ascii="Times New Roman" w:hAnsi="Times New Roman" w:cs="Times New Roman"/>
          <w:sz w:val="24"/>
        </w:rPr>
        <w:t xml:space="preserve"> 202</w:t>
      </w:r>
      <w:r w:rsidR="00A71C69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220E8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</w:t>
      </w:r>
      <w:r w:rsidR="00B52CCA">
        <w:rPr>
          <w:rFonts w:ascii="Times New Roman" w:hAnsi="Times New Roman" w:cs="Times New Roman"/>
          <w:b/>
          <w:sz w:val="24"/>
        </w:rPr>
        <w:t xml:space="preserve"> udziału w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E45E71">
        <w:rPr>
          <w:rFonts w:ascii="Times New Roman" w:hAnsi="Times New Roman" w:cs="Times New Roman"/>
          <w:b/>
          <w:sz w:val="24"/>
        </w:rPr>
        <w:t>niezabudowan</w:t>
      </w:r>
      <w:r w:rsidR="008A04A9">
        <w:rPr>
          <w:rFonts w:ascii="Times New Roman" w:hAnsi="Times New Roman" w:cs="Times New Roman"/>
          <w:b/>
          <w:sz w:val="24"/>
        </w:rPr>
        <w:t>ej</w:t>
      </w:r>
      <w:r w:rsidR="00E45E71">
        <w:rPr>
          <w:rFonts w:ascii="Times New Roman" w:hAnsi="Times New Roman" w:cs="Times New Roman"/>
          <w:b/>
          <w:sz w:val="24"/>
        </w:rPr>
        <w:t xml:space="preserve"> </w:t>
      </w:r>
      <w:r w:rsidR="00BC076C">
        <w:rPr>
          <w:rFonts w:ascii="Times New Roman" w:hAnsi="Times New Roman" w:cs="Times New Roman"/>
          <w:b/>
          <w:sz w:val="24"/>
        </w:rPr>
        <w:t xml:space="preserve">nieruchomości </w:t>
      </w:r>
      <w:r>
        <w:rPr>
          <w:rFonts w:ascii="Times New Roman" w:hAnsi="Times New Roman" w:cs="Times New Roman"/>
          <w:b/>
          <w:sz w:val="24"/>
        </w:rPr>
        <w:t>położon</w:t>
      </w:r>
      <w:r w:rsidR="008A04A9">
        <w:rPr>
          <w:rFonts w:ascii="Times New Roman" w:hAnsi="Times New Roman" w:cs="Times New Roman"/>
          <w:b/>
          <w:sz w:val="24"/>
        </w:rPr>
        <w:t>ej</w:t>
      </w:r>
      <w:r>
        <w:rPr>
          <w:rFonts w:ascii="Times New Roman" w:hAnsi="Times New Roman" w:cs="Times New Roman"/>
          <w:b/>
          <w:sz w:val="24"/>
        </w:rPr>
        <w:t xml:space="preserve"> w Świnoujściu</w:t>
      </w:r>
      <w:r w:rsidR="00E57EF3">
        <w:rPr>
          <w:rFonts w:ascii="Times New Roman" w:hAnsi="Times New Roman" w:cs="Times New Roman"/>
          <w:b/>
          <w:sz w:val="24"/>
        </w:rPr>
        <w:t xml:space="preserve"> </w:t>
      </w:r>
    </w:p>
    <w:p w:rsidR="00220E85" w:rsidRDefault="00220E85" w:rsidP="00220E8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</w:t>
      </w:r>
      <w:r w:rsidR="00920A9B">
        <w:rPr>
          <w:rFonts w:ascii="Times New Roman" w:hAnsi="Times New Roman" w:cs="Times New Roman"/>
          <w:sz w:val="24"/>
        </w:rPr>
        <w:t xml:space="preserve">pkt </w:t>
      </w:r>
      <w:r w:rsidR="00EA4218">
        <w:rPr>
          <w:rFonts w:ascii="Times New Roman" w:hAnsi="Times New Roman" w:cs="Times New Roman"/>
          <w:sz w:val="24"/>
        </w:rPr>
        <w:t>1</w:t>
      </w:r>
      <w:r w:rsidR="00920A9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</w:t>
      </w:r>
      <w:r w:rsidR="00AB4DA1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3409A0">
        <w:rPr>
          <w:rFonts w:ascii="Times New Roman" w:hAnsi="Times New Roman" w:cs="Times New Roman"/>
          <w:sz w:val="24"/>
        </w:rPr>
        <w:t>1</w:t>
      </w:r>
      <w:r w:rsidR="00AB4DA1">
        <w:rPr>
          <w:rFonts w:ascii="Times New Roman" w:hAnsi="Times New Roman" w:cs="Times New Roman"/>
          <w:sz w:val="24"/>
        </w:rPr>
        <w:t>899</w:t>
      </w:r>
      <w:r w:rsidR="0075690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z</w:t>
      </w:r>
      <w:r w:rsidR="00756903">
        <w:rPr>
          <w:rFonts w:ascii="Times New Roman" w:hAnsi="Times New Roman" w:cs="Times New Roman"/>
          <w:sz w:val="24"/>
        </w:rPr>
        <w:t xml:space="preserve"> póź</w:t>
      </w:r>
      <w:r w:rsidR="00EA4218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 zm.)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E45E71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B52CCA">
        <w:rPr>
          <w:rFonts w:ascii="Times New Roman" w:hAnsi="Times New Roman" w:cs="Times New Roman"/>
          <w:sz w:val="24"/>
        </w:rPr>
        <w:t xml:space="preserve">udziału w </w:t>
      </w:r>
      <w:r w:rsidR="00DF35B0">
        <w:rPr>
          <w:rFonts w:ascii="Times New Roman" w:hAnsi="Times New Roman" w:cs="Times New Roman"/>
          <w:sz w:val="24"/>
        </w:rPr>
        <w:t xml:space="preserve">nieruchomości stanowiącej </w:t>
      </w:r>
      <w:r w:rsidR="00E45E71">
        <w:rPr>
          <w:rFonts w:ascii="Times New Roman" w:hAnsi="Times New Roman" w:cs="Times New Roman"/>
          <w:sz w:val="24"/>
        </w:rPr>
        <w:t>niezabudowan</w:t>
      </w:r>
      <w:r w:rsidR="00B52CCA">
        <w:rPr>
          <w:rFonts w:ascii="Times New Roman" w:hAnsi="Times New Roman" w:cs="Times New Roman"/>
          <w:sz w:val="24"/>
        </w:rPr>
        <w:t>ą</w:t>
      </w:r>
      <w:r w:rsidR="00E45E71">
        <w:rPr>
          <w:rFonts w:ascii="Times New Roman" w:hAnsi="Times New Roman" w:cs="Times New Roman"/>
          <w:sz w:val="24"/>
        </w:rPr>
        <w:t xml:space="preserve"> działk</w:t>
      </w:r>
      <w:r w:rsidR="00B52CCA">
        <w:rPr>
          <w:rFonts w:ascii="Times New Roman" w:hAnsi="Times New Roman" w:cs="Times New Roman"/>
          <w:sz w:val="24"/>
        </w:rPr>
        <w:t>ę gruntu</w:t>
      </w:r>
      <w:r w:rsidR="00E45E71">
        <w:rPr>
          <w:rFonts w:ascii="Times New Roman" w:hAnsi="Times New Roman" w:cs="Times New Roman"/>
          <w:sz w:val="24"/>
        </w:rPr>
        <w:t xml:space="preserve"> </w:t>
      </w:r>
      <w:r w:rsidR="00C35C2B">
        <w:rPr>
          <w:rFonts w:ascii="Times New Roman" w:hAnsi="Times New Roman" w:cs="Times New Roman"/>
          <w:sz w:val="24"/>
        </w:rPr>
        <w:t xml:space="preserve">numer </w:t>
      </w:r>
      <w:r w:rsidR="00B52CCA">
        <w:rPr>
          <w:rFonts w:ascii="Times New Roman" w:hAnsi="Times New Roman" w:cs="Times New Roman"/>
          <w:sz w:val="24"/>
        </w:rPr>
        <w:t>109/8</w:t>
      </w:r>
      <w:r w:rsidR="00D268F4">
        <w:rPr>
          <w:rFonts w:ascii="Times New Roman" w:hAnsi="Times New Roman" w:cs="Times New Roman"/>
          <w:sz w:val="24"/>
        </w:rPr>
        <w:t xml:space="preserve"> </w:t>
      </w:r>
      <w:r w:rsidR="00B52CCA">
        <w:rPr>
          <w:rFonts w:ascii="Times New Roman" w:hAnsi="Times New Roman" w:cs="Times New Roman"/>
          <w:sz w:val="24"/>
        </w:rPr>
        <w:br/>
      </w:r>
      <w:r w:rsidR="00C35C2B">
        <w:rPr>
          <w:rFonts w:ascii="Times New Roman" w:hAnsi="Times New Roman" w:cs="Times New Roman"/>
          <w:sz w:val="24"/>
        </w:rPr>
        <w:t xml:space="preserve">o powierzchni </w:t>
      </w:r>
      <w:r w:rsidR="00AB4DA1">
        <w:rPr>
          <w:rFonts w:ascii="Times New Roman" w:hAnsi="Times New Roman" w:cs="Times New Roman"/>
          <w:sz w:val="24"/>
        </w:rPr>
        <w:t>0,</w:t>
      </w:r>
      <w:r w:rsidR="00B52CCA">
        <w:rPr>
          <w:rFonts w:ascii="Times New Roman" w:hAnsi="Times New Roman" w:cs="Times New Roman"/>
          <w:sz w:val="24"/>
        </w:rPr>
        <w:t>1070</w:t>
      </w:r>
      <w:r w:rsidR="00AB4DA1">
        <w:rPr>
          <w:rFonts w:ascii="Times New Roman" w:hAnsi="Times New Roman" w:cs="Times New Roman"/>
          <w:sz w:val="24"/>
        </w:rPr>
        <w:t xml:space="preserve"> ha</w:t>
      </w:r>
      <w:r w:rsidR="00DF35B0">
        <w:rPr>
          <w:rFonts w:ascii="Times New Roman" w:hAnsi="Times New Roman" w:cs="Times New Roman"/>
          <w:sz w:val="24"/>
        </w:rPr>
        <w:t>, położonej</w:t>
      </w:r>
      <w:r w:rsidR="00C35C2B">
        <w:rPr>
          <w:rFonts w:ascii="Times New Roman" w:hAnsi="Times New Roman" w:cs="Times New Roman"/>
          <w:sz w:val="24"/>
        </w:rPr>
        <w:t xml:space="preserve"> w</w:t>
      </w:r>
      <w:r w:rsidR="00D268F4">
        <w:rPr>
          <w:rFonts w:ascii="Times New Roman" w:hAnsi="Times New Roman" w:cs="Times New Roman"/>
          <w:sz w:val="24"/>
        </w:rPr>
        <w:t xml:space="preserve"> Świnoujściu, </w:t>
      </w:r>
      <w:r w:rsidR="00C35C2B">
        <w:rPr>
          <w:rFonts w:ascii="Times New Roman" w:hAnsi="Times New Roman" w:cs="Times New Roman"/>
          <w:sz w:val="24"/>
        </w:rPr>
        <w:t xml:space="preserve">obręb ewidencyjny </w:t>
      </w:r>
      <w:r w:rsidR="00D268F4">
        <w:rPr>
          <w:rFonts w:ascii="Times New Roman" w:hAnsi="Times New Roman" w:cs="Times New Roman"/>
          <w:sz w:val="24"/>
        </w:rPr>
        <w:t>Przytór 1</w:t>
      </w:r>
      <w:r w:rsidR="00B52CCA">
        <w:rPr>
          <w:rFonts w:ascii="Times New Roman" w:hAnsi="Times New Roman" w:cs="Times New Roman"/>
          <w:sz w:val="24"/>
        </w:rPr>
        <w:t>8,</w:t>
      </w:r>
      <w:r w:rsidR="00C35C2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</w:t>
      </w:r>
      <w:r w:rsidR="00D268F4">
        <w:rPr>
          <w:rFonts w:ascii="Times New Roman" w:hAnsi="Times New Roman" w:cs="Times New Roman"/>
          <w:sz w:val="24"/>
        </w:rPr>
        <w:t>ej</w:t>
      </w:r>
      <w:r>
        <w:rPr>
          <w:rFonts w:ascii="Times New Roman" w:hAnsi="Times New Roman" w:cs="Times New Roman"/>
          <w:sz w:val="24"/>
        </w:rPr>
        <w:t xml:space="preserve"> Aktem Notarialnym Rep</w:t>
      </w:r>
      <w:r w:rsidR="00FF6298">
        <w:rPr>
          <w:rFonts w:ascii="Times New Roman" w:hAnsi="Times New Roman" w:cs="Times New Roman"/>
          <w:sz w:val="24"/>
        </w:rPr>
        <w:t>ertorium</w:t>
      </w:r>
      <w:r w:rsidR="00E45E7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</w:rPr>
        <w:t xml:space="preserve">Nr </w:t>
      </w:r>
      <w:r w:rsidR="00B52CCA">
        <w:rPr>
          <w:rFonts w:ascii="Times New Roman" w:hAnsi="Times New Roman" w:cs="Times New Roman"/>
          <w:sz w:val="24"/>
        </w:rPr>
        <w:t>3073</w:t>
      </w:r>
      <w:r w:rsidR="00D268F4">
        <w:rPr>
          <w:rFonts w:ascii="Times New Roman" w:hAnsi="Times New Roman" w:cs="Times New Roman"/>
          <w:sz w:val="24"/>
        </w:rPr>
        <w:t>/2022</w:t>
      </w:r>
      <w:r w:rsidR="00C35C2B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D268F4">
        <w:rPr>
          <w:rFonts w:ascii="Times New Roman" w:hAnsi="Times New Roman" w:cs="Times New Roman"/>
          <w:sz w:val="24"/>
        </w:rPr>
        <w:t>2</w:t>
      </w:r>
      <w:r w:rsidR="00B52CCA">
        <w:rPr>
          <w:rFonts w:ascii="Times New Roman" w:hAnsi="Times New Roman" w:cs="Times New Roman"/>
          <w:sz w:val="24"/>
        </w:rPr>
        <w:t>6 maja</w:t>
      </w:r>
      <w:r w:rsidR="00514031">
        <w:rPr>
          <w:rFonts w:ascii="Times New Roman" w:hAnsi="Times New Roman" w:cs="Times New Roman"/>
          <w:sz w:val="24"/>
        </w:rPr>
        <w:t xml:space="preserve"> 202</w:t>
      </w:r>
      <w:r w:rsidR="00D268F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AB4DA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C210C" w:rsidRDefault="00BC210C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C7687" w:rsidRDefault="006C7687" w:rsidP="006C7687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6C7687" w:rsidRDefault="006C7687" w:rsidP="006C7687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6C7687" w:rsidRDefault="006C7687" w:rsidP="006C7687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sectPr w:rsidR="006C7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704E2"/>
    <w:rsid w:val="000B3BB2"/>
    <w:rsid w:val="00220E85"/>
    <w:rsid w:val="002653B6"/>
    <w:rsid w:val="003409A0"/>
    <w:rsid w:val="00376A06"/>
    <w:rsid w:val="003E6734"/>
    <w:rsid w:val="004267A1"/>
    <w:rsid w:val="00496BD7"/>
    <w:rsid w:val="00514031"/>
    <w:rsid w:val="00527157"/>
    <w:rsid w:val="00584874"/>
    <w:rsid w:val="00672876"/>
    <w:rsid w:val="006C7687"/>
    <w:rsid w:val="00756903"/>
    <w:rsid w:val="007968E7"/>
    <w:rsid w:val="007D6C1E"/>
    <w:rsid w:val="007F1523"/>
    <w:rsid w:val="00854ECD"/>
    <w:rsid w:val="00856A05"/>
    <w:rsid w:val="008A04A9"/>
    <w:rsid w:val="008D1EDD"/>
    <w:rsid w:val="00911D27"/>
    <w:rsid w:val="00920A9B"/>
    <w:rsid w:val="00950D21"/>
    <w:rsid w:val="009839AB"/>
    <w:rsid w:val="009958E1"/>
    <w:rsid w:val="009B7F35"/>
    <w:rsid w:val="00A5081F"/>
    <w:rsid w:val="00A626A4"/>
    <w:rsid w:val="00A71C69"/>
    <w:rsid w:val="00AB4DA1"/>
    <w:rsid w:val="00B3768C"/>
    <w:rsid w:val="00B52CCA"/>
    <w:rsid w:val="00BC076C"/>
    <w:rsid w:val="00BC210C"/>
    <w:rsid w:val="00C35845"/>
    <w:rsid w:val="00C35C2B"/>
    <w:rsid w:val="00CE4631"/>
    <w:rsid w:val="00D268F4"/>
    <w:rsid w:val="00D75CD8"/>
    <w:rsid w:val="00DF35B0"/>
    <w:rsid w:val="00E13A13"/>
    <w:rsid w:val="00E45E71"/>
    <w:rsid w:val="00E57EF3"/>
    <w:rsid w:val="00EA4218"/>
    <w:rsid w:val="00EE451E"/>
    <w:rsid w:val="00EE757D"/>
    <w:rsid w:val="00F76950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F2BE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6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2021-01-12T07:55:00Z</cp:lastPrinted>
  <dcterms:created xsi:type="dcterms:W3CDTF">2022-05-30T10:16:00Z</dcterms:created>
  <dcterms:modified xsi:type="dcterms:W3CDTF">2022-06-02T08:16:00Z</dcterms:modified>
</cp:coreProperties>
</file>