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="00F0106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24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5C703F" w:rsidRDefault="005C703F" w:rsidP="005C703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świadczenie usługi usuwania </w:t>
      </w:r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hulajnóg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dróg Gminy Miasto Świnoujście na podstawie art. </w:t>
      </w:r>
      <w:r w:rsidR="00364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130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ustawy Prawo o ruchu drogowym</w:t>
      </w:r>
      <w:r w:rsidR="00F010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oraz ich przechowywania na parkingu strzeżonym. </w:t>
      </w:r>
    </w:p>
    <w:p w:rsidR="00E319E6" w:rsidRPr="005C703F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 w:rsid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06521D" w:rsidP="0006521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70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polega na podjęciu i przewiezieniu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pojazdu do miejsca wskazanego przez Zamawiającego na terenie Miasta Świnoujście. Wykonawca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9E6"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F01065" w:rsidRDefault="00E319E6" w:rsidP="00EB43CE">
      <w:pPr>
        <w:numPr>
          <w:ilvl w:val="0"/>
          <w:numId w:val="2"/>
        </w:num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</w:t>
      </w:r>
      <w:r w:rsidR="00F010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1065" w:rsidRDefault="00F01065" w:rsidP="00EB43CE">
      <w:pPr>
        <w:numPr>
          <w:ilvl w:val="0"/>
          <w:numId w:val="2"/>
        </w:num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gotowy do podjęcia interwencji w ciągu pół godziny od wydania dyspozycji usunięcia przez uprawnione służby,</w:t>
      </w:r>
    </w:p>
    <w:p w:rsidR="00F01065" w:rsidRPr="00F01065" w:rsidRDefault="00F01065" w:rsidP="00EB43CE">
      <w:pPr>
        <w:numPr>
          <w:ilvl w:val="0"/>
          <w:numId w:val="2"/>
        </w:num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uje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miejscem monitorowanym, zapewniającym właściwy dozór</w:t>
      </w:r>
      <w:r w:rsidR="00EB43C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w szczególności wyposażonym zgodnie z obowiązującymi przepisami oraz spełniającym następujące kryteria:</w:t>
      </w:r>
    </w:p>
    <w:p w:rsidR="00F01065" w:rsidRPr="00F01065" w:rsidRDefault="00F01065" w:rsidP="00EB43C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parking z całodobowym dozorem;</w:t>
      </w:r>
    </w:p>
    <w:p w:rsidR="00F01065" w:rsidRPr="00F01065" w:rsidRDefault="00F01065" w:rsidP="00EB43C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parking oświetlony od zmierzchu do świtu;</w:t>
      </w:r>
    </w:p>
    <w:p w:rsidR="00F01065" w:rsidRPr="00F01065" w:rsidRDefault="00F01065" w:rsidP="00EB43C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nawierzchnia parkingu asfaltowa, betonowa lub z kostki brukowej;</w:t>
      </w:r>
    </w:p>
    <w:p w:rsidR="00F01065" w:rsidRPr="00F01065" w:rsidRDefault="00F01065" w:rsidP="00EB43C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d)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ogrodzenie parkingu trwałe o wysokości co najmniej 1,50 m;</w:t>
      </w:r>
    </w:p>
    <w:p w:rsidR="00F01065" w:rsidRPr="00F01065" w:rsidRDefault="00F01065" w:rsidP="00EB43C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Pr="00F010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wjazd na parking bezpośrednio z drogi publicznej.</w:t>
      </w:r>
    </w:p>
    <w:p w:rsidR="005C703F" w:rsidRPr="005C703F" w:rsidRDefault="005C703F" w:rsidP="00EB43CE">
      <w:pPr>
        <w:numPr>
          <w:ilvl w:val="0"/>
          <w:numId w:val="2"/>
        </w:num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najkorzystniejsza oferta cenowa – 100%.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załącznik nr 2 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wos@um.swinoujscie.pl;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EB43CE">
        <w:rPr>
          <w:rFonts w:ascii="Times New Roman" w:eastAsia="Calibri" w:hAnsi="Times New Roman" w:cs="Times New Roman"/>
          <w:sz w:val="24"/>
          <w:szCs w:val="24"/>
        </w:rPr>
        <w:t>30</w:t>
      </w:r>
      <w:r w:rsidRPr="005C703F">
        <w:rPr>
          <w:rFonts w:ascii="Times New Roman" w:eastAsia="Calibri" w:hAnsi="Times New Roman" w:cs="Times New Roman"/>
          <w:sz w:val="24"/>
          <w:szCs w:val="24"/>
        </w:rPr>
        <w:t>.0</w:t>
      </w:r>
      <w:r w:rsidR="00EB43CE">
        <w:rPr>
          <w:rFonts w:ascii="Times New Roman" w:eastAsia="Calibri" w:hAnsi="Times New Roman" w:cs="Times New Roman"/>
          <w:sz w:val="24"/>
          <w:szCs w:val="24"/>
        </w:rPr>
        <w:t>5</w:t>
      </w:r>
      <w:r w:rsidRPr="005C703F">
        <w:rPr>
          <w:rFonts w:ascii="Times New Roman" w:eastAsia="Calibri" w:hAnsi="Times New Roman" w:cs="Times New Roman"/>
          <w:sz w:val="24"/>
          <w:szCs w:val="24"/>
        </w:rPr>
        <w:t>.202</w:t>
      </w:r>
      <w:r w:rsidR="005D37C0">
        <w:rPr>
          <w:rFonts w:ascii="Times New Roman" w:eastAsia="Calibri" w:hAnsi="Times New Roman" w:cs="Times New Roman"/>
          <w:sz w:val="24"/>
          <w:szCs w:val="24"/>
        </w:rPr>
        <w:t>2</w:t>
      </w: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 r godz. </w:t>
      </w:r>
      <w:r w:rsidR="00EB43CE">
        <w:rPr>
          <w:rFonts w:ascii="Times New Roman" w:eastAsia="Calibri" w:hAnsi="Times New Roman" w:cs="Times New Roman"/>
          <w:sz w:val="24"/>
          <w:szCs w:val="24"/>
        </w:rPr>
        <w:t>8</w:t>
      </w:r>
      <w:r w:rsidRPr="005C703F">
        <w:rPr>
          <w:rFonts w:ascii="Times New Roman" w:eastAsia="Calibri" w:hAnsi="Times New Roman" w:cs="Times New Roman"/>
          <w:sz w:val="24"/>
          <w:szCs w:val="24"/>
        </w:rPr>
        <w:t>:00;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EB43CE">
        <w:rPr>
          <w:rFonts w:ascii="Times New Roman" w:eastAsia="Calibri" w:hAnsi="Times New Roman" w:cs="Times New Roman"/>
          <w:sz w:val="24"/>
          <w:szCs w:val="24"/>
        </w:rPr>
        <w:t>30</w:t>
      </w:r>
      <w:r w:rsidR="00EB43CE" w:rsidRPr="005C703F">
        <w:rPr>
          <w:rFonts w:ascii="Times New Roman" w:eastAsia="Calibri" w:hAnsi="Times New Roman" w:cs="Times New Roman"/>
          <w:sz w:val="24"/>
          <w:szCs w:val="24"/>
        </w:rPr>
        <w:t>.0</w:t>
      </w:r>
      <w:r w:rsidR="00EB43CE">
        <w:rPr>
          <w:rFonts w:ascii="Times New Roman" w:eastAsia="Calibri" w:hAnsi="Times New Roman" w:cs="Times New Roman"/>
          <w:sz w:val="24"/>
          <w:szCs w:val="24"/>
        </w:rPr>
        <w:t>5</w:t>
      </w:r>
      <w:r w:rsidR="00EB43CE" w:rsidRPr="005C703F">
        <w:rPr>
          <w:rFonts w:ascii="Times New Roman" w:eastAsia="Calibri" w:hAnsi="Times New Roman" w:cs="Times New Roman"/>
          <w:sz w:val="24"/>
          <w:szCs w:val="24"/>
        </w:rPr>
        <w:t>.202</w:t>
      </w:r>
      <w:r w:rsidR="00EB43CE">
        <w:rPr>
          <w:rFonts w:ascii="Times New Roman" w:eastAsia="Calibri" w:hAnsi="Times New Roman" w:cs="Times New Roman"/>
          <w:sz w:val="24"/>
          <w:szCs w:val="24"/>
        </w:rPr>
        <w:t>2</w:t>
      </w:r>
      <w:r w:rsidR="00EB43CE" w:rsidRPr="005C703F">
        <w:rPr>
          <w:rFonts w:ascii="Times New Roman" w:eastAsia="Calibri" w:hAnsi="Times New Roman" w:cs="Times New Roman"/>
          <w:sz w:val="24"/>
          <w:szCs w:val="24"/>
        </w:rPr>
        <w:t xml:space="preserve"> r godz. </w:t>
      </w:r>
      <w:r w:rsidR="00EB43CE">
        <w:rPr>
          <w:rFonts w:ascii="Times New Roman" w:eastAsia="Calibri" w:hAnsi="Times New Roman" w:cs="Times New Roman"/>
          <w:sz w:val="24"/>
          <w:szCs w:val="24"/>
        </w:rPr>
        <w:t>8</w:t>
      </w:r>
      <w:r w:rsidR="00EB43CE" w:rsidRPr="005C703F">
        <w:rPr>
          <w:rFonts w:ascii="Times New Roman" w:eastAsia="Calibri" w:hAnsi="Times New Roman" w:cs="Times New Roman"/>
          <w:sz w:val="24"/>
          <w:szCs w:val="24"/>
        </w:rPr>
        <w:t>:</w:t>
      </w:r>
      <w:r w:rsidR="00EB43CE">
        <w:rPr>
          <w:rFonts w:ascii="Times New Roman" w:eastAsia="Calibri" w:hAnsi="Times New Roman" w:cs="Times New Roman"/>
          <w:sz w:val="24"/>
          <w:szCs w:val="24"/>
        </w:rPr>
        <w:t>3</w:t>
      </w:r>
      <w:r w:rsidR="00EB43CE" w:rsidRPr="005C703F">
        <w:rPr>
          <w:rFonts w:ascii="Times New Roman" w:eastAsia="Calibri" w:hAnsi="Times New Roman" w:cs="Times New Roman"/>
          <w:sz w:val="24"/>
          <w:szCs w:val="24"/>
        </w:rPr>
        <w:t>0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terminie do </w:t>
      </w:r>
      <w:r w:rsidR="00AA3F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30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</w:t>
      </w:r>
      <w:r w:rsidR="00EB43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Świadczenie usługi usuwania </w:t>
      </w:r>
      <w:r w:rsidR="00EB43CE">
        <w:rPr>
          <w:rFonts w:ascii="Times New Roman" w:eastAsia="Times New Roman" w:hAnsi="Times New Roman" w:cs="Times New Roman"/>
          <w:sz w:val="24"/>
          <w:szCs w:val="24"/>
          <w:lang w:eastAsia="ar-SA"/>
        </w:rPr>
        <w:t>hulajnóg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dróg Gminy M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3CE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 oraz ich przechowywania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Pr="00C07C66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</w:t>
      </w:r>
      <w:r w:rsidR="00EB43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B43CE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usuwania</w:t>
      </w:r>
      <w:r w:rsidR="00E319E6"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przechowywania hulajnóg</w:t>
      </w:r>
      <w:r w:rsidR="00E319E6"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319E6"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B43CE" w:rsidP="00EB43C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Usuwanie hulajnogi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B43CE" w:rsidP="00EB43C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Przechowywanie hulajnogi – 1, 2, 3 doba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B43CE" w:rsidP="00EB43C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Przechowywanie hulajnogi – 4, 5, 6 doba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B43CE" w:rsidP="00EB43C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Przechowywanie hulajnogi – 7 doba i więcej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19E6" w:rsidRPr="00C07C66" w:rsidRDefault="0006521D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6"/>
    <w:rsid w:val="0006521D"/>
    <w:rsid w:val="001511CE"/>
    <w:rsid w:val="00364B9C"/>
    <w:rsid w:val="004261E5"/>
    <w:rsid w:val="005C703F"/>
    <w:rsid w:val="005D37C0"/>
    <w:rsid w:val="0083299B"/>
    <w:rsid w:val="0088570D"/>
    <w:rsid w:val="008C4186"/>
    <w:rsid w:val="00905864"/>
    <w:rsid w:val="0091503A"/>
    <w:rsid w:val="00AA3F24"/>
    <w:rsid w:val="00C112B0"/>
    <w:rsid w:val="00E319E6"/>
    <w:rsid w:val="00EB43CE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F89B-C3F8-4993-AB47-38026AA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2</cp:revision>
  <cp:lastPrinted>2020-11-23T09:46:00Z</cp:lastPrinted>
  <dcterms:created xsi:type="dcterms:W3CDTF">2022-05-24T12:45:00Z</dcterms:created>
  <dcterms:modified xsi:type="dcterms:W3CDTF">2022-05-24T12:45:00Z</dcterms:modified>
</cp:coreProperties>
</file>