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97" w:rsidRDefault="00AE2C97" w:rsidP="00AE2C97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Załącznik Nr 1</w:t>
      </w: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proofErr w:type="gramStart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do</w:t>
      </w:r>
      <w:proofErr w:type="gramEnd"/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z</w:t>
      </w: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arządzenia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Nr</w:t>
      </w:r>
      <w:r w:rsidR="00B37D12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</w:t>
      </w:r>
      <w:r w:rsidR="00752E34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258/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2022</w:t>
      </w: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Prezydenta Miasta Świnoujście</w:t>
      </w: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ind w:left="6237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z dnia </w:t>
      </w:r>
      <w:r w:rsidR="00AC6E67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10</w:t>
      </w:r>
      <w:bookmarkStart w:id="0" w:name="_GoBack"/>
      <w:bookmarkEnd w:id="0"/>
      <w:r w:rsidR="00B37D12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</w:t>
      </w:r>
      <w:r w:rsidR="00962472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>maja</w:t>
      </w:r>
      <w:r w:rsidRPr="008E342E"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2022</w:t>
      </w:r>
      <w:r>
        <w:rPr>
          <w:rFonts w:ascii="Times New Roman" w:eastAsia="Lucida Sans Unicode" w:hAnsi="Times New Roman" w:cs="Times New Roman"/>
          <w:kern w:val="3"/>
          <w:sz w:val="20"/>
          <w:szCs w:val="24"/>
          <w:lang w:eastAsia="pl-PL" w:bidi="pl-PL"/>
        </w:rPr>
        <w:t xml:space="preserve"> r.</w:t>
      </w:r>
    </w:p>
    <w:p w:rsidR="00AE2C97" w:rsidRPr="008E342E" w:rsidRDefault="00AE2C97" w:rsidP="00AE2C97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 w:bidi="pl-PL"/>
        </w:rPr>
      </w:pP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Protokół z rokowań</w:t>
      </w: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Na podstawie art. 98 ust.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3 ustawy z dnia 21 sierpnia 1997 r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o gospodarce nieruchomościami (</w:t>
      </w:r>
      <w:r w:rsidRPr="008E342E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42E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8E342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E342E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8E342E">
        <w:rPr>
          <w:rFonts w:ascii="Times New Roman" w:hAnsi="Times New Roman" w:cs="Times New Roman"/>
          <w:sz w:val="24"/>
          <w:szCs w:val="24"/>
        </w:rPr>
        <w:t xml:space="preserve"> poz. 1899</w:t>
      </w:r>
      <w:r>
        <w:rPr>
          <w:rFonts w:ascii="Times New Roman" w:hAnsi="Times New Roman" w:cs="Times New Roman"/>
          <w:sz w:val="24"/>
          <w:szCs w:val="24"/>
        </w:rPr>
        <w:t xml:space="preserve">, z późn.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E342E">
        <w:rPr>
          <w:rFonts w:ascii="Times New Roman" w:hAnsi="Times New Roman" w:cs="Times New Roman"/>
          <w:sz w:val="24"/>
          <w:szCs w:val="24"/>
        </w:rPr>
        <w:t>)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 przeprowadzeniu w dniu ......................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....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........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2022 </w:t>
      </w:r>
      <w:proofErr w:type="gramStart"/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</w:t>
      </w:r>
      <w:proofErr w:type="gramEnd"/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negocjacji pomiędzy:</w:t>
      </w: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AE2C97" w:rsidRPr="00671902" w:rsidRDefault="00AE2C97" w:rsidP="00AE2C9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67190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Gminą Miasto Świnoujście reprezentowaną przez Prezyden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ta Miasta Świnoujście – Janusza </w:t>
      </w:r>
      <w:proofErr w:type="spellStart"/>
      <w:r w:rsidRPr="0067190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Żmurkiewicza</w:t>
      </w:r>
      <w:proofErr w:type="spellEnd"/>
      <w:r w:rsidRPr="0067190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</w:p>
    <w:p w:rsidR="00AE2C97" w:rsidRDefault="00AE2C97" w:rsidP="00AE2C9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AE2C97" w:rsidRPr="008E342E" w:rsidRDefault="00AE2C97" w:rsidP="00AE2C9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8E342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a</w:t>
      </w:r>
      <w:proofErr w:type="gramEnd"/>
    </w:p>
    <w:p w:rsidR="005462AF" w:rsidRPr="007072AF" w:rsidRDefault="005462AF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Panią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Panią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Panią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Panią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Panem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Panem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Panem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Panem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Panią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Panią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XXX,</w:t>
      </w:r>
    </w:p>
    <w:p w:rsidR="00AE2C97" w:rsidRPr="00671902" w:rsidRDefault="00641911" w:rsidP="00AE2C97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Panem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XXX.</w:t>
      </w:r>
    </w:p>
    <w:p w:rsidR="007E6531" w:rsidRDefault="007E6531" w:rsidP="007E6531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</w:p>
    <w:p w:rsidR="005462AF" w:rsidRPr="007E6531" w:rsidRDefault="005462AF" w:rsidP="007E6531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7E6531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8C07DC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7E6531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1</w:t>
      </w:r>
    </w:p>
    <w:p w:rsidR="005462AF" w:rsidRDefault="007E6531" w:rsidP="007072AF">
      <w:pPr>
        <w:keepNext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wyniku zatwierdzonego projektu podziału decyzją Prezyd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enta Miasta Świnoujście z dnia 3 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września 2021 r. znak BGM.6831.</w:t>
      </w:r>
      <w:r w:rsidR="00AA1C4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49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.2021 </w:t>
      </w:r>
      <w:proofErr w:type="gramStart"/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wydziel</w:t>
      </w:r>
      <w:r w:rsidR="008C07D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ono</w:t>
      </w:r>
      <w:proofErr w:type="gramEnd"/>
      <w:r w:rsidR="008C07D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działk</w:t>
      </w:r>
      <w:r w:rsidR="0048640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</w:t>
      </w:r>
      <w:r w:rsidR="008C07D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gruntu </w:t>
      </w:r>
      <w:r w:rsidR="0048640C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numer: 103/6 o powierzchni 226 m² i 103/7 o powierzchni 219 m²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 objęt</w:t>
      </w:r>
      <w:r w:rsidR="0048640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KW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(poprzednio </w:t>
      </w:r>
      <w:r w:rsidR="003C6BB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) któr</w:t>
      </w:r>
      <w:r w:rsidR="0048640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to, działk</w:t>
      </w:r>
      <w:r w:rsidR="0048640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8C07D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przeznaczon</w:t>
      </w:r>
      <w:r w:rsidR="0048640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e są</w:t>
      </w:r>
      <w:r w:rsidR="008C07D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 na 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poszerzenie istniejącej drogi publicznej kategorii gminnej </w:t>
      </w:r>
      <w:r w:rsidR="0048640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i przeszł</w:t>
      </w:r>
      <w:r w:rsidR="0048640C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y</w:t>
      </w:r>
      <w:r w:rsidR="005462AF"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 mocy prawa na własność Gminy Miasto Świnoujście w trybie art. 98 ust. 1 ustawy o gospodarce nieruchomościami.</w:t>
      </w:r>
    </w:p>
    <w:p w:rsidR="008C07DC" w:rsidRPr="007072AF" w:rsidRDefault="008C07DC" w:rsidP="007072AF">
      <w:pPr>
        <w:keepNext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5462AF" w:rsidRPr="008C07DC" w:rsidRDefault="005462AF" w:rsidP="008C07DC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8C07DC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§</w:t>
      </w:r>
      <w:r w:rsidR="008C07DC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8C07DC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2</w:t>
      </w:r>
    </w:p>
    <w:p w:rsidR="005462AF" w:rsidRDefault="005462AF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7072A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Wartość </w:t>
      </w:r>
      <w:r w:rsidR="00A07DCA" w:rsidRPr="00BF6CE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nieruchomości stanowiącej działki gruntu o nr: 103/6 i 103/7 o łącznej powierzchni 445</w:t>
      </w:r>
      <w:r w:rsidR="00A07DCA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m² o</w:t>
      </w:r>
      <w:r w:rsidR="00A07DCA" w:rsidRPr="00BF6CE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szacowana została na łączną kwotę </w:t>
      </w:r>
      <w:r w:rsidR="00A07DCA" w:rsidRPr="00BF6CE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82 886,00 zł</w:t>
      </w:r>
      <w:r w:rsidR="00A07DCA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na podstawie operatu szacunkowego </w:t>
      </w:r>
      <w:r w:rsidRPr="007072A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z dnia 15 marca 2022 r</w:t>
      </w:r>
      <w:r w:rsidR="00D2650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 w:rsidRPr="007072A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, sporządzonego prz</w:t>
      </w:r>
      <w:r w:rsidR="00A56CE5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ez rzeczoznawcę majątkowego XXX</w:t>
      </w:r>
      <w:r w:rsidRPr="007072A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.</w:t>
      </w:r>
      <w:r w:rsidR="00D2650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Zatem wartość odszkodowania w trybie ar. 98 </w:t>
      </w:r>
      <w:proofErr w:type="gramStart"/>
      <w:r w:rsidRPr="007072A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>ustawy</w:t>
      </w:r>
      <w:proofErr w:type="gramEnd"/>
      <w:r w:rsidRPr="007072AF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pl-PL"/>
        </w:rPr>
        <w:t xml:space="preserve"> o gospodarce nieruchomościami wynosi </w:t>
      </w:r>
      <w:r w:rsidR="00260F0F" w:rsidRPr="00BF6CE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82</w:t>
      </w:r>
      <w:r w:rsidR="00260F0F" w:rsidRPr="00BF6CE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 886,00 zł</w:t>
      </w:r>
      <w:r w:rsidR="00260F0F" w:rsidRPr="00BF6C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osiemdziesiąt dwa tysiące osiemset osiemdziesiąt sześć złotych 00/100).</w:t>
      </w:r>
    </w:p>
    <w:p w:rsidR="00A56CE5" w:rsidRPr="007072AF" w:rsidRDefault="00A56CE5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iCs/>
          <w:kern w:val="3"/>
          <w:sz w:val="24"/>
          <w:szCs w:val="24"/>
          <w:lang w:eastAsia="pl-PL" w:bidi="pl-PL"/>
        </w:rPr>
      </w:pPr>
    </w:p>
    <w:p w:rsidR="005462AF" w:rsidRPr="00A56CE5" w:rsidRDefault="005462AF" w:rsidP="00A56CE5">
      <w:pPr>
        <w:keepNext/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</w:pPr>
      <w:r w:rsidRPr="00A56CE5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lastRenderedPageBreak/>
        <w:t>§</w:t>
      </w:r>
      <w:r w:rsidR="00A56CE5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 xml:space="preserve"> </w:t>
      </w:r>
      <w:r w:rsidRPr="00A56CE5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3</w:t>
      </w:r>
    </w:p>
    <w:p w:rsidR="005462AF" w:rsidRDefault="005462AF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A56C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Strony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ustalają iż wysokość należnego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odszkodowania na rzecz byłego właściciela tj</w:t>
      </w:r>
      <w:r w:rsidR="00A56CE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: </w:t>
      </w:r>
      <w:r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Pani</w:t>
      </w:r>
      <w:r w:rsid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 </w:t>
      </w:r>
      <w:r w:rsidR="00A56CE5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posiadającej udział wynoszący 4/24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Pani </w:t>
      </w:r>
      <w:r w:rsidR="006434B4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="006434B4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posiadającej udział wynoszący 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4/24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Pani </w:t>
      </w:r>
      <w:r w:rsidR="006434B4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posiadającej udział wynoszący 4/24 części,</w:t>
      </w:r>
      <w:r w:rsidR="0065465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54659" w:rsidRPr="00654659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Pani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654659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="00654659"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posiadającej udział wynoszący 1/24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Pana </w:t>
      </w:r>
      <w:r w:rsidR="00CD41AB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posiadającego udział wynoszący 1/24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Pana </w:t>
      </w:r>
      <w:r w:rsidR="00CD41AB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posiadającego udział wynoszący 1/24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Pana </w:t>
      </w:r>
      <w:r w:rsidR="00CD41AB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posiadającego udział wynoszący 1/24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Pana </w:t>
      </w:r>
      <w:r w:rsidR="00CD41AB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posiadającego udział wynoszący 2/24 części, </w:t>
      </w:r>
      <w:r w:rsidR="00CD41A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Pani </w:t>
      </w:r>
      <w:r w:rsidR="00CD41AB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posiadającej udział wynoszący 2/24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Pani </w:t>
      </w:r>
      <w:r w:rsidR="00CD41AB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posiadającej udział wynoszący 2/24 części,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Pana </w:t>
      </w:r>
      <w:r w:rsidR="00CD41AB" w:rsidRPr="006434B4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posiadająceg</w:t>
      </w:r>
      <w:r w:rsidR="00CD41A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 udział wynoszący 2/24 części z tytułu</w:t>
      </w:r>
      <w:r w:rsidRPr="00CD41A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utraty prawa własności nieruchomości położonej w obrębie ewidencyjnym nr 19 m. Świnoujście, stanowiącej </w:t>
      </w:r>
      <w:r w:rsidR="007B408A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działki gruntu o nr: 1</w:t>
      </w:r>
      <w:r w:rsidR="007B408A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03/6 o powierzchni 226 m² i 103/7 o </w:t>
      </w:r>
      <w:proofErr w:type="gramStart"/>
      <w:r w:rsidR="007B408A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powierzchni</w:t>
      </w:r>
      <w:proofErr w:type="gramEnd"/>
      <w:r w:rsidR="007B408A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219 m²</w:t>
      </w:r>
      <w:r w:rsidRPr="00CD41A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  <w:r w:rsidRPr="00CD41AB">
        <w:rPr>
          <w:rFonts w:ascii="Times New Roman" w:eastAsia="Lucida Sans Unicode" w:hAnsi="Times New Roman" w:cs="Times New Roman"/>
          <w:kern w:val="3"/>
          <w:sz w:val="24"/>
          <w:szCs w:val="24"/>
          <w:vertAlign w:val="superscript"/>
          <w:lang w:eastAsia="pl-PL" w:bidi="pl-PL"/>
        </w:rPr>
        <w:t xml:space="preserve"> </w:t>
      </w:r>
      <w:r w:rsidRPr="00CD41AB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objętej</w:t>
      </w:r>
      <w:r w:rsidRPr="00CD41A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księgą wieczystą </w:t>
      </w:r>
      <w:r w:rsidR="00CE3595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XXX</w:t>
      </w:r>
      <w:r w:rsidRPr="00CD41A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 w:rsidRPr="007B408A">
        <w:rPr>
          <w:rFonts w:ascii="Times New Roman" w:eastAsia="Lucida Sans Unicode" w:hAnsi="Times New Roman" w:cs="Times New Roman"/>
          <w:b/>
          <w:iCs/>
          <w:kern w:val="3"/>
          <w:sz w:val="24"/>
          <w:szCs w:val="24"/>
          <w:lang w:eastAsia="pl-PL" w:bidi="pl-PL"/>
        </w:rPr>
        <w:t>wynosi</w:t>
      </w:r>
      <w:r w:rsidRPr="00CD41AB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 xml:space="preserve"> </w:t>
      </w:r>
      <w:r w:rsidR="007B408A" w:rsidRPr="00BF6CE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pl-PL" w:bidi="pl-PL"/>
        </w:rPr>
        <w:t>82</w:t>
      </w:r>
      <w:r w:rsidR="007B408A" w:rsidRPr="00BF6CE0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lang w:eastAsia="pl-PL" w:bidi="pl-PL"/>
        </w:rPr>
        <w:t> 886,00 zł</w:t>
      </w:r>
      <w:r w:rsidR="007B408A" w:rsidRPr="00BF6CE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(słownie: osiemdziesiąt dwa tysiące osiemset osiemdziesiąt sześć złotych 00/100).</w:t>
      </w:r>
    </w:p>
    <w:p w:rsidR="006A547B" w:rsidRPr="007072AF" w:rsidRDefault="006A547B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sz w:val="24"/>
          <w:szCs w:val="24"/>
          <w:lang w:eastAsia="pl-PL" w:bidi="pl-PL"/>
        </w:rPr>
      </w:pPr>
    </w:p>
    <w:p w:rsidR="005462AF" w:rsidRPr="00CE3595" w:rsidRDefault="005462AF" w:rsidP="00CE3595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CE359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CE359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CE3595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4</w:t>
      </w:r>
    </w:p>
    <w:p w:rsidR="005462AF" w:rsidRPr="007072AF" w:rsidRDefault="005462AF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Odszkodowanie zostanie wypłacone w terminie 14 dni od dnia podpisania niniejszego p</w:t>
      </w:r>
      <w:r w:rsidR="00CE3595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rotokołu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 rokowań na wskazane konta bankowe w następujący sposób:</w:t>
      </w:r>
    </w:p>
    <w:p w:rsid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kwota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13814,32</w:t>
      </w:r>
      <w:r w:rsidR="0040678D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zł dla </w:t>
      </w:r>
      <w:r w:rsidR="00276439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 </w:t>
      </w:r>
      <w:r w:rsidR="00276439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XXX</w:t>
      </w:r>
      <w:r w:rsid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</w:p>
    <w:p w:rsidR="002231D7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kwota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13814,32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A140C8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 </w:t>
      </w:r>
      <w:r w:rsidR="00A140C8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XXX</w:t>
      </w:r>
      <w:r w:rsidR="006D5B22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,</w:t>
      </w:r>
    </w:p>
    <w:p w:rsid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kwota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13814,32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CE7E5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 </w:t>
      </w:r>
      <w:r w:rsidR="00CE7E51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XXX</w:t>
      </w:r>
      <w:r w:rsid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</w:p>
    <w:p w:rsid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kwota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3453,59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CE7E5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 </w:t>
      </w:r>
      <w:r w:rsidR="00CE7E51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XXX</w:t>
      </w:r>
      <w:r w:rsidR="006D5B22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,</w:t>
      </w:r>
    </w:p>
    <w:p w:rsidR="002231D7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kwota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3453,59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CE7E51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Pana </w:t>
      </w:r>
      <w:r w:rsidR="006D5B22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</w:p>
    <w:p w:rsidR="002231D7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kwota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3453,59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6D5B22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Pana XXX</w:t>
      </w:r>
      <w:r w:rsid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</w:p>
    <w:p w:rsidR="002231D7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kwota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3453,59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6D5B22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Pana XXX</w:t>
      </w:r>
      <w:r w:rsid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</w:p>
    <w:p w:rsidR="002231D7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kwota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6907,17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6D5B22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Pana XXX</w:t>
      </w:r>
      <w:r w:rsid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,</w:t>
      </w:r>
    </w:p>
    <w:p w:rsidR="002231D7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kwota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6907,17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CE7E5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 </w:t>
      </w:r>
      <w:r w:rsidR="00CE7E51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XXX</w:t>
      </w:r>
      <w:r w:rsidR="006D5B22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,</w:t>
      </w:r>
    </w:p>
    <w:p w:rsidR="002231D7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kwota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 6907,17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CE7E51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Pani </w:t>
      </w:r>
      <w:r w:rsidR="00CE7E51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XXX</w:t>
      </w:r>
      <w:r w:rsidR="006D5B22">
        <w:rPr>
          <w:rFonts w:ascii="Times New Roman" w:eastAsia="Lucida Sans Unicode" w:hAnsi="Times New Roman" w:cs="Times New Roman"/>
          <w:iCs/>
          <w:kern w:val="3"/>
          <w:sz w:val="24"/>
          <w:szCs w:val="24"/>
          <w:lang w:eastAsia="pl-PL" w:bidi="pl-PL"/>
        </w:rPr>
        <w:t>,</w:t>
      </w:r>
    </w:p>
    <w:p w:rsidR="005462AF" w:rsidRPr="002231D7" w:rsidRDefault="005462AF" w:rsidP="007072A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proofErr w:type="gramStart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kwota </w:t>
      </w:r>
      <w:r w:rsidR="00B1419E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 6907,17 </w:t>
      </w:r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zł</w:t>
      </w:r>
      <w:proofErr w:type="gramEnd"/>
      <w:r w:rsidRPr="002231D7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dla</w:t>
      </w:r>
      <w:r w:rsidRPr="002231D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="006D5B22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Pana XXX</w:t>
      </w:r>
      <w:r w:rsid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.</w:t>
      </w:r>
    </w:p>
    <w:p w:rsidR="005462AF" w:rsidRPr="007072AF" w:rsidRDefault="005462AF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5462AF" w:rsidRPr="006D5B22" w:rsidRDefault="005462AF" w:rsidP="006D5B22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6D5B2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6D5B2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6D5B22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5</w:t>
      </w:r>
    </w:p>
    <w:p w:rsidR="005462AF" w:rsidRDefault="005462AF" w:rsidP="0034578E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W związku z wypłatą odszkodowania Pani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Pani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Pani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Pani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Pani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Pani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, Pan </w:t>
      </w:r>
      <w:r w:rsidR="00762A49" w:rsidRPr="006D5B22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XXX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</w:t>
      </w:r>
      <w:r w:rsidRPr="007072AF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zrzekają się wszelkich roszczeń</w:t>
      </w: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 w stosunku do Gminy Miasto Świnoujście związanych z nieruchomością </w:t>
      </w:r>
      <w:r w:rsidR="0034578E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 xml:space="preserve">stanowiącą działki gruntu o nr: 103/6 o powierzchni 226 m² i 103/7 o powierzchni 219 m², położoną </w:t>
      </w:r>
      <w:r w:rsidR="00F41B1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br/>
      </w:r>
      <w:r w:rsidR="0034578E" w:rsidRPr="00BF6CE0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obrębie ewidencyjnym nr 19, przejętą na własność przez Gminę Miasto Świnoujście.</w:t>
      </w:r>
    </w:p>
    <w:p w:rsidR="00875767" w:rsidRPr="007072AF" w:rsidRDefault="00875767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5462AF" w:rsidRPr="00875767" w:rsidRDefault="005462AF" w:rsidP="00875767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</w:pPr>
      <w:r w:rsidRPr="0087576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§</w:t>
      </w:r>
      <w:r w:rsidR="0087576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 xml:space="preserve"> </w:t>
      </w:r>
      <w:r w:rsidRPr="0087576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pl-PL" w:bidi="pl-PL"/>
        </w:rPr>
        <w:t>6</w:t>
      </w:r>
    </w:p>
    <w:p w:rsidR="005462AF" w:rsidRDefault="005462AF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  <w:r w:rsidRPr="007072AF"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  <w:t>W sprawach nieuregulowanych stosuje się przepisy Kodeksu Cywilnego.</w:t>
      </w:r>
    </w:p>
    <w:p w:rsidR="00875767" w:rsidRDefault="00875767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875767" w:rsidRDefault="00875767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p w:rsidR="00875767" w:rsidRPr="007072AF" w:rsidRDefault="00875767" w:rsidP="007072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 w:bidi="pl-PL"/>
        </w:rPr>
      </w:pPr>
    </w:p>
    <w:tbl>
      <w:tblPr>
        <w:tblStyle w:val="Tabela-Siatka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5854"/>
      </w:tblGrid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lastRenderedPageBreak/>
              <w:t xml:space="preserve">Prezydent </w:t>
            </w:r>
            <w:r w:rsidRPr="008E342E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  <w:t>Miasta Świnoujście</w:t>
            </w:r>
          </w:p>
          <w:p w:rsidR="00875767" w:rsidRDefault="00875767" w:rsidP="000B53A0">
            <w:pPr>
              <w:widowControl w:val="0"/>
              <w:suppressAutoHyphens/>
              <w:autoSpaceDN w:val="0"/>
              <w:spacing w:after="120" w:line="276" w:lineRule="auto"/>
              <w:textAlignment w:val="baseline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</w:t>
            </w:r>
            <w:r w:rsidRPr="0048551C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…………………………….</w:t>
            </w:r>
          </w:p>
        </w:tc>
        <w:tc>
          <w:tcPr>
            <w:tcW w:w="5839" w:type="dxa"/>
          </w:tcPr>
          <w:p w:rsidR="0087576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  <w:p w:rsidR="00875767" w:rsidRPr="007D6CE4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(PESEL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456BCA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Pr="00E8743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Pr="00E87437" w:rsidRDefault="00D11403" w:rsidP="00875767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after="120"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keepNext/>
              <w:widowControl w:val="0"/>
              <w:suppressAutoHyphens/>
              <w:autoSpaceDN w:val="0"/>
              <w:spacing w:line="276" w:lineRule="auto"/>
              <w:ind w:left="357"/>
              <w:contextualSpacing w:val="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Pr="00E87437" w:rsidRDefault="00D11403" w:rsidP="0087576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spacing w:after="120" w:line="276" w:lineRule="auto"/>
              <w:ind w:left="357"/>
              <w:contextualSpacing w:val="0"/>
              <w:jc w:val="both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spacing w:line="276" w:lineRule="auto"/>
              <w:ind w:left="357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Default="00D11403" w:rsidP="0087576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/>
              <w:contextualSpacing w:val="0"/>
              <w:jc w:val="both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(PESEL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Default="00875767" w:rsidP="000B53A0">
            <w:pPr>
              <w:pStyle w:val="Akapitzlist"/>
              <w:spacing w:after="120" w:line="276" w:lineRule="auto"/>
              <w:ind w:left="357"/>
              <w:contextualSpacing w:val="0"/>
              <w:jc w:val="both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spacing w:line="276" w:lineRule="auto"/>
              <w:ind w:left="357"/>
              <w:contextualSpacing w:val="0"/>
              <w:jc w:val="both"/>
              <w:outlineLvl w:val="0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  <w:tr w:rsidR="00875767" w:rsidTr="000B53A0">
        <w:trPr>
          <w:trHeight w:val="1191"/>
        </w:trPr>
        <w:tc>
          <w:tcPr>
            <w:tcW w:w="4139" w:type="dxa"/>
          </w:tcPr>
          <w:p w:rsidR="00875767" w:rsidRDefault="00875767" w:rsidP="000B53A0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</w:pPr>
          </w:p>
        </w:tc>
        <w:tc>
          <w:tcPr>
            <w:tcW w:w="5839" w:type="dxa"/>
          </w:tcPr>
          <w:p w:rsidR="00875767" w:rsidRPr="00E87437" w:rsidRDefault="00D11403" w:rsidP="00875767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/>
              <w:contextualSpacing w:val="0"/>
              <w:jc w:val="both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 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 xml:space="preserve">(PESEL </w:t>
            </w:r>
            <w:r w:rsidRPr="006D5B22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XXX</w:t>
            </w:r>
            <w:r w:rsidR="00875767"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)</w:t>
            </w:r>
          </w:p>
          <w:p w:rsidR="00875767" w:rsidRPr="00E87437" w:rsidRDefault="00875767" w:rsidP="000B53A0">
            <w:pPr>
              <w:pStyle w:val="Akapitzlist"/>
              <w:spacing w:after="120" w:line="276" w:lineRule="auto"/>
              <w:ind w:left="357"/>
              <w:contextualSpacing w:val="0"/>
              <w:jc w:val="both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</w:p>
          <w:p w:rsidR="00875767" w:rsidRPr="00E87437" w:rsidRDefault="00875767" w:rsidP="000B53A0">
            <w:pPr>
              <w:pStyle w:val="Akapitzlist"/>
              <w:spacing w:line="276" w:lineRule="auto"/>
              <w:ind w:left="357"/>
              <w:contextualSpacing w:val="0"/>
              <w:jc w:val="both"/>
              <w:outlineLvl w:val="0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pl-PL" w:bidi="pl-PL"/>
              </w:rPr>
            </w:pPr>
            <w:r w:rsidRPr="007D6CE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………….……………………………</w:t>
            </w: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pl-PL" w:bidi="pl-PL"/>
              </w:rPr>
              <w:t>………………...</w:t>
            </w:r>
          </w:p>
        </w:tc>
      </w:tr>
    </w:tbl>
    <w:p w:rsidR="00A22FA7" w:rsidRPr="007072AF" w:rsidRDefault="00A22FA7" w:rsidP="007072A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22FA7" w:rsidRPr="00707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CB5"/>
    <w:multiLevelType w:val="hybridMultilevel"/>
    <w:tmpl w:val="9C88B2FE"/>
    <w:lvl w:ilvl="0" w:tplc="44B08E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E00CE8"/>
    <w:multiLevelType w:val="hybridMultilevel"/>
    <w:tmpl w:val="394470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A8307B"/>
    <w:multiLevelType w:val="hybridMultilevel"/>
    <w:tmpl w:val="15ACE814"/>
    <w:lvl w:ilvl="0" w:tplc="4C7ECE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A2"/>
    <w:rsid w:val="00097340"/>
    <w:rsid w:val="000A2CD2"/>
    <w:rsid w:val="002231D7"/>
    <w:rsid w:val="002413A6"/>
    <w:rsid w:val="00260F0F"/>
    <w:rsid w:val="00276439"/>
    <w:rsid w:val="002F50CD"/>
    <w:rsid w:val="0034578E"/>
    <w:rsid w:val="003C6BB8"/>
    <w:rsid w:val="003D4176"/>
    <w:rsid w:val="0040678D"/>
    <w:rsid w:val="0048640C"/>
    <w:rsid w:val="004A38DA"/>
    <w:rsid w:val="005462AF"/>
    <w:rsid w:val="00641911"/>
    <w:rsid w:val="006434B4"/>
    <w:rsid w:val="00654659"/>
    <w:rsid w:val="006A547B"/>
    <w:rsid w:val="006D5B22"/>
    <w:rsid w:val="007072AF"/>
    <w:rsid w:val="00752E34"/>
    <w:rsid w:val="00762A49"/>
    <w:rsid w:val="007B408A"/>
    <w:rsid w:val="007E6531"/>
    <w:rsid w:val="007F3031"/>
    <w:rsid w:val="00875767"/>
    <w:rsid w:val="008C07DC"/>
    <w:rsid w:val="00962472"/>
    <w:rsid w:val="009C58A2"/>
    <w:rsid w:val="00A07DCA"/>
    <w:rsid w:val="00A140C8"/>
    <w:rsid w:val="00A22FA7"/>
    <w:rsid w:val="00A56CE5"/>
    <w:rsid w:val="00AA1C4D"/>
    <w:rsid w:val="00AC6E67"/>
    <w:rsid w:val="00AE2C97"/>
    <w:rsid w:val="00B1419E"/>
    <w:rsid w:val="00B37D12"/>
    <w:rsid w:val="00B77D10"/>
    <w:rsid w:val="00B90E49"/>
    <w:rsid w:val="00C63F45"/>
    <w:rsid w:val="00CD41AB"/>
    <w:rsid w:val="00CE3595"/>
    <w:rsid w:val="00CE7E51"/>
    <w:rsid w:val="00D11403"/>
    <w:rsid w:val="00D2650F"/>
    <w:rsid w:val="00EA2DE9"/>
    <w:rsid w:val="00EE33DB"/>
    <w:rsid w:val="00F41B10"/>
    <w:rsid w:val="00FB2FC1"/>
    <w:rsid w:val="00FE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89198"/>
  <w15:chartTrackingRefBased/>
  <w15:docId w15:val="{0007B23E-C3DE-4834-8E07-2D1BCEF2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2AF"/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0CD"/>
    <w:pPr>
      <w:keepNext/>
      <w:keepLines/>
      <w:spacing w:before="240" w:line="240" w:lineRule="auto"/>
      <w:outlineLvl w:val="0"/>
    </w:pPr>
    <w:rPr>
      <w:rFonts w:eastAsiaTheme="majorEastAsia" w:cstheme="majorBidi"/>
      <w:sz w:val="1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176"/>
    <w:pPr>
      <w:spacing w:after="0" w:line="240" w:lineRule="auto"/>
      <w:jc w:val="both"/>
    </w:pPr>
    <w:rPr>
      <w:rFonts w:ascii="Times New Roman" w:hAnsi="Times New Roman" w:cs="Times New Roman"/>
      <w:sz w:val="20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F50CD"/>
    <w:rPr>
      <w:rFonts w:ascii="Times New Roman" w:eastAsiaTheme="majorEastAsia" w:hAnsi="Times New Roman" w:cstheme="majorBidi"/>
      <w:sz w:val="16"/>
      <w:szCs w:val="32"/>
    </w:rPr>
  </w:style>
  <w:style w:type="paragraph" w:customStyle="1" w:styleId="Styl1">
    <w:name w:val="Styl1"/>
    <w:basedOn w:val="Stopka"/>
    <w:qFormat/>
    <w:rsid w:val="002F50CD"/>
    <w:pPr>
      <w:jc w:val="center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2F50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50CD"/>
    <w:rPr>
      <w:rFonts w:ascii="Times New Roman" w:hAnsi="Times New Roman" w:cs="Times New Roman"/>
      <w:sz w:val="24"/>
      <w:szCs w:val="24"/>
    </w:rPr>
  </w:style>
  <w:style w:type="paragraph" w:customStyle="1" w:styleId="Styl3">
    <w:name w:val="Styl3"/>
    <w:basedOn w:val="Normalny"/>
    <w:qFormat/>
    <w:rsid w:val="00FB2FC1"/>
    <w:pPr>
      <w:ind w:left="4536"/>
      <w:jc w:val="center"/>
    </w:pPr>
    <w:rPr>
      <w:sz w:val="18"/>
    </w:rPr>
  </w:style>
  <w:style w:type="paragraph" w:styleId="Akapitzlist">
    <w:name w:val="List Paragraph"/>
    <w:basedOn w:val="Normalny"/>
    <w:uiPriority w:val="34"/>
    <w:qFormat/>
    <w:rsid w:val="00AE2C97"/>
    <w:pPr>
      <w:ind w:left="720"/>
      <w:contextualSpacing/>
    </w:pPr>
  </w:style>
  <w:style w:type="table" w:styleId="Tabela-Siatka">
    <w:name w:val="Table Grid"/>
    <w:basedOn w:val="Standardowy"/>
    <w:uiPriority w:val="39"/>
    <w:rsid w:val="0087576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4</cp:revision>
  <dcterms:created xsi:type="dcterms:W3CDTF">2022-05-11T07:15:00Z</dcterms:created>
  <dcterms:modified xsi:type="dcterms:W3CDTF">2022-05-16T11:52:00Z</dcterms:modified>
</cp:coreProperties>
</file>