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9B45A3">
        <w:t>239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B341D">
        <w:t xml:space="preserve"> </w:t>
      </w:r>
      <w:r w:rsidR="009B45A3">
        <w:t>29</w:t>
      </w:r>
      <w:r w:rsidR="008B341D">
        <w:t xml:space="preserve"> </w:t>
      </w:r>
      <w:r w:rsidR="0030049A">
        <w:t>kwietnia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7274C">
        <w:t>1</w:t>
      </w:r>
      <w:r w:rsidR="0030049A">
        <w:t>7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30049A" w:rsidRPr="006174B4">
        <w:rPr>
          <w:spacing w:val="-4"/>
          <w:szCs w:val="24"/>
        </w:rPr>
        <w:t>„Budowa systemu zarządzania ruchem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 xml:space="preserve">z późn. </w:t>
      </w:r>
      <w:proofErr w:type="gramStart"/>
      <w:r w:rsidR="0030049A">
        <w:t>zm</w:t>
      </w:r>
      <w:proofErr w:type="gramEnd"/>
      <w:r w:rsidR="0030049A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</w:t>
      </w:r>
      <w:r w:rsidR="00742032">
        <w:t>,</w:t>
      </w:r>
      <w:r w:rsidR="005D5DA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30049A">
        <w:rPr>
          <w:b w:val="0"/>
        </w:rPr>
        <w:t>17.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30049A" w:rsidRPr="0030049A">
        <w:rPr>
          <w:b w:val="0"/>
          <w:spacing w:val="-4"/>
          <w:szCs w:val="24"/>
        </w:rPr>
        <w:t>„Budowa systemu zarządzania ruchem w Świnoujściu”,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E05A9C" w:rsidRDefault="00E05A9C" w:rsidP="00E05A9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05A9C" w:rsidRDefault="00E05A9C" w:rsidP="00E05A9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05A9C" w:rsidRDefault="00E05A9C" w:rsidP="00E05A9C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05A9C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</cp:revision>
  <cp:lastPrinted>2022-03-14T13:18:00Z</cp:lastPrinted>
  <dcterms:created xsi:type="dcterms:W3CDTF">2022-04-26T11:26:00Z</dcterms:created>
  <dcterms:modified xsi:type="dcterms:W3CDTF">2022-05-04T11:48:00Z</dcterms:modified>
</cp:coreProperties>
</file>