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65" w:rsidRDefault="00605A65" w:rsidP="00605A65">
      <w:pPr>
        <w:pStyle w:val="Bezodstpw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zarządzenia nr </w:t>
      </w:r>
      <w:r w:rsidR="00FF0AE8">
        <w:rPr>
          <w:rFonts w:ascii="Times New Roman" w:eastAsia="Times New Roman" w:hAnsi="Times New Roman" w:cs="Times New Roman"/>
          <w:sz w:val="20"/>
          <w:szCs w:val="20"/>
          <w:lang w:eastAsia="pl-PL"/>
        </w:rPr>
        <w:t>217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/2022</w:t>
      </w:r>
    </w:p>
    <w:p w:rsidR="00605A65" w:rsidRDefault="00605A65" w:rsidP="00FF0AE8">
      <w:pPr>
        <w:pStyle w:val="Bezodstpw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Prezydenta Miasta Świnoujście z dnia </w:t>
      </w:r>
      <w:r w:rsidR="00FF0AE8">
        <w:rPr>
          <w:rFonts w:ascii="Times New Roman" w:eastAsia="Times New Roman" w:hAnsi="Times New Roman" w:cs="Times New Roman"/>
          <w:sz w:val="20"/>
          <w:szCs w:val="20"/>
          <w:lang w:eastAsia="pl-PL"/>
        </w:rPr>
        <w:t>22 kwietnia 2022 r.</w:t>
      </w:r>
      <w:bookmarkStart w:id="0" w:name="_GoBack"/>
      <w:bookmarkEnd w:id="0"/>
    </w:p>
    <w:p w:rsidR="00605A65" w:rsidRDefault="00605A65" w:rsidP="00605A65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05A65" w:rsidRPr="00B26EC9" w:rsidRDefault="00605A65" w:rsidP="00605A65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6EC9">
        <w:rPr>
          <w:rFonts w:ascii="Times New Roman" w:eastAsia="Times New Roman" w:hAnsi="Times New Roman" w:cs="Times New Roman"/>
          <w:b/>
          <w:lang w:eastAsia="pl-PL"/>
        </w:rPr>
        <w:t xml:space="preserve">Uzasadnienie : </w:t>
      </w:r>
    </w:p>
    <w:p w:rsidR="00605A65" w:rsidRDefault="00605A65" w:rsidP="00605A65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Państwo xxx do lipca 2011 r. zajmowali, bez tytułu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prawnego,  lokal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socjalny położony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Świnoujściu przy ul. xxx. </w:t>
      </w:r>
    </w:p>
    <w:p w:rsidR="00605A65" w:rsidRDefault="00605A65" w:rsidP="00605A65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uwagi na znaczne zadłużenie oraz brak efektów p</w:t>
      </w:r>
      <w:r>
        <w:rPr>
          <w:rFonts w:ascii="Times New Roman" w:hAnsi="Times New Roman" w:cs="Times New Roman"/>
        </w:rPr>
        <w:t>rowadzonego postępowania windykacyjnego takiego jak: zawarcie porozumienia w sprawie spłaty zadłużenia, wezwania do zapłaty, wynajmujący wystąpił</w:t>
      </w:r>
      <w:r>
        <w:rPr>
          <w:rFonts w:ascii="Times New Roman" w:eastAsia="Times New Roman" w:hAnsi="Times New Roman" w:cs="Times New Roman"/>
          <w:lang w:eastAsia="pl-PL"/>
        </w:rPr>
        <w:t xml:space="preserve"> do Sądu o zapłatę należności uzyskując </w:t>
      </w:r>
      <w:r w:rsidRPr="00F143A1">
        <w:rPr>
          <w:rFonts w:ascii="Times New Roman" w:eastAsia="Times New Roman" w:hAnsi="Times New Roman" w:cs="Times New Roman"/>
          <w:lang w:eastAsia="pl-PL"/>
        </w:rPr>
        <w:t>tytuł wykonawcz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 w postaci zaopatrzonego w klauzulę wykonalności nakazu zapłaty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43A1">
        <w:rPr>
          <w:rFonts w:ascii="Times New Roman" w:eastAsia="Times New Roman" w:hAnsi="Times New Roman" w:cs="Times New Roman"/>
          <w:lang w:eastAsia="pl-PL"/>
        </w:rPr>
        <w:t>w postępowaniu upominawczym wydanego przez Sąd Rejonowy w Świnoujściu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lang w:eastAsia="pl-PL"/>
        </w:rPr>
        <w:t>12 sierpnia 2011 r.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 (sygn. akt </w:t>
      </w:r>
      <w:r>
        <w:rPr>
          <w:rFonts w:ascii="Times New Roman" w:eastAsia="Times New Roman" w:hAnsi="Times New Roman" w:cs="Times New Roman"/>
          <w:lang w:eastAsia="pl-PL"/>
        </w:rPr>
        <w:t>xxx</w:t>
      </w:r>
      <w:r w:rsidRPr="00F143A1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43A1">
        <w:rPr>
          <w:rFonts w:ascii="Times New Roman" w:eastAsia="Times New Roman" w:hAnsi="Times New Roman" w:cs="Times New Roman"/>
          <w:lang w:eastAsia="pl-PL"/>
        </w:rPr>
        <w:t>na kwotę należności podstawowej</w:t>
      </w:r>
      <w:r>
        <w:rPr>
          <w:rFonts w:ascii="Times New Roman" w:eastAsia="Times New Roman" w:hAnsi="Times New Roman" w:cs="Times New Roman"/>
          <w:lang w:eastAsia="pl-PL"/>
        </w:rPr>
        <w:t xml:space="preserve"> 4.106,01</w:t>
      </w:r>
      <w:r w:rsidRPr="00F143A1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F143A1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, ustawowych odsetek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za zwłokę od 26 lipca 2011 r. do dnia zapłaty wraz z kwotą 651,50 zł tytułem zwrotu kosztów sądowych. </w:t>
      </w:r>
    </w:p>
    <w:p w:rsidR="00605A65" w:rsidRDefault="00605A65" w:rsidP="00605A65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Ostatnio wszczęte p</w:t>
      </w:r>
      <w:r w:rsidRPr="00B707FA">
        <w:rPr>
          <w:rFonts w:ascii="Times New Roman" w:eastAsia="Times New Roman" w:hAnsi="Times New Roman" w:cs="Times New Roman"/>
          <w:lang w:eastAsia="pl-PL"/>
        </w:rPr>
        <w:t>ostępowani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B707FA">
        <w:rPr>
          <w:rFonts w:ascii="Times New Roman" w:eastAsia="Times New Roman" w:hAnsi="Times New Roman" w:cs="Times New Roman"/>
          <w:lang w:eastAsia="pl-PL"/>
        </w:rPr>
        <w:t xml:space="preserve"> egzekucyjne o sygn. akt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07FA">
        <w:rPr>
          <w:rFonts w:ascii="Times New Roman" w:eastAsia="Times New Roman" w:hAnsi="Times New Roman" w:cs="Times New Roman"/>
          <w:lang w:eastAsia="pl-PL"/>
        </w:rPr>
        <w:t>K</w:t>
      </w:r>
      <w:r>
        <w:rPr>
          <w:rFonts w:ascii="Times New Roman" w:eastAsia="Times New Roman" w:hAnsi="Times New Roman" w:cs="Times New Roman"/>
          <w:lang w:eastAsia="pl-PL"/>
        </w:rPr>
        <w:t xml:space="preserve">m xxx </w:t>
      </w:r>
      <w:r w:rsidRPr="00B707FA">
        <w:rPr>
          <w:rFonts w:ascii="Times New Roman" w:eastAsia="Times New Roman" w:hAnsi="Times New Roman" w:cs="Times New Roman"/>
          <w:lang w:eastAsia="pl-PL"/>
        </w:rPr>
        <w:t>na podstawie</w:t>
      </w:r>
      <w:r>
        <w:rPr>
          <w:rFonts w:ascii="Times New Roman" w:eastAsia="Times New Roman" w:hAnsi="Times New Roman" w:cs="Times New Roman"/>
          <w:lang w:eastAsia="pl-PL"/>
        </w:rPr>
        <w:t xml:space="preserve"> ww. t</w:t>
      </w:r>
      <w:r w:rsidRPr="00B707FA">
        <w:rPr>
          <w:rFonts w:ascii="Times New Roman" w:eastAsia="Times New Roman" w:hAnsi="Times New Roman" w:cs="Times New Roman"/>
          <w:lang w:eastAsia="pl-PL"/>
        </w:rPr>
        <w:t>ytuł</w:t>
      </w:r>
      <w:r>
        <w:rPr>
          <w:rFonts w:ascii="Times New Roman" w:eastAsia="Times New Roman" w:hAnsi="Times New Roman" w:cs="Times New Roman"/>
          <w:lang w:eastAsia="pl-PL"/>
        </w:rPr>
        <w:t>u wykonawczego</w:t>
      </w:r>
      <w:r w:rsidRPr="00B707FA">
        <w:rPr>
          <w:rFonts w:ascii="Times New Roman" w:eastAsia="Times New Roman" w:hAnsi="Times New Roman" w:cs="Times New Roman"/>
          <w:lang w:eastAsia="pl-PL"/>
        </w:rPr>
        <w:t xml:space="preserve"> nie przyniosł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B707FA">
        <w:rPr>
          <w:rFonts w:ascii="Times New Roman" w:eastAsia="Times New Roman" w:hAnsi="Times New Roman" w:cs="Times New Roman"/>
          <w:lang w:eastAsia="pl-PL"/>
        </w:rPr>
        <w:t xml:space="preserve"> oczekiwanych rezultatów. Został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B707FA">
        <w:rPr>
          <w:rFonts w:ascii="Times New Roman" w:eastAsia="Times New Roman" w:hAnsi="Times New Roman" w:cs="Times New Roman"/>
          <w:lang w:eastAsia="pl-PL"/>
        </w:rPr>
        <w:t xml:space="preserve"> umorzone wobec stwierdzenia bezskuteczności egzekucji na mocy postanowie</w:t>
      </w:r>
      <w:r>
        <w:rPr>
          <w:rFonts w:ascii="Times New Roman" w:eastAsia="Times New Roman" w:hAnsi="Times New Roman" w:cs="Times New Roman"/>
          <w:lang w:eastAsia="pl-PL"/>
        </w:rPr>
        <w:t>nia</w:t>
      </w:r>
      <w:r w:rsidRPr="00B707F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Komornika Sądowego </w:t>
      </w:r>
      <w:r w:rsidRPr="00B707FA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25 stycznia 2021</w:t>
      </w:r>
      <w:r w:rsidRPr="00B707FA"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05A65" w:rsidRDefault="00605A65" w:rsidP="00605A65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Również poprzednio wszczęte postepowania egzekucyjne xxx postanowieniem Komornika Sądowego z dnia 27 listopada 2012 r. zostało umorzone ze względu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na bezskuteczność egzekucji.  </w:t>
      </w:r>
    </w:p>
    <w:p w:rsidR="00605A65" w:rsidRDefault="00605A65" w:rsidP="00605A65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Umorzeniu podlega również niezasądzona należność w kwocie 1.149,51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oraz ustawowe odsetki za zwłokę w wysokości 887,12 zł. </w:t>
      </w:r>
    </w:p>
    <w:p w:rsidR="00605A65" w:rsidRDefault="00605A65" w:rsidP="00605A65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6F0BA2">
        <w:rPr>
          <w:rFonts w:ascii="Times New Roman" w:eastAsia="Times New Roman" w:hAnsi="Times New Roman" w:cs="Times New Roman"/>
          <w:lang w:eastAsia="pl-PL"/>
        </w:rPr>
        <w:t>Kierowanie sprawy o zapłatę ww. należności niezasądzonych nie znajdowało ekonomicznego uzasadnienia, bowiem zachodziło przypuszczenie, że w postępowaniu windykacyjnym później wszczętym nie uzyska się kwoty wyższej od kosztów dochodzenia i egzekucji tego zadłużenia.</w:t>
      </w:r>
    </w:p>
    <w:p w:rsidR="00605A65" w:rsidRDefault="00605A65" w:rsidP="00605A65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B0131E" w:rsidRDefault="00B0131E" w:rsidP="00B0131E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Biorąc powyższe pod uwagę, zachodzą w pełni uzasadnione przesłanki do umorzenia </w:t>
      </w:r>
      <w:r w:rsidR="00A87527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ww. należności.       </w:t>
      </w:r>
    </w:p>
    <w:p w:rsidR="00B0131E" w:rsidRDefault="00B0131E" w:rsidP="00B0131E">
      <w:pPr>
        <w:jc w:val="both"/>
        <w:rPr>
          <w:rFonts w:ascii="Times New Roman" w:hAnsi="Times New Roman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05CAD" w:rsidRDefault="00D05CAD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D0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A0"/>
    <w:rsid w:val="00050611"/>
    <w:rsid w:val="00154EF4"/>
    <w:rsid w:val="001736A0"/>
    <w:rsid w:val="001838A5"/>
    <w:rsid w:val="002D78AF"/>
    <w:rsid w:val="003873E8"/>
    <w:rsid w:val="003F673A"/>
    <w:rsid w:val="004B31BF"/>
    <w:rsid w:val="00511607"/>
    <w:rsid w:val="005166A6"/>
    <w:rsid w:val="005461C2"/>
    <w:rsid w:val="00573D30"/>
    <w:rsid w:val="005C0610"/>
    <w:rsid w:val="00605A65"/>
    <w:rsid w:val="006215AE"/>
    <w:rsid w:val="006A398C"/>
    <w:rsid w:val="00726943"/>
    <w:rsid w:val="00737D3D"/>
    <w:rsid w:val="007D4B2B"/>
    <w:rsid w:val="008325B3"/>
    <w:rsid w:val="008369F6"/>
    <w:rsid w:val="00844DF3"/>
    <w:rsid w:val="008E0E90"/>
    <w:rsid w:val="00963408"/>
    <w:rsid w:val="009E1C8F"/>
    <w:rsid w:val="009F4ECF"/>
    <w:rsid w:val="00A87527"/>
    <w:rsid w:val="00B0131E"/>
    <w:rsid w:val="00B26EC9"/>
    <w:rsid w:val="00B707FA"/>
    <w:rsid w:val="00C21ED1"/>
    <w:rsid w:val="00C7052E"/>
    <w:rsid w:val="00CB7780"/>
    <w:rsid w:val="00D05CAD"/>
    <w:rsid w:val="00D170F7"/>
    <w:rsid w:val="00D92CF8"/>
    <w:rsid w:val="00E2534E"/>
    <w:rsid w:val="00E650B8"/>
    <w:rsid w:val="00E734B2"/>
    <w:rsid w:val="00ED4500"/>
    <w:rsid w:val="00ED7161"/>
    <w:rsid w:val="00F143A1"/>
    <w:rsid w:val="00FF0AE8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DDC1"/>
  <w15:chartTrackingRefBased/>
  <w15:docId w15:val="{C0439AEF-62FA-4D9F-8B33-43B611C8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Karczewicz-Cepa Anna</cp:lastModifiedBy>
  <cp:revision>7</cp:revision>
  <dcterms:created xsi:type="dcterms:W3CDTF">2021-07-06T09:59:00Z</dcterms:created>
  <dcterms:modified xsi:type="dcterms:W3CDTF">2022-04-27T10:21:00Z</dcterms:modified>
</cp:coreProperties>
</file>