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5" w:rsidRDefault="00166705" w:rsidP="00166705">
      <w:pPr>
        <w:pageBreakBefore/>
        <w:jc w:val="center"/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Urząd Miasta Świnoujście</w:t>
      </w: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30"/>
          <w:szCs w:val="30"/>
        </w:rPr>
        <w:t>Plan działania na rzecz poprawy zapewnienia dostępności osobom ze szczególnymi potrzebami</w:t>
      </w:r>
    </w:p>
    <w:p w:rsidR="00166705" w:rsidRDefault="00166705" w:rsidP="00166705">
      <w:pPr>
        <w:spacing w:line="276" w:lineRule="auto"/>
        <w:jc w:val="center"/>
        <w:rPr>
          <w:rFonts w:hint="eastAsia"/>
        </w:rPr>
      </w:pPr>
      <w:r>
        <w:rPr>
          <w:rStyle w:val="Domylnaczcionkaakapitu1"/>
          <w:rFonts w:ascii="Arial" w:hAnsi="Arial"/>
          <w:b/>
          <w:bCs/>
          <w:sz w:val="30"/>
          <w:szCs w:val="30"/>
        </w:rPr>
        <w:t>na lata 2022 - 2025</w:t>
      </w: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166705" w:rsidRDefault="00166705" w:rsidP="00166705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Nazwa podmiotu: </w:t>
      </w:r>
      <w:r>
        <w:rPr>
          <w:rStyle w:val="Domylnaczcionkaakapitu1"/>
          <w:rFonts w:ascii="Arial" w:hAnsi="Arial"/>
          <w:b/>
          <w:bCs/>
        </w:rPr>
        <w:t>Urząd Miasta Świnoujście</w:t>
      </w:r>
    </w:p>
    <w:p w:rsidR="00166705" w:rsidRDefault="00166705" w:rsidP="00166705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Data sporządzenia: </w:t>
      </w:r>
      <w:r w:rsidRPr="001D3E9F">
        <w:rPr>
          <w:rStyle w:val="Domylnaczcionkaakapitu1"/>
          <w:rFonts w:ascii="Arial" w:hAnsi="Arial"/>
          <w:b/>
        </w:rPr>
        <w:t>8</w:t>
      </w:r>
      <w:r>
        <w:rPr>
          <w:rStyle w:val="Domylnaczcionkaakapitu1"/>
          <w:rFonts w:ascii="Arial" w:hAnsi="Arial"/>
          <w:b/>
          <w:bCs/>
        </w:rPr>
        <w:t xml:space="preserve"> </w:t>
      </w:r>
      <w:r w:rsidR="00A923B7">
        <w:rPr>
          <w:rStyle w:val="Domylnaczcionkaakapitu1"/>
          <w:rFonts w:ascii="Arial" w:hAnsi="Arial"/>
          <w:b/>
          <w:bCs/>
        </w:rPr>
        <w:t>marca</w:t>
      </w:r>
      <w:r>
        <w:rPr>
          <w:rStyle w:val="Domylnaczcionkaakapitu1"/>
          <w:rFonts w:ascii="Arial" w:hAnsi="Arial"/>
          <w:b/>
          <w:bCs/>
        </w:rPr>
        <w:t xml:space="preserve"> 2022 r.</w:t>
      </w:r>
    </w:p>
    <w:p w:rsidR="00166705" w:rsidRDefault="00166705" w:rsidP="00166705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Dokument opracował: </w:t>
      </w:r>
      <w:r>
        <w:rPr>
          <w:rStyle w:val="Domylnaczcionkaakapitu1"/>
          <w:rFonts w:ascii="Arial" w:hAnsi="Arial"/>
          <w:b/>
          <w:bCs/>
        </w:rPr>
        <w:t>Koordynator ds. dostępności Adriana Lesiewicz</w:t>
      </w: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                                                                                             </w:t>
      </w:r>
      <w:r>
        <w:rPr>
          <w:rFonts w:ascii="Arial" w:hAnsi="Arial"/>
          <w:b/>
          <w:bCs/>
        </w:rPr>
        <w:t>Zatwierdzam:</w:t>
      </w:r>
    </w:p>
    <w:p w:rsidR="00166705" w:rsidRDefault="00166705" w:rsidP="00166705">
      <w:pPr>
        <w:spacing w:line="360" w:lineRule="auto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/>
          <w:b/>
          <w:bCs/>
        </w:rPr>
        <w:t>Prezydent Miasta Świnoujście</w:t>
      </w: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rPr>
          <w:rFonts w:ascii="Arial" w:hAnsi="Arial"/>
          <w:b/>
          <w:bCs/>
        </w:rPr>
      </w:pPr>
    </w:p>
    <w:p w:rsidR="00166705" w:rsidRDefault="00166705" w:rsidP="00166705">
      <w:pPr>
        <w:spacing w:line="360" w:lineRule="auto"/>
        <w:jc w:val="center"/>
        <w:rPr>
          <w:rFonts w:hint="eastAsia"/>
          <w:b/>
          <w:bCs/>
        </w:rPr>
      </w:pPr>
    </w:p>
    <w:p w:rsidR="00166705" w:rsidRDefault="00166705" w:rsidP="00166705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85DB3">
        <w:rPr>
          <w:rFonts w:ascii="Arial" w:hAnsi="Arial"/>
          <w:b/>
          <w:bCs/>
          <w:sz w:val="22"/>
          <w:szCs w:val="22"/>
        </w:rPr>
        <w:t>PLAN DZIAŁANIA NA RZECZ POPRAWY ZAPEWNIENIA DOSTĘPNOŚCI OSOBOM ZE SZCZEGÓLNYMI POTRZEBAMI NA LATA 2022- 2025</w:t>
      </w:r>
    </w:p>
    <w:p w:rsidR="00AE289E" w:rsidRPr="00985DB3" w:rsidRDefault="00AE289E" w:rsidP="00166705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166705" w:rsidRPr="00985DB3" w:rsidRDefault="00166705" w:rsidP="0016670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85DB3">
        <w:rPr>
          <w:rFonts w:ascii="Arial" w:hAnsi="Arial"/>
          <w:sz w:val="22"/>
          <w:szCs w:val="22"/>
        </w:rPr>
        <w:t>Na podstawie art. 14 pkt. 5</w:t>
      </w:r>
      <w:r w:rsidR="00021B0F">
        <w:rPr>
          <w:rFonts w:ascii="Arial" w:hAnsi="Arial"/>
          <w:sz w:val="22"/>
          <w:szCs w:val="22"/>
        </w:rPr>
        <w:t>,</w:t>
      </w:r>
      <w:r w:rsidRPr="00985DB3">
        <w:rPr>
          <w:rFonts w:ascii="Arial" w:hAnsi="Arial"/>
          <w:sz w:val="22"/>
          <w:szCs w:val="22"/>
        </w:rPr>
        <w:t xml:space="preserve"> w związku z art. 6 ustawy z dnia 19 lipca 2020</w:t>
      </w:r>
      <w:r w:rsidR="00021B0F">
        <w:rPr>
          <w:rFonts w:ascii="Arial" w:hAnsi="Arial"/>
          <w:sz w:val="22"/>
          <w:szCs w:val="22"/>
        </w:rPr>
        <w:t xml:space="preserve"> </w:t>
      </w:r>
      <w:r w:rsidRPr="00985DB3">
        <w:rPr>
          <w:rFonts w:ascii="Arial" w:hAnsi="Arial"/>
          <w:sz w:val="22"/>
          <w:szCs w:val="22"/>
        </w:rPr>
        <w:t xml:space="preserve">r. </w:t>
      </w:r>
      <w:r w:rsidR="00021B0F">
        <w:rPr>
          <w:rFonts w:ascii="Arial" w:hAnsi="Arial"/>
          <w:sz w:val="22"/>
          <w:szCs w:val="22"/>
        </w:rPr>
        <w:t>o</w:t>
      </w:r>
      <w:r w:rsidRPr="00985DB3">
        <w:rPr>
          <w:rFonts w:ascii="Arial" w:hAnsi="Arial"/>
          <w:sz w:val="22"/>
          <w:szCs w:val="22"/>
        </w:rPr>
        <w:t xml:space="preserve"> zapewnieniu dostępności osobom ze szczególnymi potrzebami (Dz.</w:t>
      </w:r>
      <w:r w:rsidR="00021B0F">
        <w:rPr>
          <w:rFonts w:ascii="Arial" w:hAnsi="Arial"/>
          <w:sz w:val="22"/>
          <w:szCs w:val="22"/>
        </w:rPr>
        <w:t xml:space="preserve"> </w:t>
      </w:r>
      <w:r w:rsidRPr="00985DB3">
        <w:rPr>
          <w:rFonts w:ascii="Arial" w:hAnsi="Arial"/>
          <w:sz w:val="22"/>
          <w:szCs w:val="22"/>
        </w:rPr>
        <w:t xml:space="preserve">U. z 2019 r. poz. 1696, z </w:t>
      </w:r>
      <w:proofErr w:type="spellStart"/>
      <w:r w:rsidRPr="00985DB3">
        <w:rPr>
          <w:rFonts w:ascii="Arial" w:hAnsi="Arial"/>
          <w:sz w:val="22"/>
          <w:szCs w:val="22"/>
        </w:rPr>
        <w:t>późn</w:t>
      </w:r>
      <w:proofErr w:type="spellEnd"/>
      <w:r w:rsidRPr="00985DB3">
        <w:rPr>
          <w:rFonts w:ascii="Arial" w:hAnsi="Arial"/>
          <w:sz w:val="22"/>
          <w:szCs w:val="22"/>
        </w:rPr>
        <w:t>. zm.) przyjmuje się: Plan działania na rzecz poprawy zapewnienia dostępności osobom ze szczególnymi potrzebami.</w:t>
      </w:r>
    </w:p>
    <w:p w:rsidR="00166705" w:rsidRPr="00985DB3" w:rsidRDefault="00166705" w:rsidP="00166705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985DB3">
        <w:rPr>
          <w:rFonts w:ascii="Arial" w:eastAsia="Times New Roman" w:hAnsi="Arial"/>
          <w:sz w:val="22"/>
          <w:szCs w:val="22"/>
          <w:lang w:eastAsia="pl-PL"/>
        </w:rPr>
        <w:t>Plan ma na celu podjęcie niezbędnych działań oraz wdrożenie rozwiązań służących usprawnieniu funkcjonowania Urzędu Miasta Świnoujście (dalej Urzędu) jako podmiotu publicznego. Obejmuje działania zmierzające do stałej poprawy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dostępności Urzędu</w:t>
      </w:r>
      <w:r w:rsidR="00021B0F">
        <w:rPr>
          <w:rFonts w:ascii="Arial" w:eastAsia="Times New Roman" w:hAnsi="Arial"/>
          <w:sz w:val="22"/>
          <w:szCs w:val="22"/>
          <w:lang w:eastAsia="pl-PL"/>
        </w:rPr>
        <w:t>,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 xml:space="preserve"> a także jakości świadczonych usług i</w:t>
      </w:r>
      <w:r w:rsidR="00985DB3">
        <w:rPr>
          <w:rFonts w:ascii="Arial" w:eastAsia="Times New Roman" w:hAnsi="Arial"/>
          <w:sz w:val="22"/>
          <w:szCs w:val="22"/>
          <w:lang w:eastAsia="pl-PL"/>
        </w:rPr>
        <w:t> 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obsługi interesariuszy oraz klientów Urzędu.</w:t>
      </w:r>
    </w:p>
    <w:p w:rsidR="00166705" w:rsidRPr="00985DB3" w:rsidRDefault="00166705" w:rsidP="00166705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985DB3">
        <w:rPr>
          <w:rFonts w:ascii="Arial" w:eastAsia="Times New Roman" w:hAnsi="Arial"/>
          <w:sz w:val="22"/>
          <w:szCs w:val="22"/>
          <w:lang w:eastAsia="pl-PL"/>
        </w:rPr>
        <w:t>Podjęte działania realnie wpłyną na poprawę dostępności Urzędu, jako podmiotu publicznego.</w:t>
      </w:r>
      <w:r w:rsidRPr="00985DB3">
        <w:rPr>
          <w:rFonts w:ascii="Arial" w:eastAsia="Times New Roman" w:hAnsi="Arial"/>
          <w:sz w:val="22"/>
          <w:szCs w:val="22"/>
          <w:lang w:eastAsia="pl-PL"/>
        </w:rPr>
        <w:br/>
        <w:t>Ramy czasowe realizacji Planu</w:t>
      </w:r>
      <w:r w:rsidR="00021B0F">
        <w:rPr>
          <w:rFonts w:ascii="Arial" w:eastAsia="Times New Roman" w:hAnsi="Arial"/>
          <w:sz w:val="22"/>
          <w:szCs w:val="22"/>
          <w:lang w:eastAsia="pl-PL"/>
        </w:rPr>
        <w:t>,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021B0F">
        <w:rPr>
          <w:rFonts w:ascii="Arial" w:eastAsia="Times New Roman" w:hAnsi="Arial"/>
          <w:sz w:val="22"/>
          <w:szCs w:val="22"/>
          <w:lang w:eastAsia="pl-PL"/>
        </w:rPr>
        <w:t>r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ealizacja działań wymienionych w Planie, w każdym z niżej wskazanych zakresów została już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zainicjowana i jest kontynuowana. Plan stanowi próbę przyporządkowania planowanych i realizowanych działań do poszczególnych zakresów, które wskazuje Ustawa, tj. dostępności architektonicznej, cyfrowej oraz informacyjno</w:t>
      </w:r>
      <w:r w:rsidRPr="00985DB3">
        <w:rPr>
          <w:rFonts w:ascii="Cambria Math" w:eastAsia="Times New Roman" w:hAnsi="Cambria Math" w:cs="Cambria Math"/>
          <w:sz w:val="22"/>
          <w:szCs w:val="22"/>
          <w:lang w:eastAsia="pl-PL"/>
        </w:rPr>
        <w:t>‐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komunikacyjnej. Zakłada się stopniowe wdrażanie działań opisanych w planie do końca 2025 roku, czyli do zakończenia okresu, za jaki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przygotowywany będzie drugi raport o stanie zapewniania dostępności przez Urząd. Takie określenie ram czasowych pozwoli na pokazanie postępu w realizacji przez Urząd działań na rzecz zwiększania dostępności, poprzez porównanie sytuacji obecnej, opisanej w</w:t>
      </w:r>
      <w:r w:rsidR="00021B0F">
        <w:rPr>
          <w:rFonts w:ascii="Arial" w:eastAsia="Times New Roman" w:hAnsi="Arial"/>
          <w:sz w:val="22"/>
          <w:szCs w:val="22"/>
          <w:lang w:eastAsia="pl-PL"/>
        </w:rPr>
        <w:t> 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raporcie z marca 2021 r. do sytuacji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opisywanej w kolejnym raporcie.</w:t>
      </w:r>
    </w:p>
    <w:p w:rsidR="00021B0F" w:rsidRPr="00985DB3" w:rsidRDefault="00021B0F" w:rsidP="00166705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:rsidR="00166705" w:rsidRPr="00AE289E" w:rsidRDefault="00166705" w:rsidP="00166705">
      <w:pPr>
        <w:spacing w:line="360" w:lineRule="auto"/>
        <w:jc w:val="both"/>
        <w:rPr>
          <w:rFonts w:ascii="Arial" w:eastAsia="Times New Roman" w:hAnsi="Arial"/>
          <w:b/>
          <w:sz w:val="22"/>
          <w:szCs w:val="22"/>
          <w:lang w:eastAsia="pl-PL"/>
        </w:rPr>
      </w:pPr>
      <w:r w:rsidRPr="00AE289E">
        <w:rPr>
          <w:rFonts w:ascii="Arial" w:eastAsia="Times New Roman" w:hAnsi="Arial"/>
          <w:b/>
          <w:sz w:val="22"/>
          <w:szCs w:val="22"/>
          <w:lang w:eastAsia="pl-PL"/>
        </w:rPr>
        <w:t>Kierunki działań w ramach planu na rzecz poprawy zapewnienia dostępności Urzędu dla osób ze szczególnymi potrzebami.</w:t>
      </w:r>
    </w:p>
    <w:p w:rsidR="00985DB3" w:rsidRDefault="00166705" w:rsidP="00166705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985DB3">
        <w:rPr>
          <w:rFonts w:ascii="Arial" w:eastAsia="Times New Roman" w:hAnsi="Arial"/>
          <w:sz w:val="22"/>
          <w:szCs w:val="22"/>
          <w:lang w:eastAsia="pl-PL"/>
        </w:rPr>
        <w:br/>
        <w:t>W planie na rzecz poprawy zapewniania dostępności Urzędu zostały zaproponowane kierunki działań w trzech obszarach: architektonicznym, cyfrowym oraz informacyjno</w:t>
      </w:r>
      <w:r w:rsidRPr="00985DB3">
        <w:rPr>
          <w:rFonts w:ascii="Cambria Math" w:eastAsia="Times New Roman" w:hAnsi="Cambria Math" w:cs="Cambria Math"/>
          <w:sz w:val="22"/>
          <w:szCs w:val="22"/>
          <w:lang w:eastAsia="pl-PL"/>
        </w:rPr>
        <w:t>‐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komunikacyjnym, o</w:t>
      </w:r>
      <w:r w:rsidR="00021B0F">
        <w:rPr>
          <w:rFonts w:ascii="Arial" w:eastAsia="Times New Roman" w:hAnsi="Arial"/>
          <w:sz w:val="22"/>
          <w:szCs w:val="22"/>
          <w:lang w:eastAsia="pl-PL"/>
        </w:rPr>
        <w:t> 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których jest mowa w art. 6 Ustawy. Przedstawione niżej kierunki uwzględniają zarówno potrzebę kontynuacji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działań wskazanych w rekomendacjach z przeprowadzonego audytu oraz zapisów Ustawy. Dodatkowo w planie został dodany obszar zatytułowany „Pozostałe działania prowadzone w Urzędzie na rzecz poprawy dostępności”, w którym wyszczególniono inne działania zmierzające do poprawy dostępności</w:t>
      </w:r>
      <w:r w:rsidR="00985DB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Pr="00985DB3">
        <w:rPr>
          <w:rFonts w:ascii="Arial" w:eastAsia="Times New Roman" w:hAnsi="Arial"/>
          <w:sz w:val="22"/>
          <w:szCs w:val="22"/>
          <w:lang w:eastAsia="pl-PL"/>
        </w:rPr>
        <w:t>Urzędu</w:t>
      </w:r>
      <w:r w:rsidR="00985DB3">
        <w:rPr>
          <w:rFonts w:ascii="Arial" w:eastAsia="Times New Roman" w:hAnsi="Arial"/>
          <w:sz w:val="22"/>
          <w:szCs w:val="22"/>
          <w:lang w:eastAsia="pl-PL"/>
        </w:rPr>
        <w:t>.</w:t>
      </w:r>
    </w:p>
    <w:p w:rsidR="00985DB3" w:rsidRDefault="00985DB3" w:rsidP="00166705">
      <w:pPr>
        <w:spacing w:line="360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:rsidR="00166705" w:rsidRDefault="00166705" w:rsidP="00166705">
      <w:pPr>
        <w:spacing w:line="360" w:lineRule="auto"/>
        <w:jc w:val="both"/>
      </w:pPr>
    </w:p>
    <w:p w:rsidR="00AE289E" w:rsidRDefault="00AE289E" w:rsidP="00166705">
      <w:pPr>
        <w:spacing w:line="360" w:lineRule="auto"/>
        <w:jc w:val="both"/>
      </w:pPr>
    </w:p>
    <w:p w:rsidR="00AE289E" w:rsidRDefault="00AE289E" w:rsidP="00166705">
      <w:pPr>
        <w:spacing w:line="360" w:lineRule="auto"/>
        <w:jc w:val="both"/>
        <w:rPr>
          <w:rFonts w:hint="eastAsia"/>
        </w:rPr>
      </w:pPr>
    </w:p>
    <w:tbl>
      <w:tblPr>
        <w:tblW w:w="919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43"/>
        <w:gridCol w:w="2943"/>
        <w:gridCol w:w="2745"/>
      </w:tblGrid>
      <w:tr w:rsidR="00E62CD3" w:rsidRPr="00EB3E88" w:rsidTr="00E62CD3">
        <w:trPr>
          <w:tblCellSpacing w:w="15" w:type="dxa"/>
        </w:trPr>
        <w:tc>
          <w:tcPr>
            <w:tcW w:w="91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CD3" w:rsidRPr="00EB3E88" w:rsidRDefault="00E62CD3" w:rsidP="00E62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A20087">
              <w:rPr>
                <w:rFonts w:ascii="Arial" w:eastAsia="Times New Roman" w:hAnsi="Arial"/>
                <w:sz w:val="26"/>
                <w:szCs w:val="26"/>
                <w:lang w:eastAsia="pl-PL"/>
              </w:rPr>
              <w:lastRenderedPageBreak/>
              <w:t>I. Dostępność architektoniczna.</w:t>
            </w:r>
          </w:p>
        </w:tc>
      </w:tr>
      <w:tr w:rsidR="000B0106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L.p.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Obszar działania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0B0106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Zakres działalności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Sposób realizacji</w:t>
            </w:r>
          </w:p>
        </w:tc>
      </w:tr>
      <w:tr w:rsidR="000B0106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0B0106" w:rsidRDefault="000B0106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informacji na</w:t>
            </w:r>
            <w:r w:rsidRPr="000B010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temat rozkładu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pomieszczeń w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budynk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ach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U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rzędu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w sposób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wizualny i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dotykowy lub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0B0106">
              <w:rPr>
                <w:rFonts w:ascii="Arial" w:eastAsia="Times New Roman" w:hAnsi="Arial"/>
                <w:sz w:val="22"/>
                <w:szCs w:val="22"/>
                <w:lang w:eastAsia="pl-PL"/>
              </w:rPr>
              <w:t>głosowy.</w:t>
            </w:r>
            <w:r w:rsidRPr="000B010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0B0106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Opracowanie informacji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na temat rozkładu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pomieszczeń w budynku.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985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Zakup urządzeń umożliwiających zapewnienie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informacji na temat rozkładu pomieszczeń w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budynku w sposób dotykowy lub głosowy.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Wdrożenie map dotykowo</w:t>
            </w:r>
            <w:r w:rsidRPr="00C40AB4">
              <w:rPr>
                <w:rFonts w:ascii="Cambria Math" w:eastAsia="Times New Roman" w:hAnsi="Cambria Math" w:cs="Cambria Math"/>
                <w:sz w:val="22"/>
                <w:szCs w:val="22"/>
                <w:lang w:eastAsia="pl-PL"/>
              </w:rPr>
              <w:t>‐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barwnych lub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 xml:space="preserve">nawigacji wewnątrz budynku 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głównym Urzędu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Wdrożenie oznaczeń w alfabecie Braille’a w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 xml:space="preserve">budynku 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głównym Urzędu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</w:p>
        </w:tc>
      </w:tr>
      <w:tr w:rsidR="000B0106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EB3E88" w:rsidRDefault="000B0106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dostępu do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budynku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osobom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korzystającym z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p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sa asystującego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lub psa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przewodnika.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0B0106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Stworzenie zapisów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dotyczących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przebywania na terenie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Urzędu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psa asystującego,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psa przewodnika.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DB3" w:rsidRPr="00C40AB4" w:rsidRDefault="000B0106" w:rsidP="00985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Opracowanie standardów </w:t>
            </w:r>
            <w:proofErr w:type="spellStart"/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zachowań</w:t>
            </w:r>
            <w:proofErr w:type="spellEnd"/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w</w:t>
            </w:r>
            <w:r w:rsid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sytuacji kiedy </w:t>
            </w:r>
          </w:p>
          <w:p w:rsidR="000B0106" w:rsidRPr="00EB3E88" w:rsidRDefault="000B0106" w:rsidP="00985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do siedziby Urzędu </w:t>
            </w:r>
            <w:r w:rsidR="00985DB3">
              <w:rPr>
                <w:rFonts w:ascii="Arial" w:eastAsia="Times New Roman" w:hAnsi="Arial"/>
                <w:sz w:val="22"/>
                <w:szCs w:val="22"/>
                <w:lang w:eastAsia="pl-PL"/>
              </w:rPr>
              <w:t>przybywa oso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b</w:t>
            </w:r>
            <w:r w:rsidR="00985DB3">
              <w:rPr>
                <w:rFonts w:ascii="Arial" w:eastAsia="Times New Roman" w:hAnsi="Arial"/>
                <w:sz w:val="22"/>
                <w:szCs w:val="22"/>
                <w:lang w:eastAsia="pl-PL"/>
              </w:rPr>
              <w:t>a</w:t>
            </w:r>
            <w:r w:rsidRPr="00C40A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z psem asystującym, psem</w:t>
            </w:r>
            <w:r w:rsidR="00985DB3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C40AB4">
              <w:rPr>
                <w:rFonts w:ascii="Arial" w:eastAsia="Times New Roman" w:hAnsi="Arial"/>
                <w:sz w:val="22"/>
                <w:szCs w:val="22"/>
                <w:lang w:eastAsia="pl-PL"/>
              </w:rPr>
              <w:t>przewodnikiem.</w:t>
            </w:r>
          </w:p>
        </w:tc>
      </w:tr>
      <w:tr w:rsidR="000B0106" w:rsidRPr="00EB3E88" w:rsidTr="00F851C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EB3E88" w:rsidRDefault="00F851C7" w:rsidP="00F85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wolnych od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barier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poziomych i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pionowych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przestrzeni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komunikacyjnych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budynków.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F851C7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Wdrażanie rozwiązań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zwiększających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dostępność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architektoniczną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budynków U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rzędu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530" w:rsidRDefault="00405530" w:rsidP="00F85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Budowa zewnętrznej windy.</w:t>
            </w:r>
          </w:p>
          <w:p w:rsidR="00405530" w:rsidRDefault="00405530" w:rsidP="00F85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Zakup przenośnej rampy.</w:t>
            </w:r>
          </w:p>
          <w:p w:rsidR="000B0106" w:rsidRPr="00EB3E88" w:rsidRDefault="00F851C7" w:rsidP="00F85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Monitoring dostępności architektonicznej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budynków Urzędu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</w:p>
        </w:tc>
      </w:tr>
      <w:tr w:rsidR="000B0106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EB3E88" w:rsidRDefault="00F851C7" w:rsidP="00F85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Wejście do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budynku.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F851C7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Wdrażanie rozwiązań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zwiększających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dostępność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architektoniczną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budynków U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rzędu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F851C7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Umieszczenie tablic informujących o wejściu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do budynku i jego przeznaczeniu w alfabecie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Braille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>,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na tabliczce umiejscowionej na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wysokości 120 cm</w:t>
            </w:r>
            <w:r w:rsidRPr="004E2550">
              <w:rPr>
                <w:rFonts w:ascii="Cambria Math" w:eastAsia="Times New Roman" w:hAnsi="Cambria Math" w:cs="Cambria Math"/>
                <w:sz w:val="22"/>
                <w:szCs w:val="22"/>
                <w:lang w:eastAsia="pl-PL"/>
              </w:rPr>
              <w:t>‐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160 cm w odległości 5 cm</w:t>
            </w:r>
            <w:r w:rsidRPr="004E2550">
              <w:rPr>
                <w:rFonts w:ascii="Cambria Math" w:eastAsia="Times New Roman" w:hAnsi="Cambria Math" w:cs="Cambria Math"/>
                <w:sz w:val="22"/>
                <w:szCs w:val="22"/>
                <w:lang w:eastAsia="pl-PL"/>
              </w:rPr>
              <w:t>‐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10 cm od krawędzi drzwi.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br/>
              <w:t>Oznaczenia kolorystyczne krawędzi wszystkich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stopni przy wejściu do budynku na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płaszczyźnie poziomej i pionowej.</w:t>
            </w:r>
          </w:p>
        </w:tc>
      </w:tr>
      <w:tr w:rsidR="000B0106" w:rsidRPr="00EB3E88" w:rsidTr="00F851C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Default="00F851C7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dostępności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osobom z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wadami wzroku.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921912" w:rsidRDefault="00F851C7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kern w:val="0"/>
                <w:lang w:eastAsia="pl-PL" w:bidi="ar-SA"/>
              </w:rPr>
            </w:pPr>
            <w:r w:rsidRP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Plan </w:t>
            </w:r>
            <w:proofErr w:type="spellStart"/>
            <w:r w:rsidRP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>tyflograficzny</w:t>
            </w:r>
            <w:proofErr w:type="spellEnd"/>
            <w:r w:rsidRP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Urzędu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921912" w:rsidRDefault="00405530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pl-PL" w:bidi="ar-SA"/>
              </w:rPr>
            </w:pPr>
            <w:r w:rsidRPr="00921912">
              <w:rPr>
                <w:rFonts w:ascii="Arial" w:hAnsi="Arial"/>
                <w:sz w:val="22"/>
                <w:szCs w:val="22"/>
              </w:rPr>
              <w:t>Z</w:t>
            </w:r>
            <w:r w:rsidRPr="00921912">
              <w:rPr>
                <w:rFonts w:ascii="Arial" w:hAnsi="Arial"/>
                <w:sz w:val="22"/>
                <w:szCs w:val="22"/>
              </w:rPr>
              <w:t xml:space="preserve">akup 4 szt. planów </w:t>
            </w:r>
            <w:proofErr w:type="spellStart"/>
            <w:r w:rsidRPr="00921912">
              <w:rPr>
                <w:rFonts w:ascii="Arial" w:hAnsi="Arial"/>
                <w:sz w:val="22"/>
                <w:szCs w:val="22"/>
              </w:rPr>
              <w:t>tyflograficznych</w:t>
            </w:r>
            <w:proofErr w:type="spellEnd"/>
            <w:r w:rsidRPr="00921912">
              <w:rPr>
                <w:rFonts w:ascii="Arial" w:hAnsi="Arial"/>
                <w:sz w:val="22"/>
                <w:szCs w:val="22"/>
              </w:rPr>
              <w:t>, które zostaną umieszczone na każdym piętrze budynku</w:t>
            </w:r>
            <w:r w:rsidR="00F851C7" w:rsidRP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</w:p>
        </w:tc>
      </w:tr>
      <w:tr w:rsidR="000B0106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0B0106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106" w:rsidRPr="00EB3E88" w:rsidRDefault="00E62CD3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osobom ze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szczególnymi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potrzebami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możliwości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ewakuacji.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106" w:rsidRPr="00EB3E88" w:rsidRDefault="00E62CD3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Dostosowanie procedury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ewakuacyjnej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uwzględniającej osoby z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niepełnosprawnościami.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06" w:rsidRPr="00EB3E88" w:rsidRDefault="00E62CD3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Wdrożenie Procedury ewakuacji osób z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niepełnosprawnościami.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Realizacja szkoleń dla pracowników </w:t>
            </w:r>
            <w:r w:rsid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Urzędu</w:t>
            </w:r>
            <w:r w:rsidRPr="004E255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4E2550">
              <w:rPr>
                <w:rFonts w:ascii="Arial" w:eastAsia="Times New Roman" w:hAnsi="Arial"/>
                <w:sz w:val="22"/>
                <w:szCs w:val="22"/>
                <w:lang w:eastAsia="pl-PL"/>
              </w:rPr>
              <w:t>odpowiedzialnych za ewakuację.</w:t>
            </w:r>
          </w:p>
        </w:tc>
      </w:tr>
      <w:tr w:rsidR="00E62CD3" w:rsidRPr="00EB3E88" w:rsidTr="00E62CD3">
        <w:trPr>
          <w:tblCellSpacing w:w="15" w:type="dxa"/>
        </w:trPr>
        <w:tc>
          <w:tcPr>
            <w:tcW w:w="91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CD3" w:rsidRPr="00EB3E88" w:rsidRDefault="00E62CD3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A20087">
              <w:rPr>
                <w:rFonts w:ascii="Arial" w:eastAsia="Times New Roman" w:hAnsi="Arial"/>
                <w:sz w:val="26"/>
                <w:szCs w:val="26"/>
                <w:lang w:eastAsia="pl-PL"/>
              </w:rPr>
              <w:lastRenderedPageBreak/>
              <w:t>II. Dostępność cyfrowa.</w:t>
            </w:r>
          </w:p>
        </w:tc>
      </w:tr>
      <w:tr w:rsidR="00567E3B" w:rsidRPr="00EB3E88" w:rsidTr="000E5D8F">
        <w:trPr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7E3B" w:rsidRPr="00567E3B" w:rsidRDefault="00567E3B" w:rsidP="00E46041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567E3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7E3B" w:rsidRPr="00567E3B" w:rsidRDefault="00567E3B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Dostosowanie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funkcjonalności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s</w:t>
            </w: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tron internetowych do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wymagań ustawy z dnia 4 kwietnia 2019 r. o dostępności cyfrowej stron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internetowych i aplikacji mobilnych podmiotów</w:t>
            </w:r>
            <w:r w:rsidR="00921912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567E3B">
              <w:rPr>
                <w:rFonts w:ascii="Arial" w:eastAsia="Times New Roman" w:hAnsi="Arial"/>
                <w:sz w:val="22"/>
                <w:szCs w:val="22"/>
                <w:lang w:eastAsia="pl-PL"/>
              </w:rPr>
              <w:t>publicznych do standardów WCAG 2.1.</w:t>
            </w:r>
            <w:r w:rsidRPr="00567E3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567E3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3B" w:rsidRPr="00EB3E88" w:rsidRDefault="00567E3B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 dostępnych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dokumentów cyfrowych.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Przegląd stron www pod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kątem spełniania standardów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WCAG 2.1 oraz posiadania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Deklaracji Dostępności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E3B" w:rsidRPr="00EB3E88" w:rsidRDefault="00567E3B" w:rsidP="00921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Szkolenie wszystkich pracowników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tworzących dokumenty cyfrowe. Coroczna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aktualizacja Deklaracji Dostępności.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</w:tr>
      <w:tr w:rsidR="00567E3B" w:rsidRPr="00EB3E88" w:rsidTr="00B66D7C">
        <w:trPr>
          <w:tblCellSpacing w:w="15" w:type="dxa"/>
        </w:trPr>
        <w:tc>
          <w:tcPr>
            <w:tcW w:w="5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7E3B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9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7E3B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3B" w:rsidRPr="00EB3E88" w:rsidRDefault="00567E3B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Redagowanie treści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dostępnej strony www.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E3B" w:rsidRPr="00EB3E88" w:rsidRDefault="00567E3B" w:rsidP="00405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Szkolenia dla redaktorów stron www.,</w:t>
            </w:r>
            <w:r w:rsidR="00405530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koordynatora ds. dostępności oraz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pracowników komórek organizacyjnych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>Urzędu</w:t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publikujących informacje na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stronach internetowych.</w:t>
            </w:r>
            <w:r w:rsidRPr="00E62CD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</w:tr>
      <w:tr w:rsidR="00567E3B" w:rsidRPr="00EB3E88" w:rsidTr="00B66D7C">
        <w:trPr>
          <w:tblCellSpacing w:w="15" w:type="dxa"/>
        </w:trPr>
        <w:tc>
          <w:tcPr>
            <w:tcW w:w="5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E3B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9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7E3B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E3B" w:rsidRPr="00EB3E88" w:rsidRDefault="00567E3B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 dostępnych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multimediów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E3B" w:rsidRPr="00EB3E88" w:rsidRDefault="00567E3B" w:rsidP="00BE3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62CD3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Szkolenie dla redaktorów stron www </w:t>
            </w:r>
            <w:r w:rsidR="00405530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>
              <w:br/>
            </w:r>
            <w:r w:rsidRPr="00BE3911">
              <w:rPr>
                <w:rStyle w:val="markedcontent"/>
                <w:rFonts w:ascii="Arial" w:hAnsi="Arial"/>
                <w:sz w:val="22"/>
                <w:szCs w:val="22"/>
              </w:rPr>
              <w:t>Dodawanie napisów do filmów</w:t>
            </w:r>
            <w:r>
              <w:rPr>
                <w:rStyle w:val="markedcontent"/>
                <w:rFonts w:ascii="Arial" w:hAnsi="Arial"/>
                <w:sz w:val="22"/>
                <w:szCs w:val="22"/>
              </w:rPr>
              <w:t xml:space="preserve"> </w:t>
            </w:r>
            <w:r w:rsidRPr="00BE3911">
              <w:rPr>
                <w:rStyle w:val="markedcontent"/>
                <w:rFonts w:ascii="Arial" w:hAnsi="Arial"/>
                <w:sz w:val="22"/>
                <w:szCs w:val="22"/>
              </w:rPr>
              <w:t>publikowanych w serwisach</w:t>
            </w:r>
            <w:r>
              <w:rPr>
                <w:rStyle w:val="markedcontent"/>
                <w:rFonts w:ascii="Arial" w:hAnsi="Arial"/>
                <w:sz w:val="22"/>
                <w:szCs w:val="22"/>
              </w:rPr>
              <w:t xml:space="preserve"> </w:t>
            </w:r>
            <w:r w:rsidRPr="00BE3911">
              <w:rPr>
                <w:rStyle w:val="markedcontent"/>
                <w:rFonts w:ascii="Arial" w:hAnsi="Arial"/>
                <w:sz w:val="22"/>
                <w:szCs w:val="22"/>
              </w:rPr>
              <w:t>internetowych U</w:t>
            </w:r>
            <w:r>
              <w:rPr>
                <w:rStyle w:val="markedcontent"/>
                <w:rFonts w:ascii="Arial" w:hAnsi="Arial"/>
                <w:sz w:val="22"/>
                <w:szCs w:val="22"/>
              </w:rPr>
              <w:t>rzędu</w:t>
            </w:r>
          </w:p>
        </w:tc>
      </w:tr>
      <w:tr w:rsidR="00567E3B" w:rsidRPr="00EB3E88" w:rsidTr="00567E3B">
        <w:trPr>
          <w:tblCellSpacing w:w="15" w:type="dxa"/>
        </w:trPr>
        <w:tc>
          <w:tcPr>
            <w:tcW w:w="91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E3B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A20087">
              <w:rPr>
                <w:rFonts w:ascii="Arial" w:eastAsia="Times New Roman" w:hAnsi="Arial"/>
                <w:sz w:val="26"/>
                <w:szCs w:val="26"/>
                <w:lang w:eastAsia="pl-PL"/>
              </w:rPr>
              <w:t>III. Dostępność informacyjno</w:t>
            </w:r>
            <w:r w:rsidRPr="00A20087">
              <w:rPr>
                <w:rFonts w:ascii="Cambria Math" w:eastAsia="Times New Roman" w:hAnsi="Cambria Math" w:cs="Cambria Math"/>
                <w:sz w:val="26"/>
                <w:szCs w:val="26"/>
                <w:lang w:eastAsia="pl-PL"/>
              </w:rPr>
              <w:t>‐</w:t>
            </w:r>
            <w:r w:rsidRPr="00A20087">
              <w:rPr>
                <w:rFonts w:ascii="Arial" w:eastAsia="Times New Roman" w:hAnsi="Arial"/>
                <w:sz w:val="26"/>
                <w:szCs w:val="26"/>
                <w:lang w:eastAsia="pl-PL"/>
              </w:rPr>
              <w:t xml:space="preserve"> komunikacyjna.</w:t>
            </w:r>
          </w:p>
        </w:tc>
      </w:tr>
      <w:tr w:rsidR="00E62CD3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CD3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D3" w:rsidRPr="00BD6AFB" w:rsidRDefault="00BD6AFB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 do informacji i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obsługa osób głuchych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oraz głuchoniemych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CD3" w:rsidRPr="00BD6AFB" w:rsidRDefault="00BD6AFB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 tłumaczy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polskiego języka migowego (PJM), napisów w materiałach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audiowizualnych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umieszczanych przez Urząd na stronach internetowych.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DB3" w:rsidRPr="00BD6AFB" w:rsidRDefault="00BD6AFB" w:rsidP="00AE2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 do zdalnego tłumacza polskiego języka migowego online w Urzędzie</w:t>
            </w:r>
            <w:r w:rsidR="005875A9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>oraz poprzez oficjalną stronę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internetową Urzędu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oraz Biuletyn Informacji Publicznej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.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Tłumaczenie wybranych artykułów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na polski język migowy.</w:t>
            </w:r>
            <w:bookmarkStart w:id="0" w:name="_GoBack"/>
            <w:bookmarkEnd w:id="0"/>
          </w:p>
        </w:tc>
      </w:tr>
      <w:tr w:rsidR="00BE3911" w:rsidRPr="00EB3E88" w:rsidTr="000B0106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911" w:rsidRPr="00EB3E88" w:rsidRDefault="00567E3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911" w:rsidRPr="00BD6AFB" w:rsidRDefault="00BD6AFB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 do informacji i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umożliwienie kontaktu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z Urzędem osobom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głuchoniewidomym.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911" w:rsidRPr="00BD6AFB" w:rsidRDefault="00BD6AFB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Obsługa osób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głuchoniewidomych.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911" w:rsidRPr="00BD6AFB" w:rsidRDefault="00BD6AFB" w:rsidP="0019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Zapewnienie tłumacza – przewodnika dla osób głuchoniewidomych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odwiedzających Urząd na podstawie ustawy z dnia 19 sierpnia 2011 r. o języku migowym i innych środkach</w:t>
            </w:r>
            <w:r w:rsidR="00192F9F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komunikowania się.</w:t>
            </w:r>
          </w:p>
        </w:tc>
      </w:tr>
      <w:tr w:rsidR="001D3E9F" w:rsidRPr="00EB3E88" w:rsidTr="00BD6AF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E9F" w:rsidRDefault="00BD6AFB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9F" w:rsidRPr="00BD6AFB" w:rsidRDefault="00BD6AFB" w:rsidP="00AE2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Dostęp do informacji i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obsługa osób</w:t>
            </w:r>
            <w:r w:rsidR="00192F9F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słabosłyszących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9F" w:rsidRPr="00BD6AFB" w:rsidRDefault="00BD6AFB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Obsługa osób</w:t>
            </w:r>
            <w:r w:rsidRPr="00BD6AF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słabosłyszących.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9F" w:rsidRPr="00BD6AFB" w:rsidRDefault="00BD6AFB" w:rsidP="00AE2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Montaż pętli indukcyjnych w</w:t>
            </w:r>
            <w:r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budynku </w:t>
            </w:r>
            <w:r w:rsidR="00AE289E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głównym </w:t>
            </w:r>
            <w:r w:rsidRPr="00BD6AFB">
              <w:rPr>
                <w:rFonts w:ascii="Arial" w:eastAsia="Times New Roman" w:hAnsi="Arial"/>
                <w:sz w:val="22"/>
                <w:szCs w:val="22"/>
                <w:lang w:eastAsia="pl-PL"/>
              </w:rPr>
              <w:t>Urzędu.</w:t>
            </w:r>
          </w:p>
        </w:tc>
      </w:tr>
      <w:tr w:rsidR="00405530" w:rsidRPr="00EB3E88" w:rsidTr="003851C6">
        <w:trPr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5530" w:rsidRDefault="00405530" w:rsidP="00E46041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5530" w:rsidRPr="005875A9" w:rsidRDefault="00405530" w:rsidP="00BD6AFB">
            <w:pPr>
              <w:rPr>
                <w:rStyle w:val="markedcontent"/>
                <w:rFonts w:ascii="Arial" w:hAnsi="Arial"/>
                <w:sz w:val="22"/>
                <w:szCs w:val="22"/>
              </w:rPr>
            </w:pP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Zapewnienie</w:t>
            </w:r>
            <w:r w:rsidRPr="005875A9">
              <w:rPr>
                <w:sz w:val="22"/>
                <w:szCs w:val="22"/>
              </w:rPr>
              <w:br/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dostępności U</w:t>
            </w:r>
            <w:r>
              <w:rPr>
                <w:rStyle w:val="markedcontent"/>
                <w:rFonts w:ascii="Arial" w:hAnsi="Arial"/>
                <w:sz w:val="22"/>
                <w:szCs w:val="22"/>
              </w:rPr>
              <w:t>rzędu</w:t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 xml:space="preserve"> dla</w:t>
            </w:r>
            <w:r w:rsidRPr="005875A9">
              <w:rPr>
                <w:sz w:val="22"/>
                <w:szCs w:val="22"/>
              </w:rPr>
              <w:br/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osób ze szczególnymi</w:t>
            </w:r>
            <w:r w:rsidRPr="005875A9">
              <w:rPr>
                <w:sz w:val="22"/>
                <w:szCs w:val="22"/>
              </w:rPr>
              <w:br/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potrzebami we</w:t>
            </w:r>
            <w:r w:rsidRPr="005875A9">
              <w:rPr>
                <w:sz w:val="22"/>
                <w:szCs w:val="22"/>
              </w:rPr>
              <w:br/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wszystkich obszarach</w:t>
            </w:r>
            <w:r w:rsidRPr="005875A9">
              <w:rPr>
                <w:sz w:val="22"/>
                <w:szCs w:val="22"/>
              </w:rPr>
              <w:br/>
            </w:r>
            <w:r w:rsidRPr="005875A9">
              <w:rPr>
                <w:rStyle w:val="markedcontent"/>
                <w:rFonts w:ascii="Arial" w:hAnsi="Arial"/>
                <w:sz w:val="22"/>
                <w:szCs w:val="22"/>
              </w:rPr>
              <w:t>działaniach.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530" w:rsidRPr="000E36A1" w:rsidRDefault="00405530" w:rsidP="004055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>
              <w:t>O</w:t>
            </w:r>
            <w:r>
              <w:t>bsług</w:t>
            </w:r>
            <w:r>
              <w:t>a</w:t>
            </w:r>
            <w:r>
              <w:t xml:space="preserve"> osób ze szczególnymi potrzebami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530" w:rsidRPr="00405530" w:rsidRDefault="00405530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 w:rsidRPr="00405530">
              <w:rPr>
                <w:rFonts w:ascii="Arial" w:hAnsi="Arial"/>
                <w:sz w:val="22"/>
                <w:szCs w:val="22"/>
              </w:rPr>
              <w:t xml:space="preserve">Stworzenie </w:t>
            </w:r>
            <w:r w:rsidRPr="00405530">
              <w:rPr>
                <w:rFonts w:ascii="Arial" w:hAnsi="Arial"/>
                <w:sz w:val="22"/>
                <w:szCs w:val="22"/>
              </w:rPr>
              <w:t>profesjonalnego stanowiska obsługi osób ze szczególnymi potrzebami</w:t>
            </w:r>
            <w:r w:rsidRPr="00405530">
              <w:rPr>
                <w:rFonts w:ascii="Arial" w:hAnsi="Arial"/>
                <w:sz w:val="22"/>
                <w:szCs w:val="22"/>
              </w:rPr>
              <w:t xml:space="preserve"> </w:t>
            </w:r>
            <w:r w:rsidRPr="00405530">
              <w:rPr>
                <w:rFonts w:ascii="Arial" w:hAnsi="Arial"/>
                <w:sz w:val="22"/>
                <w:szCs w:val="22"/>
              </w:rPr>
              <w:t xml:space="preserve">w Biurze Obsługi Interesanta w </w:t>
            </w:r>
            <w:r w:rsidRPr="00405530">
              <w:rPr>
                <w:rFonts w:ascii="Arial" w:hAnsi="Arial"/>
                <w:sz w:val="22"/>
                <w:szCs w:val="22"/>
              </w:rPr>
              <w:lastRenderedPageBreak/>
              <w:t>Urzędzie Miasta Świnoujście</w:t>
            </w:r>
            <w:r w:rsidR="00815F3A">
              <w:rPr>
                <w:rFonts w:ascii="Arial" w:hAnsi="Arial"/>
                <w:sz w:val="22"/>
                <w:szCs w:val="22"/>
              </w:rPr>
              <w:t xml:space="preserve"> i wyposażenie go w niezbędne meble i urządzenia</w:t>
            </w:r>
            <w:r w:rsidR="00A41F4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405530" w:rsidRPr="00EB3E88" w:rsidTr="003851C6">
        <w:trPr>
          <w:tblCellSpacing w:w="15" w:type="dxa"/>
        </w:trPr>
        <w:tc>
          <w:tcPr>
            <w:tcW w:w="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530" w:rsidRDefault="00405530" w:rsidP="00E4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9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530" w:rsidRPr="00BD6AFB" w:rsidRDefault="00405530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530" w:rsidRPr="00BD6AFB" w:rsidRDefault="00405530" w:rsidP="000B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 w:rsidRPr="000E36A1">
              <w:rPr>
                <w:rFonts w:ascii="Arial" w:eastAsia="Times New Roman" w:hAnsi="Arial"/>
                <w:sz w:val="22"/>
                <w:szCs w:val="22"/>
                <w:lang w:eastAsia="pl-PL"/>
              </w:rPr>
              <w:t>Podnoszenie świadomości pracowników na temat:</w:t>
            </w:r>
            <w:r w:rsidRPr="000E36A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0E36A1">
              <w:rPr>
                <w:rFonts w:ascii="Arial" w:eastAsia="Times New Roman" w:hAnsi="Arial"/>
                <w:sz w:val="22"/>
                <w:szCs w:val="22"/>
                <w:lang w:eastAsia="pl-PL"/>
              </w:rPr>
              <w:t>savoir vivre w kontakcie z osobami mającymi różne rodzaje niepełnosprawności.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530" w:rsidRPr="00BD6AFB" w:rsidRDefault="00405530" w:rsidP="00BD6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/>
                <w:sz w:val="22"/>
                <w:szCs w:val="22"/>
                <w:lang w:eastAsia="pl-PL"/>
              </w:rPr>
            </w:pPr>
            <w:r w:rsidRPr="000E36A1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Organizacja szkoleń dla pracowników Urzędu na temat różnych rodzajów niepełnosprawności oraz prawidłowych </w:t>
            </w:r>
            <w:proofErr w:type="spellStart"/>
            <w:r w:rsidRPr="000E36A1">
              <w:rPr>
                <w:rFonts w:ascii="Arial" w:eastAsia="Times New Roman" w:hAnsi="Arial"/>
                <w:sz w:val="22"/>
                <w:szCs w:val="22"/>
                <w:lang w:eastAsia="pl-PL"/>
              </w:rPr>
              <w:t>zachowań</w:t>
            </w:r>
            <w:proofErr w:type="spellEnd"/>
            <w:r w:rsidRPr="000E36A1">
              <w:rPr>
                <w:rFonts w:ascii="Arial" w:eastAsia="Times New Roman" w:hAnsi="Arial"/>
                <w:sz w:val="22"/>
                <w:szCs w:val="22"/>
                <w:lang w:eastAsia="pl-PL"/>
              </w:rPr>
              <w:t xml:space="preserve"> w kontakcie z osobami z niepełnosprawnością.</w:t>
            </w:r>
          </w:p>
        </w:tc>
      </w:tr>
    </w:tbl>
    <w:p w:rsidR="00AE5FB8" w:rsidRDefault="00C651D0">
      <w:pPr>
        <w:rPr>
          <w:rFonts w:hint="eastAsia"/>
        </w:rPr>
      </w:pPr>
    </w:p>
    <w:sectPr w:rsidR="00AE5FB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5"/>
    <w:rsid w:val="00021B0F"/>
    <w:rsid w:val="000B0106"/>
    <w:rsid w:val="000E36A1"/>
    <w:rsid w:val="00166705"/>
    <w:rsid w:val="00192F9F"/>
    <w:rsid w:val="001D3E9F"/>
    <w:rsid w:val="00294CCA"/>
    <w:rsid w:val="00350D7C"/>
    <w:rsid w:val="00405530"/>
    <w:rsid w:val="00567E3B"/>
    <w:rsid w:val="005875A9"/>
    <w:rsid w:val="005A4492"/>
    <w:rsid w:val="00815F3A"/>
    <w:rsid w:val="00921912"/>
    <w:rsid w:val="00985DB3"/>
    <w:rsid w:val="00A41F47"/>
    <w:rsid w:val="00A923B7"/>
    <w:rsid w:val="00AD01D8"/>
    <w:rsid w:val="00AE289E"/>
    <w:rsid w:val="00B43B89"/>
    <w:rsid w:val="00BD6AFB"/>
    <w:rsid w:val="00BE3911"/>
    <w:rsid w:val="00C651D0"/>
    <w:rsid w:val="00CD0B2C"/>
    <w:rsid w:val="00E62CD3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6705"/>
  </w:style>
  <w:style w:type="character" w:customStyle="1" w:styleId="markedcontent">
    <w:name w:val="markedcontent"/>
    <w:basedOn w:val="Domylnaczcionkaakapitu"/>
    <w:rsid w:val="00BE3911"/>
  </w:style>
  <w:style w:type="paragraph" w:styleId="Tekstdymka">
    <w:name w:val="Balloon Text"/>
    <w:basedOn w:val="Normalny"/>
    <w:link w:val="TekstdymkaZnak"/>
    <w:uiPriority w:val="99"/>
    <w:semiHidden/>
    <w:unhideWhenUsed/>
    <w:rsid w:val="005A449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6705"/>
  </w:style>
  <w:style w:type="character" w:customStyle="1" w:styleId="markedcontent">
    <w:name w:val="markedcontent"/>
    <w:basedOn w:val="Domylnaczcionkaakapitu"/>
    <w:rsid w:val="00BE3911"/>
  </w:style>
  <w:style w:type="paragraph" w:styleId="Tekstdymka">
    <w:name w:val="Balloon Text"/>
    <w:basedOn w:val="Normalny"/>
    <w:link w:val="TekstdymkaZnak"/>
    <w:uiPriority w:val="99"/>
    <w:semiHidden/>
    <w:unhideWhenUsed/>
    <w:rsid w:val="005A449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cp:lastPrinted>2022-04-14T09:36:00Z</cp:lastPrinted>
  <dcterms:created xsi:type="dcterms:W3CDTF">2022-04-19T07:22:00Z</dcterms:created>
  <dcterms:modified xsi:type="dcterms:W3CDTF">2022-04-19T07:22:00Z</dcterms:modified>
</cp:coreProperties>
</file>