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97" w:rsidRDefault="00AE2C97" w:rsidP="00AE2C97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Załącznik Nr 1</w:t>
      </w: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do</w:t>
      </w:r>
      <w:proofErr w:type="gramEnd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z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arządzenia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Nr </w:t>
      </w:r>
      <w:r w:rsidR="00EE33DB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195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/2022</w:t>
      </w: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Prezydenta Miasta Świnoujście</w:t>
      </w: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z dnia </w:t>
      </w:r>
      <w:r w:rsidR="00EE33DB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4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kwietnia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2022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r.</w:t>
      </w:r>
    </w:p>
    <w:p w:rsidR="00AE2C97" w:rsidRPr="008E342E" w:rsidRDefault="00AE2C97" w:rsidP="00AE2C97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pl-PL" w:bidi="pl-PL"/>
        </w:rPr>
      </w:pP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 ustawy z dnia 21 sierpnia 1997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(</w:t>
      </w:r>
      <w:r w:rsidRPr="008E342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42E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8E342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E342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8E342E">
        <w:rPr>
          <w:rFonts w:ascii="Times New Roman" w:hAnsi="Times New Roman" w:cs="Times New Roman"/>
          <w:sz w:val="24"/>
          <w:szCs w:val="24"/>
        </w:rPr>
        <w:t xml:space="preserve"> poz. 1899</w:t>
      </w:r>
      <w:r>
        <w:rPr>
          <w:rFonts w:ascii="Times New Roman" w:hAnsi="Times New Roman" w:cs="Times New Roman"/>
          <w:sz w:val="24"/>
          <w:szCs w:val="24"/>
        </w:rPr>
        <w:t xml:space="preserve">, z późn.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E342E">
        <w:rPr>
          <w:rFonts w:ascii="Times New Roman" w:hAnsi="Times New Roman" w:cs="Times New Roman"/>
          <w:sz w:val="24"/>
          <w:szCs w:val="24"/>
        </w:rPr>
        <w:t>)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 przeprowadzeniu w dniu ......................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....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........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2022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negocjacji pomiędzy:</w:t>
      </w: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AE2C97" w:rsidRPr="00671902" w:rsidRDefault="00AE2C97" w:rsidP="00AE2C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Gminą Miasto Świnoujście reprezentowaną przez Prezyden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ta Miasta Świnoujście – Janusza </w:t>
      </w:r>
      <w:proofErr w:type="spellStart"/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Żmurkiewicza</w:t>
      </w:r>
      <w:proofErr w:type="spellEnd"/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:rsidR="00AE2C97" w:rsidRDefault="00AE2C97" w:rsidP="00AE2C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AE2C97" w:rsidRPr="008E342E" w:rsidRDefault="00AE2C97" w:rsidP="00AE2C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proofErr w:type="gramEnd"/>
    </w:p>
    <w:p w:rsidR="005462AF" w:rsidRPr="00707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Panem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Panem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Panem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Panem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Panią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XXX,</w:t>
      </w:r>
    </w:p>
    <w:p w:rsidR="00AE2C97" w:rsidRPr="00671902" w:rsidRDefault="00641911" w:rsidP="00AE2C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Panem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XXX.</w:t>
      </w:r>
    </w:p>
    <w:p w:rsidR="007E6531" w:rsidRDefault="007E6531" w:rsidP="007E6531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</w:p>
    <w:p w:rsidR="005462AF" w:rsidRPr="007E6531" w:rsidRDefault="005462AF" w:rsidP="007E6531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7E6531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 w:rsidR="008C07DC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7E6531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1</w:t>
      </w:r>
    </w:p>
    <w:p w:rsidR="005462AF" w:rsidRDefault="007E6531" w:rsidP="007072AF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wyniku zatwierdzonego projektu podziału decyzją Prezyd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enta Miasta Świnoujście z dnia 3 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września 2021 r. znak BGM.6831.30.2021 </w:t>
      </w:r>
      <w:proofErr w:type="gramStart"/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wydziel</w:t>
      </w:r>
      <w:r w:rsidR="008C07D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ono</w:t>
      </w:r>
      <w:proofErr w:type="gramEnd"/>
      <w:r w:rsidR="008C07D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działkę gruntu numer 98/4 o powierzchni 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132 m², objętą KW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(poprzednio </w:t>
      </w:r>
      <w:r w:rsidR="003C6BB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) która to, działka </w:t>
      </w:r>
      <w:r w:rsidR="008C07D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przeznaczona jest na </w:t>
      </w:r>
      <w:r w:rsidR="005462AF"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poszerzenie istniejącej drogi publicznej kategorii gminnej ul. Prostej i przeszła z mocy prawa na własność Gminy Miasto Świnoujście w trybie art. 98 ust. 1 ustawy o gospodarce nieruchomościami.</w:t>
      </w:r>
    </w:p>
    <w:p w:rsidR="008C07DC" w:rsidRPr="007072AF" w:rsidRDefault="008C07DC" w:rsidP="007072AF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5462AF" w:rsidRPr="008C07DC" w:rsidRDefault="005462AF" w:rsidP="008C07DC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C07DC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 w:rsidR="008C07DC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8C07DC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2</w:t>
      </w:r>
    </w:p>
    <w:p w:rsidR="00546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Wartość nieruchomości oszacowana została na kwotę </w:t>
      </w:r>
      <w:r w:rsidR="008C07D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24 </w:t>
      </w:r>
      <w:r w:rsidRPr="007072A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586,00 zł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na podstawie operatu szacunkowego </w:t>
      </w:r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 dnia 15 marca 2022 r</w:t>
      </w:r>
      <w:r w:rsidR="00D2650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sporządzonego prz</w:t>
      </w:r>
      <w:r w:rsidR="00A56CE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ez rzeczoznawcę majątkowego XXX</w:t>
      </w:r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="00D2650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Zatem wartość odszkodowania w trybie ar. 98 </w:t>
      </w:r>
      <w:proofErr w:type="gramStart"/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ustawy</w:t>
      </w:r>
      <w:proofErr w:type="gramEnd"/>
      <w:r w:rsidRPr="007072A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wynosi </w:t>
      </w:r>
      <w:r w:rsidR="00A56C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24 </w:t>
      </w:r>
      <w:r w:rsidRPr="007072AF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586,00 zł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dwadzieścia cztery tysiące pięćset osiemdziesiąt sześć złotych</w:t>
      </w:r>
      <w:r w:rsidR="00A56CE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A56CE5" w:rsidRPr="007072AF" w:rsidRDefault="00A56CE5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</w:p>
    <w:p w:rsidR="005462AF" w:rsidRPr="00A56CE5" w:rsidRDefault="005462AF" w:rsidP="00A56CE5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A56CE5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lastRenderedPageBreak/>
        <w:t>§</w:t>
      </w:r>
      <w:r w:rsidR="00A56CE5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A56CE5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3</w:t>
      </w:r>
    </w:p>
    <w:p w:rsidR="005462AF" w:rsidRPr="00CD41AB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A56C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Strony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ustalają iż wysokość należnego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odszkodowania na rzecz byłego właściciela tj</w:t>
      </w:r>
      <w:r w:rsidR="00A56CE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: </w:t>
      </w:r>
      <w:r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Pani</w:t>
      </w:r>
      <w:r w:rsid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 </w:t>
      </w:r>
      <w:r w:rsidR="00A56CE5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posiadającej udział wynoszący 4/24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Pani </w:t>
      </w:r>
      <w:r w:rsidR="006434B4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="006434B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posiadającej udział wynoszący 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4/24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Pani </w:t>
      </w:r>
      <w:r w:rsidR="006434B4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posiadającej udział wynoszący 4/24 części,</w:t>
      </w:r>
      <w:r w:rsidR="0065465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54659" w:rsidRPr="006546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Pani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54659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="00654659"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posiadającej udział wynoszący 1/24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Pana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posiadającego udział wynoszący 1/24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Pana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posiadającego udział wynoszący 1/24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Pana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posiadającego udział wynoszący 1/24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Pana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posiadającego udział wynoszący 2/24 części, </w:t>
      </w:r>
      <w:r w:rsidR="00CD41A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Pani 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posiadającej udział wynoszący 2/24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Pani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posiadającej udział wynoszący 2/24 części,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Pana </w:t>
      </w:r>
      <w:r w:rsidR="00CD41AB" w:rsidRPr="006434B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posiadająceg</w:t>
      </w:r>
      <w:r w:rsidR="00CD41A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udział wynoszący 2/24 części z tytułu</w:t>
      </w:r>
      <w:r w:rsidRPr="00CD41A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utraty prawa własności nieruchomości położonej w obrębie ewidencyjnym nr 19 m. Świnoujście, stanowiącej działkę gruntu numer 98/4 o powierzchni 132 m²,</w:t>
      </w:r>
      <w:r w:rsidRPr="00CD41AB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 </w:t>
      </w:r>
      <w:r w:rsidRPr="00CD41A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objętej</w:t>
      </w:r>
      <w:r w:rsidRPr="00CD41A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księgą wieczystą </w:t>
      </w:r>
      <w:r w:rsidR="00CE3595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Pr="00CD41AB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wynosi </w:t>
      </w:r>
      <w:r w:rsidR="00CE3595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 w:bidi="pl-PL"/>
        </w:rPr>
        <w:t>24 586,00 zł</w:t>
      </w:r>
      <w:r w:rsidRPr="00CD41A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(słownie: dwadzieścia cztery tysiące pięć</w:t>
      </w:r>
      <w:r w:rsidR="00CE359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set osiemdziesiąt sześć złotych </w:t>
      </w:r>
      <w:r w:rsidRPr="00CD41A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00/100).</w:t>
      </w:r>
    </w:p>
    <w:p w:rsidR="005462AF" w:rsidRPr="00707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pl-PL" w:bidi="pl-PL"/>
        </w:rPr>
      </w:pPr>
    </w:p>
    <w:p w:rsidR="005462AF" w:rsidRPr="00CE3595" w:rsidRDefault="005462AF" w:rsidP="00CE359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E359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 w:rsidR="00CE359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CE359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4</w:t>
      </w:r>
    </w:p>
    <w:p w:rsidR="005462AF" w:rsidRPr="00707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Odszkodowanie zostanie wypłacone w terminie 14 dni od dnia podpisania niniejszego p</w:t>
      </w:r>
      <w:r w:rsidR="00CE359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rotokołu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 rokowań na wskazane konta bankowe w następujący sposób:</w:t>
      </w:r>
    </w:p>
    <w:p w:rsid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4097,68 zł dla </w:t>
      </w:r>
      <w:r w:rsidR="0027643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2764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4097,68 zł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A140C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A140C8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,</w:t>
      </w:r>
    </w:p>
    <w:p w:rsid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4097,68 zł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CE7E5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CE7E51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1024,42 zł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CE7E5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CE7E51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1024,42 zł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CE7E51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Pana </w:t>
      </w:r>
      <w:r w:rsidR="006D5B22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1024,42 zł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6D5B22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Pana 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1024,42 zł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6D5B22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Pana 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2048,82 zł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6D5B22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Pana 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2048,82 zł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CE7E5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CE7E51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,</w:t>
      </w:r>
    </w:p>
    <w:p w:rsidR="002231D7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2048,82 zł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CE7E5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Pani </w:t>
      </w:r>
      <w:r w:rsidR="00CE7E51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="006D5B22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,</w:t>
      </w:r>
    </w:p>
    <w:p w:rsidR="005462AF" w:rsidRPr="002231D7" w:rsidRDefault="005462AF" w:rsidP="007072A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2231D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2048,82 zł dla</w:t>
      </w:r>
      <w:r w:rsidRPr="002231D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6D5B22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Pana XXX</w:t>
      </w:r>
      <w:r w:rsid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</w:p>
    <w:p w:rsidR="005462AF" w:rsidRPr="00707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5462AF" w:rsidRPr="006D5B22" w:rsidRDefault="005462AF" w:rsidP="006D5B2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6D5B2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 w:rsidR="006D5B2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6D5B2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5</w:t>
      </w:r>
    </w:p>
    <w:p w:rsidR="00546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związku z wypłatą odszkodowania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Pani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Pan </w:t>
      </w:r>
      <w:r w:rsidR="00762A49" w:rsidRPr="006D5B2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7072A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zrzekają się wszelkich roszczeń</w:t>
      </w: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 stosunku do Gminy Miasto Świnoujście związanych z nieruchomością stanowiącą działkę gruntu numer 98/4 w </w:t>
      </w:r>
      <w:proofErr w:type="spellStart"/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obr</w:t>
      </w:r>
      <w:proofErr w:type="spellEnd"/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  <w:proofErr w:type="gramStart"/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ewidencyjnym</w:t>
      </w:r>
      <w:proofErr w:type="gramEnd"/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nr 19, przejętą na własność przez Gminę Miasto Świnoujście.</w:t>
      </w:r>
    </w:p>
    <w:p w:rsidR="00875767" w:rsidRPr="007072AF" w:rsidRDefault="00875767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5462AF" w:rsidRPr="00875767" w:rsidRDefault="005462AF" w:rsidP="0087576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7576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 w:rsidR="0087576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87576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6</w:t>
      </w:r>
    </w:p>
    <w:p w:rsidR="005462AF" w:rsidRDefault="005462AF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7072A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875767" w:rsidRDefault="00875767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875767" w:rsidRDefault="00875767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875767" w:rsidRPr="007072AF" w:rsidRDefault="00875767" w:rsidP="007072A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tbl>
      <w:tblPr>
        <w:tblStyle w:val="Tabela-Siatk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5854"/>
      </w:tblGrid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lastRenderedPageBreak/>
              <w:t xml:space="preserve">Prezydent </w:t>
            </w:r>
            <w:r w:rsidRPr="008E342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Miasta Świnoujście</w:t>
            </w:r>
          </w:p>
          <w:p w:rsidR="00875767" w:rsidRDefault="00875767" w:rsidP="000B53A0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</w:t>
            </w:r>
            <w:r w:rsidRPr="0048551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…………………………….</w:t>
            </w: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875767" w:rsidRPr="007D6CE4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(PESEL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456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Pr="00E8743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Pr="00E87437" w:rsidRDefault="00D11403" w:rsidP="00875767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Pr="00E87437" w:rsidRDefault="00D11403" w:rsidP="0087576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spacing w:after="120"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Default="00D11403" w:rsidP="0087576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(PESEL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Default="00875767" w:rsidP="000B53A0">
            <w:pPr>
              <w:pStyle w:val="Akapitzlist"/>
              <w:spacing w:after="120"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  <w:tr w:rsidR="00875767" w:rsidTr="000B53A0">
        <w:trPr>
          <w:trHeight w:val="1191"/>
        </w:trPr>
        <w:tc>
          <w:tcPr>
            <w:tcW w:w="4139" w:type="dxa"/>
          </w:tcPr>
          <w:p w:rsidR="00875767" w:rsidRDefault="00875767" w:rsidP="000B53A0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</w:tcPr>
          <w:p w:rsidR="00875767" w:rsidRPr="00E87437" w:rsidRDefault="00D11403" w:rsidP="0087576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(PESEL </w:t>
            </w:r>
            <w:r w:rsidRPr="006D5B2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XXX</w:t>
            </w:r>
            <w:r w:rsidR="00875767"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)</w:t>
            </w:r>
          </w:p>
          <w:p w:rsidR="00875767" w:rsidRPr="00E87437" w:rsidRDefault="00875767" w:rsidP="000B53A0">
            <w:pPr>
              <w:pStyle w:val="Akapitzlist"/>
              <w:spacing w:after="120"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875767" w:rsidRPr="00E87437" w:rsidRDefault="00875767" w:rsidP="000B53A0">
            <w:pPr>
              <w:pStyle w:val="Akapitzlist"/>
              <w:spacing w:line="276" w:lineRule="auto"/>
              <w:ind w:left="357"/>
              <w:contextualSpacing w:val="0"/>
              <w:jc w:val="both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 w:rsidRPr="007D6CE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………………...</w:t>
            </w:r>
          </w:p>
        </w:tc>
      </w:tr>
    </w:tbl>
    <w:p w:rsidR="00A22FA7" w:rsidRPr="007072AF" w:rsidRDefault="00A22FA7" w:rsidP="007072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22FA7" w:rsidRPr="0070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CB5"/>
    <w:multiLevelType w:val="hybridMultilevel"/>
    <w:tmpl w:val="9C88B2FE"/>
    <w:lvl w:ilvl="0" w:tplc="44B08E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00CE8"/>
    <w:multiLevelType w:val="hybridMultilevel"/>
    <w:tmpl w:val="394470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8307B"/>
    <w:multiLevelType w:val="hybridMultilevel"/>
    <w:tmpl w:val="15ACE814"/>
    <w:lvl w:ilvl="0" w:tplc="4C7EC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A2"/>
    <w:rsid w:val="00097340"/>
    <w:rsid w:val="000A2CD2"/>
    <w:rsid w:val="002231D7"/>
    <w:rsid w:val="00276439"/>
    <w:rsid w:val="002F50CD"/>
    <w:rsid w:val="003C6BB8"/>
    <w:rsid w:val="003D4176"/>
    <w:rsid w:val="004A38DA"/>
    <w:rsid w:val="005462AF"/>
    <w:rsid w:val="00641911"/>
    <w:rsid w:val="006434B4"/>
    <w:rsid w:val="00654659"/>
    <w:rsid w:val="006D5B22"/>
    <w:rsid w:val="007072AF"/>
    <w:rsid w:val="00762A49"/>
    <w:rsid w:val="007E6531"/>
    <w:rsid w:val="007F3031"/>
    <w:rsid w:val="00875767"/>
    <w:rsid w:val="008C07DC"/>
    <w:rsid w:val="009C58A2"/>
    <w:rsid w:val="00A140C8"/>
    <w:rsid w:val="00A22FA7"/>
    <w:rsid w:val="00A56CE5"/>
    <w:rsid w:val="00AE2C97"/>
    <w:rsid w:val="00B77D10"/>
    <w:rsid w:val="00CD41AB"/>
    <w:rsid w:val="00CE3595"/>
    <w:rsid w:val="00CE7E51"/>
    <w:rsid w:val="00D11403"/>
    <w:rsid w:val="00D2650F"/>
    <w:rsid w:val="00EE33DB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339A"/>
  <w15:chartTrackingRefBased/>
  <w15:docId w15:val="{0007B23E-C3DE-4834-8E07-2D1BCEF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2AF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line="240" w:lineRule="auto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F5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styleId="Akapitzlist">
    <w:name w:val="List Paragraph"/>
    <w:basedOn w:val="Normalny"/>
    <w:uiPriority w:val="34"/>
    <w:qFormat/>
    <w:rsid w:val="00AE2C97"/>
    <w:pPr>
      <w:ind w:left="720"/>
      <w:contextualSpacing/>
    </w:pPr>
  </w:style>
  <w:style w:type="table" w:styleId="Tabela-Siatka">
    <w:name w:val="Table Grid"/>
    <w:basedOn w:val="Standardowy"/>
    <w:uiPriority w:val="39"/>
    <w:rsid w:val="008757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4</cp:revision>
  <dcterms:created xsi:type="dcterms:W3CDTF">2022-04-05T08:35:00Z</dcterms:created>
  <dcterms:modified xsi:type="dcterms:W3CDTF">2022-04-05T10:25:00Z</dcterms:modified>
</cp:coreProperties>
</file>