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D218E9" w:rsidP="00341E3F">
      <w:pPr>
        <w:pStyle w:val="Tytu"/>
        <w:ind w:firstLine="426"/>
        <w:rPr>
          <w:bCs w:val="0"/>
          <w:szCs w:val="20"/>
        </w:rPr>
      </w:pPr>
      <w:r>
        <w:rPr>
          <w:bCs w:val="0"/>
          <w:szCs w:val="20"/>
        </w:rPr>
        <w:t>ZARZĄDZENIE NR 178</w:t>
      </w:r>
      <w:r w:rsidR="00593E33">
        <w:rPr>
          <w:bCs w:val="0"/>
          <w:szCs w:val="20"/>
        </w:rPr>
        <w:t>/</w:t>
      </w:r>
      <w:r w:rsidR="000078A3" w:rsidRPr="00341E3F">
        <w:rPr>
          <w:bCs w:val="0"/>
          <w:szCs w:val="20"/>
        </w:rPr>
        <w:t>20</w:t>
      </w:r>
      <w:r w:rsidR="00B15525">
        <w:rPr>
          <w:bCs w:val="0"/>
          <w:szCs w:val="20"/>
        </w:rPr>
        <w:t>2</w:t>
      </w:r>
      <w:r w:rsidR="00DF660D">
        <w:rPr>
          <w:bCs w:val="0"/>
          <w:szCs w:val="20"/>
        </w:rPr>
        <w:t>2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AF0204">
        <w:rPr>
          <w:b w:val="0"/>
          <w:bCs w:val="0"/>
          <w:szCs w:val="20"/>
        </w:rPr>
        <w:t xml:space="preserve"> </w:t>
      </w:r>
      <w:r w:rsidR="00DF660D">
        <w:rPr>
          <w:b w:val="0"/>
          <w:bCs w:val="0"/>
          <w:szCs w:val="20"/>
        </w:rPr>
        <w:t>24 marca 2022</w:t>
      </w:r>
      <w:r w:rsidR="00E8612D" w:rsidRPr="00F30BEC">
        <w:rPr>
          <w:b w:val="0"/>
          <w:bCs w:val="0"/>
          <w:szCs w:val="20"/>
        </w:rPr>
        <w:t xml:space="preserve"> </w:t>
      </w:r>
      <w:r w:rsidR="00306899">
        <w:rPr>
          <w:b w:val="0"/>
          <w:bCs w:val="0"/>
          <w:szCs w:val="20"/>
        </w:rPr>
        <w:t>r.</w:t>
      </w:r>
    </w:p>
    <w:p w:rsidR="0034265F" w:rsidRDefault="0034265F" w:rsidP="00096BBF">
      <w:pPr>
        <w:spacing w:line="276" w:lineRule="auto"/>
        <w:ind w:left="284"/>
        <w:jc w:val="center"/>
        <w:rPr>
          <w:b/>
          <w:bCs/>
          <w:sz w:val="20"/>
          <w:szCs w:val="20"/>
        </w:rPr>
      </w:pPr>
    </w:p>
    <w:p w:rsidR="00096BBF" w:rsidRPr="00030D10" w:rsidRDefault="00261EAD" w:rsidP="00096BBF">
      <w:pPr>
        <w:pStyle w:val="Tekstpodstawowy"/>
        <w:jc w:val="center"/>
        <w:rPr>
          <w:b w:val="0"/>
          <w:szCs w:val="20"/>
          <w:lang w:eastAsia="pl-PL"/>
        </w:rPr>
      </w:pPr>
      <w:proofErr w:type="gramStart"/>
      <w:r w:rsidRPr="00261EAD">
        <w:t>w</w:t>
      </w:r>
      <w:proofErr w:type="gramEnd"/>
      <w:r w:rsidRPr="00261EAD">
        <w:t xml:space="preserve"> sprawie</w:t>
      </w:r>
      <w:r w:rsidR="007D3133">
        <w:t xml:space="preserve"> unieważnienia zarządzenia nr </w:t>
      </w:r>
      <w:r w:rsidR="00DF660D">
        <w:t>159</w:t>
      </w:r>
      <w:r w:rsidR="007D3133">
        <w:t>/20</w:t>
      </w:r>
      <w:r w:rsidR="005156C9">
        <w:t>2</w:t>
      </w:r>
      <w:r w:rsidR="00DF660D">
        <w:t>2</w:t>
      </w:r>
      <w:r w:rsidR="007D3133">
        <w:t xml:space="preserve"> Prezydenta Miasta Świnoujście</w:t>
      </w:r>
      <w:r w:rsidR="002B23CB">
        <w:t xml:space="preserve"> z dnia </w:t>
      </w:r>
      <w:r w:rsidR="00DF660D">
        <w:t>18 marca 2022</w:t>
      </w:r>
      <w:r w:rsidR="002B23CB">
        <w:t xml:space="preserve"> </w:t>
      </w:r>
      <w:r w:rsidR="00306899">
        <w:t xml:space="preserve">r. </w:t>
      </w:r>
      <w:r w:rsidR="00860CD9">
        <w:t>w sprawie</w:t>
      </w:r>
      <w:r w:rsidR="00E351A4" w:rsidRPr="004D094B">
        <w:t xml:space="preserve"> unieważnienia postępowania nr BZP.271.1.</w:t>
      </w:r>
      <w:r w:rsidR="00E351A4">
        <w:t>12</w:t>
      </w:r>
      <w:r w:rsidR="00E351A4" w:rsidRPr="004D094B">
        <w:t>.20</w:t>
      </w:r>
      <w:r w:rsidR="00E351A4">
        <w:t>22</w:t>
      </w:r>
      <w:r w:rsidR="00E351A4" w:rsidRPr="004D094B">
        <w:t xml:space="preserve"> </w:t>
      </w:r>
      <w:proofErr w:type="gramStart"/>
      <w:r w:rsidR="00E351A4" w:rsidRPr="00A3566F">
        <w:t>dotycząc</w:t>
      </w:r>
      <w:r w:rsidR="00E351A4">
        <w:t>ego</w:t>
      </w:r>
      <w:proofErr w:type="gramEnd"/>
      <w:r w:rsidR="00E351A4" w:rsidRPr="00A3566F">
        <w:t xml:space="preserve"> </w:t>
      </w:r>
      <w:r w:rsidR="009D5AA2">
        <w:t xml:space="preserve">wyboru wykonawcy na realizację </w:t>
      </w:r>
      <w:r w:rsidR="00E351A4" w:rsidRPr="00A3566F">
        <w:t>zadania pn.:</w:t>
      </w:r>
      <w:bookmarkStart w:id="0" w:name="_GoBack"/>
      <w:bookmarkEnd w:id="0"/>
      <w:r w:rsidR="00E351A4" w:rsidRPr="004D094B">
        <w:t xml:space="preserve"> </w:t>
      </w:r>
      <w:r w:rsidR="00E351A4">
        <w:t>„Obsługa i bieżące utrzymanie ogólnodostępnych toalet publicznych w Świnoujściu”</w:t>
      </w: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4D59D5" w:rsidRDefault="005156C9" w:rsidP="00D74A75">
      <w:pPr>
        <w:pStyle w:val="Tekstpodstawowy"/>
        <w:ind w:firstLine="708"/>
        <w:rPr>
          <w:b w:val="0"/>
          <w:bCs w:val="0"/>
        </w:rPr>
      </w:pPr>
      <w:r w:rsidRPr="005156C9">
        <w:rPr>
          <w:b w:val="0"/>
          <w:bCs w:val="0"/>
        </w:rPr>
        <w:t>Na podstawie art. 30 ust. 2 pkt 3 i 4 ustawy z dnia 8 marca 1990 r. o samorządzie gminnym (</w:t>
      </w:r>
      <w:r w:rsidR="00DF660D">
        <w:rPr>
          <w:b w:val="0"/>
          <w:bCs w:val="0"/>
        </w:rPr>
        <w:t xml:space="preserve">tj. </w:t>
      </w:r>
      <w:r w:rsidRPr="005156C9">
        <w:rPr>
          <w:b w:val="0"/>
          <w:bCs w:val="0"/>
        </w:rPr>
        <w:t xml:space="preserve">Dz.U. </w:t>
      </w:r>
      <w:proofErr w:type="gramStart"/>
      <w:r w:rsidRPr="005156C9">
        <w:rPr>
          <w:b w:val="0"/>
          <w:bCs w:val="0"/>
        </w:rPr>
        <w:t>z</w:t>
      </w:r>
      <w:proofErr w:type="gramEnd"/>
      <w:r w:rsidRPr="005156C9">
        <w:rPr>
          <w:b w:val="0"/>
          <w:bCs w:val="0"/>
        </w:rPr>
        <w:t xml:space="preserve"> 202</w:t>
      </w:r>
      <w:r w:rsidR="00DF660D">
        <w:rPr>
          <w:b w:val="0"/>
          <w:bCs w:val="0"/>
        </w:rPr>
        <w:t>2</w:t>
      </w:r>
      <w:r w:rsidR="001B7B9E">
        <w:rPr>
          <w:b w:val="0"/>
          <w:bCs w:val="0"/>
        </w:rPr>
        <w:t xml:space="preserve"> </w:t>
      </w:r>
      <w:r w:rsidRPr="005156C9">
        <w:rPr>
          <w:b w:val="0"/>
          <w:bCs w:val="0"/>
        </w:rPr>
        <w:t>r., poz.</w:t>
      </w:r>
      <w:r w:rsidR="00DF660D">
        <w:rPr>
          <w:b w:val="0"/>
          <w:bCs w:val="0"/>
        </w:rPr>
        <w:t xml:space="preserve"> 599</w:t>
      </w:r>
      <w:r w:rsidR="004F4A51">
        <w:rPr>
          <w:b w:val="0"/>
          <w:bCs w:val="0"/>
        </w:rPr>
        <w:t xml:space="preserve"> ze zm.</w:t>
      </w:r>
      <w:r w:rsidR="00DF660D">
        <w:rPr>
          <w:b w:val="0"/>
          <w:bCs w:val="0"/>
        </w:rPr>
        <w:t>)</w:t>
      </w:r>
      <w:r w:rsidRPr="005156C9">
        <w:rPr>
          <w:b w:val="0"/>
          <w:bCs w:val="0"/>
        </w:rPr>
        <w:t xml:space="preserve"> oraz</w:t>
      </w:r>
      <w:r w:rsidR="000078A3">
        <w:rPr>
          <w:b w:val="0"/>
          <w:bCs w:val="0"/>
        </w:rPr>
        <w:t xml:space="preserve"> </w:t>
      </w:r>
      <w:r w:rsidR="000078A3" w:rsidRPr="00167D7B">
        <w:rPr>
          <w:b w:val="0"/>
          <w:bCs w:val="0"/>
        </w:rPr>
        <w:t xml:space="preserve">art. </w:t>
      </w:r>
      <w:r w:rsidR="00DF660D">
        <w:rPr>
          <w:b w:val="0"/>
          <w:bCs w:val="0"/>
        </w:rPr>
        <w:t xml:space="preserve">16 oraz </w:t>
      </w:r>
      <w:r w:rsidR="00BB170E">
        <w:rPr>
          <w:b w:val="0"/>
          <w:bCs w:val="0"/>
        </w:rPr>
        <w:t xml:space="preserve">7 ust. 1 </w:t>
      </w:r>
      <w:r w:rsidR="00D74A75">
        <w:rPr>
          <w:b w:val="0"/>
          <w:bCs w:val="0"/>
        </w:rPr>
        <w:t xml:space="preserve">i </w:t>
      </w:r>
      <w:r w:rsidR="00DF660D">
        <w:rPr>
          <w:b w:val="0"/>
          <w:bCs w:val="0"/>
        </w:rPr>
        <w:t>2</w:t>
      </w:r>
      <w:r w:rsidR="00D74A75">
        <w:rPr>
          <w:b w:val="0"/>
          <w:bCs w:val="0"/>
        </w:rPr>
        <w:t xml:space="preserve"> </w:t>
      </w:r>
      <w:r w:rsidR="000078A3" w:rsidRPr="00167D7B">
        <w:rPr>
          <w:b w:val="0"/>
          <w:bCs w:val="0"/>
        </w:rPr>
        <w:t xml:space="preserve">ustawy z dnia </w:t>
      </w:r>
      <w:r w:rsidR="00DF660D">
        <w:rPr>
          <w:b w:val="0"/>
          <w:bCs w:val="0"/>
        </w:rPr>
        <w:t>11</w:t>
      </w:r>
      <w:r w:rsidR="008D5C07">
        <w:rPr>
          <w:b w:val="0"/>
          <w:bCs w:val="0"/>
        </w:rPr>
        <w:t> </w:t>
      </w:r>
      <w:r w:rsidR="00DF660D">
        <w:rPr>
          <w:b w:val="0"/>
          <w:bCs w:val="0"/>
        </w:rPr>
        <w:t>września</w:t>
      </w:r>
      <w:r w:rsidR="000078A3" w:rsidRPr="00167D7B">
        <w:rPr>
          <w:b w:val="0"/>
          <w:bCs w:val="0"/>
        </w:rPr>
        <w:t xml:space="preserve"> 20</w:t>
      </w:r>
      <w:r w:rsidR="00DF660D">
        <w:rPr>
          <w:b w:val="0"/>
          <w:bCs w:val="0"/>
        </w:rPr>
        <w:t>19</w:t>
      </w:r>
      <w:r w:rsidR="000078A3" w:rsidRPr="00167D7B">
        <w:rPr>
          <w:b w:val="0"/>
          <w:bCs w:val="0"/>
        </w:rPr>
        <w:t xml:space="preserve"> </w:t>
      </w:r>
      <w:r w:rsidR="001B7B9E">
        <w:rPr>
          <w:b w:val="0"/>
          <w:bCs w:val="0"/>
        </w:rPr>
        <w:t>r.</w:t>
      </w:r>
      <w:r w:rsidR="000078A3" w:rsidRPr="00167D7B">
        <w:rPr>
          <w:b w:val="0"/>
          <w:bCs w:val="0"/>
        </w:rPr>
        <w:t xml:space="preserve"> Prawo zamówień publicznych (</w:t>
      </w:r>
      <w:r w:rsidR="00860CD9">
        <w:rPr>
          <w:b w:val="0"/>
          <w:bCs w:val="0"/>
        </w:rPr>
        <w:t xml:space="preserve">tj. </w:t>
      </w:r>
      <w:r w:rsidR="000078A3" w:rsidRPr="00167D7B">
        <w:rPr>
          <w:b w:val="0"/>
          <w:bCs w:val="0"/>
        </w:rPr>
        <w:t xml:space="preserve">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</w:t>
      </w:r>
      <w:r w:rsidR="00DF660D">
        <w:rPr>
          <w:b w:val="0"/>
          <w:bCs w:val="0"/>
        </w:rPr>
        <w:t>21</w:t>
      </w:r>
      <w:r w:rsidR="001B7B9E">
        <w:rPr>
          <w:b w:val="0"/>
          <w:bCs w:val="0"/>
        </w:rPr>
        <w:t xml:space="preserve"> </w:t>
      </w:r>
      <w:r w:rsidR="00184189">
        <w:rPr>
          <w:b w:val="0"/>
          <w:bCs w:val="0"/>
        </w:rPr>
        <w:t xml:space="preserve">r. </w:t>
      </w:r>
      <w:r w:rsidR="000078A3" w:rsidRPr="00167D7B">
        <w:rPr>
          <w:b w:val="0"/>
          <w:bCs w:val="0"/>
        </w:rPr>
        <w:t xml:space="preserve">poz. </w:t>
      </w:r>
      <w:r w:rsidR="00DF660D">
        <w:rPr>
          <w:b w:val="0"/>
          <w:bCs w:val="0"/>
        </w:rPr>
        <w:t>1129</w:t>
      </w:r>
      <w:r w:rsidR="00E26543">
        <w:rPr>
          <w:b w:val="0"/>
          <w:bCs w:val="0"/>
        </w:rPr>
        <w:t xml:space="preserve"> ze zm.</w:t>
      </w:r>
      <w:r w:rsidR="00D74A75">
        <w:rPr>
          <w:b w:val="0"/>
          <w:bCs w:val="0"/>
        </w:rPr>
        <w:t>) postanawiam, co</w:t>
      </w:r>
      <w:r w:rsidR="00E5065F">
        <w:rPr>
          <w:b w:val="0"/>
          <w:bCs w:val="0"/>
        </w:rPr>
        <w:t> </w:t>
      </w:r>
      <w:r w:rsidR="00D74A75">
        <w:rPr>
          <w:b w:val="0"/>
          <w:bCs w:val="0"/>
        </w:rPr>
        <w:t>następuje:</w:t>
      </w:r>
    </w:p>
    <w:p w:rsidR="00D74A75" w:rsidRDefault="00D74A75" w:rsidP="00D74A75">
      <w:pPr>
        <w:pStyle w:val="Tekstpodstawowy"/>
        <w:ind w:firstLine="708"/>
        <w:rPr>
          <w:b w:val="0"/>
          <w:bCs w:val="0"/>
        </w:rPr>
      </w:pPr>
    </w:p>
    <w:p w:rsidR="00113953" w:rsidRDefault="00F70D23" w:rsidP="00113953">
      <w:pPr>
        <w:pStyle w:val="Tekstpodstawowy"/>
        <w:ind w:left="426" w:hanging="426"/>
        <w:rPr>
          <w:b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 xml:space="preserve">. </w:t>
      </w:r>
      <w:r w:rsidR="00D74A75">
        <w:rPr>
          <w:b w:val="0"/>
          <w:bCs w:val="0"/>
        </w:rPr>
        <w:t>Unieważniam</w:t>
      </w:r>
      <w:r w:rsidR="00E5065F">
        <w:rPr>
          <w:b w:val="0"/>
          <w:bCs w:val="0"/>
        </w:rPr>
        <w:t xml:space="preserve"> </w:t>
      </w:r>
      <w:r w:rsidR="00D74A75" w:rsidRPr="00D74A75">
        <w:rPr>
          <w:b w:val="0"/>
        </w:rPr>
        <w:t>zarządzeni</w:t>
      </w:r>
      <w:r w:rsidR="00D74A75">
        <w:rPr>
          <w:b w:val="0"/>
        </w:rPr>
        <w:t>e</w:t>
      </w:r>
      <w:r w:rsidR="00D74A75" w:rsidRPr="00D74A75">
        <w:rPr>
          <w:b w:val="0"/>
        </w:rPr>
        <w:t xml:space="preserve"> nr </w:t>
      </w:r>
      <w:r w:rsidR="00DF660D">
        <w:rPr>
          <w:b w:val="0"/>
        </w:rPr>
        <w:t>159</w:t>
      </w:r>
      <w:r w:rsidR="00E5065F" w:rsidRPr="00E5065F">
        <w:rPr>
          <w:b w:val="0"/>
        </w:rPr>
        <w:t>/202</w:t>
      </w:r>
      <w:r w:rsidR="00DF660D">
        <w:rPr>
          <w:b w:val="0"/>
        </w:rPr>
        <w:t>2</w:t>
      </w:r>
      <w:r w:rsidR="00E5065F">
        <w:rPr>
          <w:b w:val="0"/>
        </w:rPr>
        <w:t xml:space="preserve"> </w:t>
      </w:r>
      <w:r w:rsidR="00D74A75" w:rsidRPr="00D74A75">
        <w:rPr>
          <w:b w:val="0"/>
        </w:rPr>
        <w:t xml:space="preserve">Prezydenta Miasta Świnoujście z dnia </w:t>
      </w:r>
      <w:r w:rsidR="00DF660D">
        <w:rPr>
          <w:b w:val="0"/>
        </w:rPr>
        <w:t>18 marca 2022</w:t>
      </w:r>
      <w:r w:rsidR="00FC139F">
        <w:rPr>
          <w:b w:val="0"/>
        </w:rPr>
        <w:t xml:space="preserve"> </w:t>
      </w:r>
      <w:r w:rsidR="00E5065F">
        <w:rPr>
          <w:b w:val="0"/>
        </w:rPr>
        <w:t xml:space="preserve">r. </w:t>
      </w:r>
      <w:r w:rsidR="00E5065F" w:rsidRPr="00E5065F">
        <w:rPr>
          <w:b w:val="0"/>
        </w:rPr>
        <w:t xml:space="preserve">w sprawie </w:t>
      </w:r>
      <w:r w:rsidR="00FC139F" w:rsidRPr="00FC139F">
        <w:rPr>
          <w:b w:val="0"/>
        </w:rPr>
        <w:t xml:space="preserve">unieważnienia postępowania nr BZP.271.1.12.2022 dotyczącego wyboru wykonawcy na </w:t>
      </w:r>
      <w:proofErr w:type="gramStart"/>
      <w:r w:rsidR="00FC139F" w:rsidRPr="00FC139F">
        <w:rPr>
          <w:b w:val="0"/>
        </w:rPr>
        <w:t>realizację  zadania</w:t>
      </w:r>
      <w:proofErr w:type="gramEnd"/>
      <w:r w:rsidR="00FC139F" w:rsidRPr="00FC139F">
        <w:rPr>
          <w:b w:val="0"/>
        </w:rPr>
        <w:t xml:space="preserve"> pn.:</w:t>
      </w:r>
      <w:r w:rsidR="00FC139F">
        <w:rPr>
          <w:b w:val="0"/>
        </w:rPr>
        <w:t xml:space="preserve"> </w:t>
      </w:r>
      <w:r w:rsidR="00FC139F" w:rsidRPr="00FC139F">
        <w:rPr>
          <w:b w:val="0"/>
        </w:rPr>
        <w:t>„Obsługa i bieżące utrzymanie ogólnodostępnych toalet publicznych w Świnoujściu”</w:t>
      </w:r>
      <w:r w:rsidR="00E5065F">
        <w:rPr>
          <w:b w:val="0"/>
        </w:rPr>
        <w:t>.</w:t>
      </w:r>
    </w:p>
    <w:p w:rsidR="00113953" w:rsidRDefault="00113953" w:rsidP="00113953">
      <w:pPr>
        <w:pStyle w:val="Tekstpodstawowy"/>
        <w:ind w:left="426" w:hanging="426"/>
      </w:pPr>
    </w:p>
    <w:p w:rsidR="004A23EA" w:rsidRDefault="00113953" w:rsidP="001B7B9E">
      <w:pPr>
        <w:pStyle w:val="Tekstpodstawowy"/>
        <w:ind w:left="567" w:hanging="567"/>
        <w:rPr>
          <w:b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2</w:t>
      </w:r>
      <w:r w:rsidR="00FB0744" w:rsidRPr="00FB0744">
        <w:t>.</w:t>
      </w:r>
      <w:r w:rsidR="00FB0744">
        <w:t xml:space="preserve"> </w:t>
      </w:r>
      <w:r w:rsidR="00F077BA">
        <w:rPr>
          <w:b w:val="0"/>
        </w:rPr>
        <w:t>Na s</w:t>
      </w:r>
      <w:r w:rsidR="00286DF1">
        <w:rPr>
          <w:b w:val="0"/>
        </w:rPr>
        <w:t>kutek unieważnienia zarządzenia</w:t>
      </w:r>
      <w:r w:rsidR="00F077BA">
        <w:rPr>
          <w:b w:val="0"/>
        </w:rPr>
        <w:t xml:space="preserve"> o którym mowa w </w:t>
      </w:r>
      <w:r w:rsidR="00F077BA" w:rsidRPr="00F077BA">
        <w:rPr>
          <w:b w:val="0"/>
        </w:rPr>
        <w:t>§ 1</w:t>
      </w:r>
      <w:r w:rsidR="00F077BA">
        <w:rPr>
          <w:b w:val="0"/>
        </w:rPr>
        <w:t xml:space="preserve"> trac</w:t>
      </w:r>
      <w:r w:rsidR="00286DF1">
        <w:rPr>
          <w:b w:val="0"/>
        </w:rPr>
        <w:t>ą</w:t>
      </w:r>
      <w:r w:rsidR="004F4A51">
        <w:rPr>
          <w:b w:val="0"/>
        </w:rPr>
        <w:t xml:space="preserve"> moc zarządzeni</w:t>
      </w:r>
      <w:r w:rsidR="00286DF1">
        <w:rPr>
          <w:b w:val="0"/>
        </w:rPr>
        <w:t>a</w:t>
      </w:r>
      <w:r w:rsidR="004F4A51">
        <w:rPr>
          <w:b w:val="0"/>
        </w:rPr>
        <w:t xml:space="preserve"> </w:t>
      </w:r>
      <w:r w:rsidR="00F077BA">
        <w:rPr>
          <w:b w:val="0"/>
        </w:rPr>
        <w:t>nr</w:t>
      </w:r>
      <w:r w:rsidR="00286DF1">
        <w:rPr>
          <w:b w:val="0"/>
        </w:rPr>
        <w:t> 160/2022 oraz nr 161/2022</w:t>
      </w:r>
      <w:r w:rsidR="00F077BA">
        <w:rPr>
          <w:b w:val="0"/>
        </w:rPr>
        <w:t> </w:t>
      </w:r>
      <w:r w:rsidR="004F4A51">
        <w:rPr>
          <w:b w:val="0"/>
        </w:rPr>
        <w:t xml:space="preserve"> Prezydenta Miasta Świnoujście z dnia 18 marca 2022</w:t>
      </w:r>
      <w:r w:rsidR="00286DF1">
        <w:rPr>
          <w:b w:val="0"/>
        </w:rPr>
        <w:t xml:space="preserve"> </w:t>
      </w:r>
      <w:r w:rsidR="004F4A51">
        <w:rPr>
          <w:b w:val="0"/>
        </w:rPr>
        <w:t xml:space="preserve">r. </w:t>
      </w:r>
    </w:p>
    <w:p w:rsidR="004F4A51" w:rsidRPr="00FB0744" w:rsidRDefault="004F4A51" w:rsidP="00FB0744">
      <w:pPr>
        <w:pStyle w:val="Tekstpodstawowy"/>
        <w:ind w:left="426" w:hanging="426"/>
      </w:pPr>
    </w:p>
    <w:p w:rsidR="00F70D23" w:rsidRDefault="00F70D23" w:rsidP="00E5065F">
      <w:pPr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 w:rsidR="00FB0744">
        <w:rPr>
          <w:b/>
          <w:bCs/>
        </w:rPr>
        <w:t>3</w:t>
      </w:r>
      <w:r w:rsidRPr="00340A56">
        <w:rPr>
          <w:b/>
        </w:rPr>
        <w:t>.</w:t>
      </w:r>
      <w:r>
        <w:t xml:space="preserve">  Wykonanie zarządzenia powierzam przewodniczącemu komisji przetargowej.</w:t>
      </w:r>
    </w:p>
    <w:p w:rsidR="00F70D23" w:rsidRDefault="00F70D23" w:rsidP="00E5065F">
      <w:pPr>
        <w:pStyle w:val="Tekstpodstawowy"/>
        <w:rPr>
          <w:b w:val="0"/>
          <w:bCs w:val="0"/>
        </w:rPr>
      </w:pPr>
    </w:p>
    <w:p w:rsidR="00F70D23" w:rsidRDefault="00F70D23" w:rsidP="00E5065F">
      <w:pPr>
        <w:pStyle w:val="Tekstpodstawowy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4A23EA">
        <w:rPr>
          <w:bCs w:val="0"/>
        </w:rPr>
        <w:t>4</w:t>
      </w:r>
      <w:r>
        <w:rPr>
          <w:b w:val="0"/>
          <w:bCs w:val="0"/>
        </w:rPr>
        <w:t xml:space="preserve">. </w:t>
      </w:r>
      <w:r w:rsidR="004A23EA">
        <w:rPr>
          <w:b w:val="0"/>
          <w:bCs w:val="0"/>
        </w:rPr>
        <w:t xml:space="preserve"> </w:t>
      </w:r>
      <w:r>
        <w:rPr>
          <w:b w:val="0"/>
          <w:bCs w:val="0"/>
        </w:rPr>
        <w:t>Zarządzenie wchodzi w życie z dniem podpisania.</w:t>
      </w:r>
    </w:p>
    <w:p w:rsidR="00F70D23" w:rsidRDefault="00F70D23" w:rsidP="00E5065F">
      <w:pPr>
        <w:pStyle w:val="Tekstpodstawowy"/>
        <w:rPr>
          <w:b w:val="0"/>
          <w:bCs w:val="0"/>
        </w:rPr>
      </w:pPr>
    </w:p>
    <w:p w:rsidR="009D5AA2" w:rsidRDefault="009D5AA2" w:rsidP="009D5AA2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9D5AA2" w:rsidRDefault="009D5AA2" w:rsidP="009D5AA2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9D5AA2" w:rsidRDefault="009D5AA2" w:rsidP="009D5AA2">
      <w:pPr>
        <w:pStyle w:val="Tekstpodstawowywcity"/>
        <w:ind w:left="5103"/>
        <w:jc w:val="center"/>
      </w:pPr>
      <w:r>
        <w:t>Zastępca Prezydenta</w:t>
      </w:r>
    </w:p>
    <w:p w:rsidR="00A71621" w:rsidRDefault="00A71621" w:rsidP="00E5065F">
      <w:pPr>
        <w:pStyle w:val="Tekstpodstawowy"/>
        <w:rPr>
          <w:b w:val="0"/>
          <w:bCs w:val="0"/>
        </w:rPr>
      </w:pPr>
    </w:p>
    <w:sectPr w:rsidR="00A71621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96BBF"/>
    <w:rsid w:val="000B7A10"/>
    <w:rsid w:val="000E1A5A"/>
    <w:rsid w:val="00113953"/>
    <w:rsid w:val="00167D7B"/>
    <w:rsid w:val="00184189"/>
    <w:rsid w:val="001B7B9E"/>
    <w:rsid w:val="001C252E"/>
    <w:rsid w:val="001D64CD"/>
    <w:rsid w:val="0025517F"/>
    <w:rsid w:val="00261EAD"/>
    <w:rsid w:val="00286DF1"/>
    <w:rsid w:val="002A5784"/>
    <w:rsid w:val="002B23CB"/>
    <w:rsid w:val="002C1116"/>
    <w:rsid w:val="002C77F5"/>
    <w:rsid w:val="002F40C6"/>
    <w:rsid w:val="00306899"/>
    <w:rsid w:val="0033065C"/>
    <w:rsid w:val="00341E3F"/>
    <w:rsid w:val="0034265F"/>
    <w:rsid w:val="003529CC"/>
    <w:rsid w:val="00355F83"/>
    <w:rsid w:val="00381F1B"/>
    <w:rsid w:val="003A2A0F"/>
    <w:rsid w:val="003C61E3"/>
    <w:rsid w:val="003C7A18"/>
    <w:rsid w:val="003F287C"/>
    <w:rsid w:val="00400197"/>
    <w:rsid w:val="0041029F"/>
    <w:rsid w:val="004173BA"/>
    <w:rsid w:val="00421E87"/>
    <w:rsid w:val="00430DFD"/>
    <w:rsid w:val="00445DB3"/>
    <w:rsid w:val="004663F7"/>
    <w:rsid w:val="00470616"/>
    <w:rsid w:val="00483285"/>
    <w:rsid w:val="004A23EA"/>
    <w:rsid w:val="004D59D5"/>
    <w:rsid w:val="004F4A51"/>
    <w:rsid w:val="00506167"/>
    <w:rsid w:val="005156C9"/>
    <w:rsid w:val="0053308C"/>
    <w:rsid w:val="00552ECE"/>
    <w:rsid w:val="0057153E"/>
    <w:rsid w:val="00593E33"/>
    <w:rsid w:val="005C597F"/>
    <w:rsid w:val="005E0B01"/>
    <w:rsid w:val="005E60AD"/>
    <w:rsid w:val="005F74BE"/>
    <w:rsid w:val="00616D42"/>
    <w:rsid w:val="006467BF"/>
    <w:rsid w:val="0065036A"/>
    <w:rsid w:val="00654F0E"/>
    <w:rsid w:val="00655BFD"/>
    <w:rsid w:val="00674D89"/>
    <w:rsid w:val="006827A0"/>
    <w:rsid w:val="0068507A"/>
    <w:rsid w:val="006F7294"/>
    <w:rsid w:val="00723C28"/>
    <w:rsid w:val="00777B9D"/>
    <w:rsid w:val="0079381E"/>
    <w:rsid w:val="007C0287"/>
    <w:rsid w:val="007D3133"/>
    <w:rsid w:val="00833E5C"/>
    <w:rsid w:val="0085099D"/>
    <w:rsid w:val="0085346C"/>
    <w:rsid w:val="00860CD9"/>
    <w:rsid w:val="00861C91"/>
    <w:rsid w:val="00867799"/>
    <w:rsid w:val="00872BB1"/>
    <w:rsid w:val="008806DC"/>
    <w:rsid w:val="00880873"/>
    <w:rsid w:val="008D5C07"/>
    <w:rsid w:val="008E68A8"/>
    <w:rsid w:val="008F54C6"/>
    <w:rsid w:val="0090670F"/>
    <w:rsid w:val="00917F66"/>
    <w:rsid w:val="00925159"/>
    <w:rsid w:val="0092602B"/>
    <w:rsid w:val="00945345"/>
    <w:rsid w:val="00966846"/>
    <w:rsid w:val="00986D03"/>
    <w:rsid w:val="009A316C"/>
    <w:rsid w:val="009B7975"/>
    <w:rsid w:val="009C4E3A"/>
    <w:rsid w:val="009D5AA2"/>
    <w:rsid w:val="00A0757B"/>
    <w:rsid w:val="00A11C7C"/>
    <w:rsid w:val="00A13075"/>
    <w:rsid w:val="00A24AC1"/>
    <w:rsid w:val="00A71621"/>
    <w:rsid w:val="00A80821"/>
    <w:rsid w:val="00AC6C00"/>
    <w:rsid w:val="00AD20C2"/>
    <w:rsid w:val="00AE7BFB"/>
    <w:rsid w:val="00AF0204"/>
    <w:rsid w:val="00AF6C61"/>
    <w:rsid w:val="00B00D1E"/>
    <w:rsid w:val="00B15525"/>
    <w:rsid w:val="00B156B9"/>
    <w:rsid w:val="00B24F68"/>
    <w:rsid w:val="00B57452"/>
    <w:rsid w:val="00B718B4"/>
    <w:rsid w:val="00B92AF9"/>
    <w:rsid w:val="00BB170E"/>
    <w:rsid w:val="00BE2952"/>
    <w:rsid w:val="00C06EFC"/>
    <w:rsid w:val="00C126A5"/>
    <w:rsid w:val="00C22125"/>
    <w:rsid w:val="00C30294"/>
    <w:rsid w:val="00C533EC"/>
    <w:rsid w:val="00CA22BC"/>
    <w:rsid w:val="00CB0719"/>
    <w:rsid w:val="00CC20C0"/>
    <w:rsid w:val="00CD255F"/>
    <w:rsid w:val="00CF557E"/>
    <w:rsid w:val="00D049BF"/>
    <w:rsid w:val="00D2040E"/>
    <w:rsid w:val="00D209F4"/>
    <w:rsid w:val="00D218E9"/>
    <w:rsid w:val="00D74A75"/>
    <w:rsid w:val="00DE2B7F"/>
    <w:rsid w:val="00DF660D"/>
    <w:rsid w:val="00E26543"/>
    <w:rsid w:val="00E313F8"/>
    <w:rsid w:val="00E351A4"/>
    <w:rsid w:val="00E41142"/>
    <w:rsid w:val="00E501BB"/>
    <w:rsid w:val="00E5065F"/>
    <w:rsid w:val="00E539F0"/>
    <w:rsid w:val="00E73181"/>
    <w:rsid w:val="00E752FD"/>
    <w:rsid w:val="00E77BB6"/>
    <w:rsid w:val="00E8612D"/>
    <w:rsid w:val="00EA3689"/>
    <w:rsid w:val="00EF28A6"/>
    <w:rsid w:val="00F06934"/>
    <w:rsid w:val="00F077BA"/>
    <w:rsid w:val="00F30BEC"/>
    <w:rsid w:val="00F3789D"/>
    <w:rsid w:val="00F42189"/>
    <w:rsid w:val="00F63AAB"/>
    <w:rsid w:val="00F70D23"/>
    <w:rsid w:val="00F827E6"/>
    <w:rsid w:val="00F8398A"/>
    <w:rsid w:val="00F91A75"/>
    <w:rsid w:val="00FB0744"/>
    <w:rsid w:val="00FC139F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D2396"/>
  <w15:docId w15:val="{7B1485E2-8B72-4436-A30F-77DB9AB4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41</cp:revision>
  <cp:lastPrinted>2022-03-24T11:43:00Z</cp:lastPrinted>
  <dcterms:created xsi:type="dcterms:W3CDTF">2018-11-06T07:32:00Z</dcterms:created>
  <dcterms:modified xsi:type="dcterms:W3CDTF">2022-03-29T10:01:00Z</dcterms:modified>
</cp:coreProperties>
</file>