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C7" w:rsidRDefault="00623CC7" w:rsidP="00CC0AB8">
      <w:pPr>
        <w:suppressAutoHyphens/>
        <w:overflowPunct w:val="0"/>
        <w:autoSpaceDE w:val="0"/>
        <w:autoSpaceDN w:val="0"/>
        <w:adjustRightInd w:val="0"/>
        <w:spacing w:line="100" w:lineRule="atLeast"/>
        <w:jc w:val="right"/>
        <w:textAlignment w:val="baseline"/>
        <w:rPr>
          <w:kern w:val="1"/>
          <w:szCs w:val="20"/>
        </w:rPr>
      </w:pPr>
    </w:p>
    <w:p w:rsidR="00CC0AB8" w:rsidRPr="00923415" w:rsidRDefault="00623CC7" w:rsidP="00CC0AB8">
      <w:pPr>
        <w:suppressAutoHyphens/>
        <w:overflowPunct w:val="0"/>
        <w:autoSpaceDE w:val="0"/>
        <w:autoSpaceDN w:val="0"/>
        <w:adjustRightInd w:val="0"/>
        <w:spacing w:line="100" w:lineRule="atLeast"/>
        <w:jc w:val="right"/>
        <w:textAlignment w:val="baseline"/>
        <w:rPr>
          <w:kern w:val="1"/>
          <w:szCs w:val="20"/>
        </w:rPr>
      </w:pPr>
      <w:r>
        <w:rPr>
          <w:kern w:val="1"/>
          <w:szCs w:val="20"/>
        </w:rPr>
        <w:t>Świ</w:t>
      </w:r>
      <w:r w:rsidR="00992796">
        <w:rPr>
          <w:kern w:val="1"/>
          <w:szCs w:val="20"/>
        </w:rPr>
        <w:t>noujście, dnia 16</w:t>
      </w:r>
      <w:bookmarkStart w:id="0" w:name="_GoBack"/>
      <w:bookmarkEnd w:id="0"/>
      <w:r>
        <w:rPr>
          <w:kern w:val="1"/>
          <w:szCs w:val="20"/>
        </w:rPr>
        <w:t xml:space="preserve"> mara 2022</w:t>
      </w:r>
      <w:r w:rsidR="00CC0AB8" w:rsidRPr="00923415">
        <w:rPr>
          <w:kern w:val="1"/>
          <w:szCs w:val="20"/>
        </w:rPr>
        <w:t xml:space="preserve"> r.</w:t>
      </w:r>
    </w:p>
    <w:p w:rsidR="00CC0AB8" w:rsidRPr="00923415" w:rsidRDefault="00623CC7" w:rsidP="00CC0AB8">
      <w:pPr>
        <w:suppressAutoHyphens/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kern w:val="1"/>
          <w:szCs w:val="20"/>
        </w:rPr>
      </w:pPr>
      <w:r>
        <w:rPr>
          <w:kern w:val="1"/>
          <w:szCs w:val="20"/>
        </w:rPr>
        <w:t>WOS.6220.13.23</w:t>
      </w:r>
      <w:r w:rsidR="00CC0AB8" w:rsidRPr="00923415">
        <w:rPr>
          <w:kern w:val="1"/>
          <w:szCs w:val="20"/>
        </w:rPr>
        <w:t>.20</w:t>
      </w:r>
      <w:r w:rsidR="00CC0AB8">
        <w:rPr>
          <w:kern w:val="1"/>
          <w:szCs w:val="20"/>
        </w:rPr>
        <w:t>20</w:t>
      </w:r>
      <w:r w:rsidR="00CC0AB8" w:rsidRPr="00923415">
        <w:rPr>
          <w:kern w:val="1"/>
          <w:szCs w:val="20"/>
        </w:rPr>
        <w:t>.SN</w:t>
      </w:r>
    </w:p>
    <w:p w:rsidR="00E06924" w:rsidRDefault="00E06924" w:rsidP="006249B1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E06924" w:rsidRPr="00E06924" w:rsidRDefault="00E06924" w:rsidP="00E06924">
      <w:pPr>
        <w:spacing w:before="100" w:beforeAutospacing="1" w:after="100" w:afterAutospacing="1"/>
        <w:jc w:val="both"/>
        <w:rPr>
          <w:bCs/>
          <w:i/>
          <w:sz w:val="22"/>
          <w:szCs w:val="22"/>
        </w:rPr>
      </w:pPr>
      <w:r w:rsidRPr="00E06924">
        <w:rPr>
          <w:bCs/>
          <w:i/>
          <w:sz w:val="22"/>
          <w:szCs w:val="22"/>
        </w:rPr>
        <w:t xml:space="preserve">dotyczy: wniosku o wydanie decyzji o środowiskowych uwarunkowaniach dla przedsięwzięcia mogącego potencjalnie znacząco oddziaływać na środowisko pn.: </w:t>
      </w:r>
      <w:r>
        <w:rPr>
          <w:b/>
          <w:bCs/>
          <w:i/>
          <w:sz w:val="22"/>
          <w:szCs w:val="22"/>
        </w:rPr>
        <w:t>Hotel SPA w Świnoujściu przy</w:t>
      </w:r>
      <w:r>
        <w:rPr>
          <w:b/>
          <w:bCs/>
          <w:i/>
          <w:sz w:val="22"/>
          <w:szCs w:val="22"/>
        </w:rPr>
        <w:br/>
      </w:r>
      <w:r w:rsidRPr="00E06924">
        <w:rPr>
          <w:b/>
          <w:bCs/>
          <w:i/>
          <w:sz w:val="22"/>
          <w:szCs w:val="22"/>
        </w:rPr>
        <w:t>ul. Zdrojowej działki nr 142/9, 145/9 Obręb 0002 m. Świnoujście</w:t>
      </w:r>
    </w:p>
    <w:p w:rsidR="00C6607E" w:rsidRPr="00992796" w:rsidRDefault="006249B1" w:rsidP="00992796">
      <w:pPr>
        <w:spacing w:before="100" w:beforeAutospacing="1" w:after="100" w:afterAutospacing="1"/>
        <w:jc w:val="center"/>
        <w:rPr>
          <w:sz w:val="26"/>
          <w:szCs w:val="26"/>
        </w:rPr>
      </w:pPr>
      <w:r w:rsidRPr="006249B1">
        <w:rPr>
          <w:b/>
          <w:bCs/>
          <w:sz w:val="26"/>
          <w:szCs w:val="26"/>
        </w:rPr>
        <w:t>O B W I E S Z C Z E N I E</w:t>
      </w:r>
    </w:p>
    <w:p w:rsidR="00CC0AB8" w:rsidRPr="00CC0AB8" w:rsidRDefault="00CC0AB8" w:rsidP="00CC0AB8">
      <w:pPr>
        <w:ind w:firstLine="708"/>
        <w:jc w:val="both"/>
      </w:pPr>
      <w:r w:rsidRPr="00CC0AB8">
        <w:t xml:space="preserve">Na podstawie art. 10 § 1 i art. 49 ustawy z dnia 14 czerwca 1960 r. kodeks postępowania </w:t>
      </w:r>
      <w:r>
        <w:t>administracyjnego (Dz. U. z 2021</w:t>
      </w:r>
      <w:r w:rsidRPr="00CC0AB8">
        <w:t xml:space="preserve"> r., poz</w:t>
      </w:r>
      <w:r w:rsidR="00623CC7">
        <w:t xml:space="preserve">. </w:t>
      </w:r>
      <w:r>
        <w:t>735</w:t>
      </w:r>
      <w:r w:rsidR="00623CC7">
        <w:t xml:space="preserve"> z późn.zm.</w:t>
      </w:r>
      <w:r w:rsidRPr="00CC0AB8">
        <w:t>) w związku</w:t>
      </w:r>
      <w:r w:rsidR="00623CC7">
        <w:t xml:space="preserve"> z art. 74 ust. 3 ustawy</w:t>
      </w:r>
      <w:r w:rsidR="00623CC7">
        <w:br/>
        <w:t xml:space="preserve">z dnia </w:t>
      </w:r>
      <w:r w:rsidRPr="00CC0AB8">
        <w:t>3 października 2008 r. o udostępnieniu informacji o środowisku i jego ochronie, udziale społeczeństwa w ochronie środowiska oraz o ocenach oddziaływania na środowisko</w:t>
      </w:r>
      <w:r w:rsidRPr="00CC0AB8">
        <w:br/>
      </w:r>
      <w:r>
        <w:t>(Dz. U. z 2021</w:t>
      </w:r>
      <w:r w:rsidRPr="00CC0AB8">
        <w:t xml:space="preserve"> r., poz. </w:t>
      </w:r>
      <w:r>
        <w:t>247</w:t>
      </w:r>
      <w:r w:rsidRPr="00CC0AB8">
        <w:t xml:space="preserve"> z</w:t>
      </w:r>
      <w:r w:rsidR="00623CC7">
        <w:t xml:space="preserve"> późn. zm.)</w:t>
      </w:r>
    </w:p>
    <w:p w:rsidR="00CC0AB8" w:rsidRPr="00CC0AB8" w:rsidRDefault="00CC0AB8" w:rsidP="00CC0AB8">
      <w:pPr>
        <w:jc w:val="both"/>
      </w:pPr>
    </w:p>
    <w:p w:rsidR="00CC0AB8" w:rsidRPr="00CC0AB8" w:rsidRDefault="00CC0AB8" w:rsidP="00CC0AB8">
      <w:pPr>
        <w:keepNext/>
        <w:jc w:val="center"/>
        <w:outlineLvl w:val="0"/>
        <w:rPr>
          <w:b/>
          <w:bCs/>
          <w:sz w:val="26"/>
          <w:szCs w:val="26"/>
        </w:rPr>
      </w:pPr>
      <w:r w:rsidRPr="00CC0AB8">
        <w:rPr>
          <w:b/>
          <w:bCs/>
          <w:sz w:val="26"/>
          <w:szCs w:val="26"/>
        </w:rPr>
        <w:t>z a w i a d a m i a   s i ę</w:t>
      </w:r>
    </w:p>
    <w:p w:rsidR="00196952" w:rsidRDefault="00CC0AB8" w:rsidP="00E06924">
      <w:pPr>
        <w:jc w:val="center"/>
        <w:rPr>
          <w:b/>
          <w:bCs/>
          <w:sz w:val="26"/>
          <w:szCs w:val="26"/>
        </w:rPr>
      </w:pPr>
      <w:r w:rsidRPr="00CC0AB8">
        <w:rPr>
          <w:b/>
          <w:bCs/>
          <w:sz w:val="26"/>
          <w:szCs w:val="26"/>
        </w:rPr>
        <w:t>wszystkie strony w sprawie</w:t>
      </w:r>
    </w:p>
    <w:p w:rsidR="00E06924" w:rsidRDefault="00E06924" w:rsidP="00E06924">
      <w:pPr>
        <w:jc w:val="center"/>
        <w:rPr>
          <w:b/>
          <w:bCs/>
          <w:sz w:val="26"/>
          <w:szCs w:val="26"/>
        </w:rPr>
      </w:pPr>
    </w:p>
    <w:p w:rsidR="00196952" w:rsidRDefault="00196952" w:rsidP="006249B1">
      <w:pPr>
        <w:jc w:val="both"/>
        <w:rPr>
          <w:bCs/>
        </w:rPr>
      </w:pPr>
      <w:r w:rsidRPr="00196952">
        <w:rPr>
          <w:bCs/>
        </w:rPr>
        <w:t>że is</w:t>
      </w:r>
      <w:r w:rsidR="006249B1">
        <w:rPr>
          <w:bCs/>
        </w:rPr>
        <w:t>tnieje możliwość zapoznania się z dokumentacją zgromadzoną w sprawie, wypowiedzenia się co do zebranych materiałów i dowodów oraz zgłoszenia żądań przed wydaniem decyzji,</w:t>
      </w:r>
      <w:r w:rsidR="006249B1">
        <w:rPr>
          <w:bCs/>
        </w:rPr>
        <w:br/>
        <w:t>w terminie 7 dni od daty otrzymania niniejszego zawiadomienia.</w:t>
      </w:r>
    </w:p>
    <w:p w:rsidR="006249B1" w:rsidRDefault="006249B1" w:rsidP="006249B1">
      <w:pPr>
        <w:jc w:val="both"/>
        <w:rPr>
          <w:bCs/>
        </w:rPr>
      </w:pPr>
    </w:p>
    <w:p w:rsidR="006249B1" w:rsidRPr="006249B1" w:rsidRDefault="006249B1" w:rsidP="006249B1">
      <w:pPr>
        <w:ind w:left="-15" w:firstLine="15"/>
        <w:jc w:val="both"/>
      </w:pPr>
      <w:r w:rsidRPr="006249B1">
        <w:t>Z aktami sprawy można zapoznać się w Urzędzie Miasta Świnoujście - Wydział Ochrony Środowiska i Leśnictwa, ul. Wyspiańskiego 35 c - od poniedziałku do piątku</w:t>
      </w:r>
      <w:r w:rsidRPr="006249B1">
        <w:br/>
        <w:t>od godz. 7</w:t>
      </w:r>
      <w:r w:rsidRPr="006249B1">
        <w:rPr>
          <w:vertAlign w:val="superscript"/>
        </w:rPr>
        <w:t>30</w:t>
      </w:r>
      <w:r w:rsidRPr="006249B1">
        <w:t xml:space="preserve"> do godz. 15</w:t>
      </w:r>
      <w:r w:rsidRPr="006249B1">
        <w:rPr>
          <w:vertAlign w:val="superscript"/>
        </w:rPr>
        <w:t>30</w:t>
      </w:r>
      <w:r w:rsidRPr="006249B1">
        <w:t xml:space="preserve"> </w:t>
      </w:r>
      <w:r w:rsidRPr="006249B1">
        <w:rPr>
          <w:bCs/>
        </w:rPr>
        <w:t>jednak z uwagi na panującą sytuację epidemiologiczną tutejszy organ informuje, iż rekomendowane jest udostępnianie akt za pośrednictwem systemów informatycznych (np. na adres e-mail, platforma e-PUAP), w zależności od technicznych możliwości strony i urzędu. Celem określenia terminu i sposobu, udostępnianie akt każdorazowo (zarówno w siedzibie, jak i w sposób zdalny) musi zostać wcześniej uzgodnione z osobą prowadzącą postępowanie.</w:t>
      </w:r>
      <w:r w:rsidRPr="006249B1">
        <w:t xml:space="preserve"> </w:t>
      </w:r>
    </w:p>
    <w:p w:rsidR="006249B1" w:rsidRPr="006249B1" w:rsidRDefault="006249B1" w:rsidP="006249B1">
      <w:pPr>
        <w:ind w:left="-15" w:firstLine="15"/>
        <w:jc w:val="both"/>
      </w:pPr>
      <w:r w:rsidRPr="006249B1">
        <w:t>Po upływie wskazanego powyżej terminu zostanie wydania stosowna decyzja.</w:t>
      </w:r>
    </w:p>
    <w:p w:rsidR="006249B1" w:rsidRPr="006249B1" w:rsidRDefault="006249B1" w:rsidP="006249B1">
      <w:pPr>
        <w:suppressAutoHyphens/>
        <w:jc w:val="both"/>
      </w:pPr>
    </w:p>
    <w:p w:rsidR="006249B1" w:rsidRPr="00E06924" w:rsidRDefault="006249B1" w:rsidP="00E06924">
      <w:pPr>
        <w:suppressAutoHyphens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kern w:val="1"/>
          <w:szCs w:val="20"/>
        </w:rPr>
      </w:pPr>
      <w:r w:rsidRPr="006249B1">
        <w:rPr>
          <w:bCs/>
        </w:rPr>
        <w:t>Sprawę prowadzi Sylwia Nowicka 91 321 79 26</w:t>
      </w:r>
    </w:p>
    <w:p w:rsidR="006249B1" w:rsidRPr="006249B1" w:rsidRDefault="006249B1" w:rsidP="006249B1">
      <w:pPr>
        <w:jc w:val="both"/>
        <w:rPr>
          <w:b/>
        </w:rPr>
      </w:pPr>
      <w:r w:rsidRPr="006249B1">
        <w:rPr>
          <w:b/>
        </w:rPr>
        <w:t>Zawiadomienie bądź doręczenie uważa się za dokonane po upływie czternastu dni od dnia publicznego ogłoszenia.</w:t>
      </w:r>
    </w:p>
    <w:p w:rsidR="006249B1" w:rsidRPr="006249B1" w:rsidRDefault="006249B1" w:rsidP="006249B1">
      <w:pPr>
        <w:jc w:val="both"/>
      </w:pPr>
    </w:p>
    <w:p w:rsidR="006249B1" w:rsidRPr="006249B1" w:rsidRDefault="00992796" w:rsidP="006249B1">
      <w:pPr>
        <w:jc w:val="both"/>
      </w:pPr>
      <w:r>
        <w:t>Data publicznego ogłoszenia: 16.</w:t>
      </w:r>
      <w:r w:rsidR="006249B1" w:rsidRPr="006249B1">
        <w:t>0</w:t>
      </w:r>
      <w:r>
        <w:t>3.2022</w:t>
      </w:r>
      <w:r w:rsidR="006249B1" w:rsidRPr="006249B1">
        <w:t xml:space="preserve"> r.</w:t>
      </w:r>
    </w:p>
    <w:p w:rsidR="006249B1" w:rsidRDefault="006249B1" w:rsidP="006249B1">
      <w:pPr>
        <w:jc w:val="both"/>
      </w:pPr>
    </w:p>
    <w:p w:rsidR="006249B1" w:rsidRDefault="006249B1" w:rsidP="006249B1">
      <w:pPr>
        <w:jc w:val="both"/>
      </w:pPr>
    </w:p>
    <w:p w:rsidR="00E06924" w:rsidRDefault="00E06924" w:rsidP="006249B1">
      <w:pPr>
        <w:jc w:val="both"/>
      </w:pPr>
    </w:p>
    <w:p w:rsidR="006249B1" w:rsidRDefault="006249B1" w:rsidP="006249B1">
      <w:r>
        <w:t>Otrzymują:</w:t>
      </w:r>
    </w:p>
    <w:p w:rsidR="006249B1" w:rsidRDefault="006249B1" w:rsidP="006249B1">
      <w:pPr>
        <w:numPr>
          <w:ilvl w:val="0"/>
          <w:numId w:val="1"/>
        </w:numPr>
      </w:pPr>
      <w:r>
        <w:t>Zdrojowa INVEST Sp. z o.o. Projekt 8 Sp. K. ul. Marszałkowska 72/17,</w:t>
      </w:r>
      <w:r>
        <w:br/>
        <w:t>00-545 Warszawa,</w:t>
      </w:r>
    </w:p>
    <w:p w:rsidR="006249B1" w:rsidRDefault="006249B1" w:rsidP="006249B1">
      <w:pPr>
        <w:numPr>
          <w:ilvl w:val="0"/>
          <w:numId w:val="1"/>
        </w:numPr>
      </w:pPr>
      <w:r>
        <w:t>strony wg art. 49 kpa,</w:t>
      </w:r>
    </w:p>
    <w:p w:rsidR="006249B1" w:rsidRPr="00196952" w:rsidRDefault="006249B1" w:rsidP="006249B1">
      <w:pPr>
        <w:numPr>
          <w:ilvl w:val="0"/>
          <w:numId w:val="1"/>
        </w:numPr>
      </w:pPr>
      <w:r>
        <w:t>aa.</w:t>
      </w:r>
    </w:p>
    <w:sectPr w:rsidR="006249B1" w:rsidRPr="00196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D399D"/>
    <w:multiLevelType w:val="hybridMultilevel"/>
    <w:tmpl w:val="14E60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D7"/>
    <w:rsid w:val="00106D2E"/>
    <w:rsid w:val="00196952"/>
    <w:rsid w:val="00493FD7"/>
    <w:rsid w:val="00623CC7"/>
    <w:rsid w:val="006249B1"/>
    <w:rsid w:val="00992796"/>
    <w:rsid w:val="00C6607E"/>
    <w:rsid w:val="00CC0AB8"/>
    <w:rsid w:val="00E0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9119"/>
  <w15:chartTrackingRefBased/>
  <w15:docId w15:val="{A4651A58-DC42-46C5-8783-5529CCBE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Sylwia</dc:creator>
  <cp:keywords/>
  <dc:description/>
  <cp:lastModifiedBy>Nowicka Sylwia</cp:lastModifiedBy>
  <cp:revision>3</cp:revision>
  <dcterms:created xsi:type="dcterms:W3CDTF">2022-03-16T08:50:00Z</dcterms:created>
  <dcterms:modified xsi:type="dcterms:W3CDTF">2022-03-16T09:05:00Z</dcterms:modified>
</cp:coreProperties>
</file>