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E81688">
        <w:rPr>
          <w:b/>
          <w:bCs/>
        </w:rPr>
        <w:t>128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E81688">
        <w:rPr>
          <w:b/>
          <w:sz w:val="24"/>
        </w:rPr>
        <w:t>2</w:t>
      </w:r>
      <w:r w:rsidR="00A90263">
        <w:rPr>
          <w:b/>
          <w:sz w:val="24"/>
        </w:rPr>
        <w:t>8</w:t>
      </w:r>
      <w:r>
        <w:rPr>
          <w:b/>
          <w:sz w:val="24"/>
        </w:rPr>
        <w:t xml:space="preserve"> </w:t>
      </w:r>
      <w:r w:rsidR="00A90263">
        <w:rPr>
          <w:b/>
          <w:sz w:val="24"/>
        </w:rPr>
        <w:t>lutego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E81688" w:rsidRPr="00382A14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>Zmiany w klasyfikacji w zakresie wydatków unijnych (</w:t>
      </w:r>
      <w:r>
        <w:rPr>
          <w:bCs/>
          <w:color w:val="000000"/>
          <w:sz w:val="24"/>
          <w:lang w:eastAsia="ar-SA"/>
        </w:rPr>
        <w:t xml:space="preserve">zmiana </w:t>
      </w:r>
      <w:r>
        <w:rPr>
          <w:bCs/>
          <w:color w:val="000000"/>
          <w:sz w:val="24"/>
          <w:lang w:eastAsia="ar-SA"/>
        </w:rPr>
        <w:t>czw</w:t>
      </w:r>
      <w:r>
        <w:rPr>
          <w:bCs/>
          <w:color w:val="000000"/>
          <w:sz w:val="24"/>
          <w:lang w:eastAsia="ar-SA"/>
        </w:rPr>
        <w:t>artej cyfry</w:t>
      </w:r>
      <w:r>
        <w:rPr>
          <w:bCs/>
          <w:color w:val="000000"/>
          <w:sz w:val="24"/>
          <w:lang w:eastAsia="ar-SA"/>
        </w:rPr>
        <w:t xml:space="preserve"> paragrafu</w:t>
      </w:r>
      <w:r w:rsidR="005B5E17">
        <w:rPr>
          <w:bCs/>
          <w:color w:val="000000"/>
          <w:sz w:val="24"/>
          <w:lang w:eastAsia="ar-SA"/>
        </w:rPr>
        <w:t xml:space="preserve"> w </w:t>
      </w:r>
      <w:r w:rsidR="000E45AB">
        <w:rPr>
          <w:bCs/>
          <w:color w:val="000000"/>
          <w:sz w:val="24"/>
          <w:lang w:eastAsia="ar-SA"/>
        </w:rPr>
        <w:t>rozdziale 71095</w:t>
      </w:r>
      <w:r>
        <w:rPr>
          <w:bCs/>
          <w:color w:val="000000"/>
          <w:sz w:val="24"/>
          <w:lang w:eastAsia="ar-SA"/>
        </w:rPr>
        <w:t xml:space="preserve">) dotyczą </w:t>
      </w:r>
      <w:r>
        <w:rPr>
          <w:bCs/>
          <w:color w:val="000000"/>
          <w:sz w:val="24"/>
          <w:lang w:eastAsia="ar-SA"/>
        </w:rPr>
        <w:t xml:space="preserve">zadania </w:t>
      </w:r>
      <w:r w:rsidR="0025036F">
        <w:rPr>
          <w:bCs/>
          <w:color w:val="000000"/>
          <w:sz w:val="24"/>
          <w:lang w:eastAsia="ar-SA"/>
        </w:rPr>
        <w:t>„</w:t>
      </w:r>
      <w:r>
        <w:rPr>
          <w:bCs/>
          <w:color w:val="000000"/>
          <w:sz w:val="24"/>
          <w:lang w:eastAsia="ar-SA"/>
        </w:rPr>
        <w:t>Rewitalizacja powojskowych terenów w celu utworzenia Centrum Usług Mulnik w Świnoujściu</w:t>
      </w:r>
      <w:r w:rsidR="0025036F">
        <w:rPr>
          <w:bCs/>
          <w:color w:val="000000"/>
          <w:sz w:val="24"/>
          <w:lang w:eastAsia="ar-SA"/>
        </w:rPr>
        <w:t>"</w:t>
      </w:r>
      <w:r>
        <w:rPr>
          <w:bCs/>
          <w:color w:val="000000"/>
          <w:sz w:val="24"/>
          <w:lang w:eastAsia="ar-SA"/>
        </w:rPr>
        <w:t xml:space="preserve"> (planowane do wykonania prace nie są kosztami kwalifikowanymi dofinansowanymi ze środków UE).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</w:p>
    <w:p w:rsidR="00A34FB9" w:rsidRPr="00A34FB9" w:rsidRDefault="00E81688" w:rsidP="00A34FB9">
      <w:pPr>
        <w:jc w:val="both"/>
        <w:rPr>
          <w:sz w:val="24"/>
          <w:szCs w:val="24"/>
          <w:lang w:eastAsia="ar-SA"/>
        </w:rPr>
      </w:pPr>
      <w:r>
        <w:rPr>
          <w:bCs/>
          <w:color w:val="000000"/>
          <w:sz w:val="24"/>
          <w:lang w:eastAsia="ar-SA"/>
        </w:rPr>
        <w:t xml:space="preserve">Zmniejszenie wydatków majątkowych w rozdziale </w:t>
      </w:r>
      <w:r>
        <w:rPr>
          <w:bCs/>
          <w:color w:val="000000"/>
          <w:sz w:val="24"/>
          <w:lang w:eastAsia="ar-SA"/>
        </w:rPr>
        <w:t>60015</w:t>
      </w:r>
      <w:r>
        <w:rPr>
          <w:bCs/>
          <w:color w:val="000000"/>
          <w:sz w:val="24"/>
          <w:lang w:eastAsia="ar-SA"/>
        </w:rPr>
        <w:t xml:space="preserve"> na rzecz zwiększenia pa</w:t>
      </w:r>
      <w:r>
        <w:rPr>
          <w:bCs/>
          <w:color w:val="000000"/>
          <w:sz w:val="24"/>
          <w:lang w:eastAsia="ar-SA"/>
        </w:rPr>
        <w:t>ragrafów bieżących</w:t>
      </w:r>
      <w:r w:rsidR="00A34FB9">
        <w:rPr>
          <w:bCs/>
          <w:color w:val="000000"/>
          <w:sz w:val="24"/>
          <w:lang w:eastAsia="ar-SA"/>
        </w:rPr>
        <w:t xml:space="preserve"> wynika</w:t>
      </w:r>
      <w:r>
        <w:rPr>
          <w:bCs/>
          <w:color w:val="000000"/>
          <w:sz w:val="24"/>
          <w:lang w:eastAsia="ar-SA"/>
        </w:rPr>
        <w:t xml:space="preserve"> </w:t>
      </w:r>
      <w:proofErr w:type="spellStart"/>
      <w:r w:rsidR="00A34FB9">
        <w:rPr>
          <w:sz w:val="24"/>
          <w:szCs w:val="24"/>
          <w:lang w:eastAsia="ar-SA"/>
        </w:rPr>
        <w:t>z</w:t>
      </w:r>
      <w:proofErr w:type="spellEnd"/>
      <w:r w:rsidR="00A34FB9">
        <w:rPr>
          <w:sz w:val="24"/>
          <w:szCs w:val="24"/>
          <w:lang w:eastAsia="ar-SA"/>
        </w:rPr>
        <w:t xml:space="preserve"> organizacji</w:t>
      </w:r>
      <w:r w:rsidR="00A34FB9" w:rsidRPr="00A34FB9">
        <w:rPr>
          <w:sz w:val="24"/>
          <w:szCs w:val="24"/>
          <w:lang w:eastAsia="ar-SA"/>
        </w:rPr>
        <w:t xml:space="preserve"> sympozjum techniczno-naukowego dotyczącego projektu „Usprawnienie połączenia komunikacyjnego p</w:t>
      </w:r>
      <w:r w:rsidR="00A34FB9">
        <w:rPr>
          <w:sz w:val="24"/>
          <w:szCs w:val="24"/>
          <w:lang w:eastAsia="ar-SA"/>
        </w:rPr>
        <w:t>omiędzy wyspami Uznam i Wolin w </w:t>
      </w:r>
      <w:r w:rsidR="00A34FB9" w:rsidRPr="00A34FB9">
        <w:rPr>
          <w:sz w:val="24"/>
          <w:szCs w:val="24"/>
          <w:lang w:eastAsia="ar-SA"/>
        </w:rPr>
        <w:t xml:space="preserve">Świnoujściu – budowa tunelu pod Świną” . Działanie to jest przewidziane we wniosku </w:t>
      </w:r>
      <w:r w:rsidR="00A34FB9" w:rsidRPr="00A34FB9">
        <w:rPr>
          <w:sz w:val="24"/>
          <w:szCs w:val="24"/>
          <w:lang w:eastAsia="ar-SA"/>
        </w:rPr>
        <w:br/>
        <w:t>o dofinansowanie jako działanie promocyjno-informacyjne, a w związku z tym obowiązkowe do realizacji. Sympozjum odbędzie się w dniach 7-8 kwietnia w Świnoujściu. Koszty kwalifikowalne będą pokryte w 85% z dofinansowania projektu, natomiast koszty niekwalifikowalne ze środków z budżetu Miasta przewidzianych na realizację tego zadania.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  <w:bookmarkStart w:id="0" w:name="_GoBack"/>
      <w:bookmarkEnd w:id="0"/>
    </w:p>
    <w:p w:rsidR="00E81688" w:rsidRPr="00BF6C55" w:rsidRDefault="00527737" w:rsidP="00E81688">
      <w:pPr>
        <w:jc w:val="both"/>
        <w:rPr>
          <w:bCs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Planowana realizacja zadania Modernizacja budynku CAM nr 5</w:t>
      </w:r>
      <w:r w:rsidR="00DB3126">
        <w:rPr>
          <w:sz w:val="24"/>
          <w:szCs w:val="24"/>
        </w:rPr>
        <w:t xml:space="preserve"> </w:t>
      </w:r>
      <w:r>
        <w:rPr>
          <w:sz w:val="24"/>
          <w:szCs w:val="24"/>
        </w:rPr>
        <w:t>z uwagi na utrudnienia w</w:t>
      </w:r>
      <w:r w:rsidR="001D4054">
        <w:rPr>
          <w:sz w:val="24"/>
          <w:szCs w:val="24"/>
        </w:rPr>
        <w:t> </w:t>
      </w:r>
      <w:r>
        <w:rPr>
          <w:sz w:val="24"/>
          <w:szCs w:val="24"/>
        </w:rPr>
        <w:t xml:space="preserve">realizacji prac zostanie wydłużona na rok 2023. Niewykorzystane w 2022 roku środki planuje się przeznaczyć na zadanie </w:t>
      </w:r>
      <w:r w:rsidR="0025036F">
        <w:rPr>
          <w:sz w:val="24"/>
          <w:szCs w:val="24"/>
        </w:rPr>
        <w:t>„</w:t>
      </w:r>
      <w:r>
        <w:rPr>
          <w:sz w:val="24"/>
          <w:szCs w:val="24"/>
        </w:rPr>
        <w:t xml:space="preserve">Termomodernizacja obiektów użyteczności </w:t>
      </w:r>
      <w:r w:rsidR="001D4054">
        <w:rPr>
          <w:sz w:val="24"/>
          <w:szCs w:val="24"/>
        </w:rPr>
        <w:t>publicznej w </w:t>
      </w:r>
      <w:r>
        <w:rPr>
          <w:sz w:val="24"/>
          <w:szCs w:val="24"/>
        </w:rPr>
        <w:t>Świnoujściu</w:t>
      </w:r>
      <w:r w:rsidR="0025036F">
        <w:rPr>
          <w:sz w:val="24"/>
          <w:szCs w:val="24"/>
        </w:rPr>
        <w:t>”</w:t>
      </w:r>
      <w:r w:rsidR="005526A5">
        <w:rPr>
          <w:sz w:val="24"/>
          <w:szCs w:val="24"/>
        </w:rPr>
        <w:t xml:space="preserve"> z uwagi na konieczność zabezpieczenia środków na rozliczenie powykonawcze robót na termomodernizację Przedszkola </w:t>
      </w:r>
      <w:r w:rsidR="00DB3126">
        <w:rPr>
          <w:sz w:val="24"/>
          <w:szCs w:val="24"/>
        </w:rPr>
        <w:t>Miejskiego</w:t>
      </w:r>
      <w:r w:rsidR="00FA674C">
        <w:rPr>
          <w:sz w:val="24"/>
          <w:szCs w:val="24"/>
        </w:rPr>
        <w:t xml:space="preserve"> Nr 9 i budynku </w:t>
      </w:r>
      <w:proofErr w:type="spellStart"/>
      <w:r w:rsidR="00FA674C">
        <w:rPr>
          <w:sz w:val="24"/>
          <w:szCs w:val="24"/>
        </w:rPr>
        <w:t>CEZiT</w:t>
      </w:r>
      <w:proofErr w:type="spellEnd"/>
      <w:r w:rsidR="00FA674C">
        <w:rPr>
          <w:sz w:val="24"/>
          <w:szCs w:val="24"/>
        </w:rPr>
        <w:t xml:space="preserve"> (zmiany w </w:t>
      </w:r>
      <w:r w:rsidR="00DB3126">
        <w:rPr>
          <w:sz w:val="24"/>
          <w:szCs w:val="24"/>
        </w:rPr>
        <w:t>rozdziale 75095).</w:t>
      </w:r>
    </w:p>
    <w:p w:rsidR="00A90263" w:rsidRPr="00A90263" w:rsidRDefault="00A90263" w:rsidP="00A90263"/>
    <w:sectPr w:rsidR="00A90263" w:rsidRPr="00A9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25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45E4"/>
    <w:rsid w:val="002A2EB0"/>
    <w:rsid w:val="002A47AD"/>
    <w:rsid w:val="002B0449"/>
    <w:rsid w:val="002B670B"/>
    <w:rsid w:val="002E0831"/>
    <w:rsid w:val="002E3D50"/>
    <w:rsid w:val="0032180B"/>
    <w:rsid w:val="0032228A"/>
    <w:rsid w:val="0035757A"/>
    <w:rsid w:val="00382A14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70F3"/>
    <w:rsid w:val="004672FE"/>
    <w:rsid w:val="00475DBB"/>
    <w:rsid w:val="00477127"/>
    <w:rsid w:val="00495157"/>
    <w:rsid w:val="004A1335"/>
    <w:rsid w:val="004A3167"/>
    <w:rsid w:val="005021C8"/>
    <w:rsid w:val="0050245A"/>
    <w:rsid w:val="00502A61"/>
    <w:rsid w:val="00523368"/>
    <w:rsid w:val="00525635"/>
    <w:rsid w:val="00527737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4CE1"/>
    <w:rsid w:val="00695CAC"/>
    <w:rsid w:val="006A6AA6"/>
    <w:rsid w:val="006C3CF6"/>
    <w:rsid w:val="006C5FBA"/>
    <w:rsid w:val="006D22F4"/>
    <w:rsid w:val="006D230E"/>
    <w:rsid w:val="006D2CA6"/>
    <w:rsid w:val="00707A7E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34FB9"/>
    <w:rsid w:val="00A47A7C"/>
    <w:rsid w:val="00A54852"/>
    <w:rsid w:val="00A66E58"/>
    <w:rsid w:val="00A70C4F"/>
    <w:rsid w:val="00A84DC0"/>
    <w:rsid w:val="00A867C2"/>
    <w:rsid w:val="00A90263"/>
    <w:rsid w:val="00A943F9"/>
    <w:rsid w:val="00AB4246"/>
    <w:rsid w:val="00AC1A2B"/>
    <w:rsid w:val="00AD41C7"/>
    <w:rsid w:val="00AD4738"/>
    <w:rsid w:val="00AF0640"/>
    <w:rsid w:val="00B012C6"/>
    <w:rsid w:val="00B12D64"/>
    <w:rsid w:val="00B13394"/>
    <w:rsid w:val="00B22087"/>
    <w:rsid w:val="00B32104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BF306E"/>
    <w:rsid w:val="00BF6C55"/>
    <w:rsid w:val="00C101A0"/>
    <w:rsid w:val="00C2568D"/>
    <w:rsid w:val="00C31C4D"/>
    <w:rsid w:val="00C34845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B1972"/>
    <w:rsid w:val="00DB3126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674C"/>
    <w:rsid w:val="00FA6A80"/>
    <w:rsid w:val="00FB052A"/>
    <w:rsid w:val="00FB59FF"/>
    <w:rsid w:val="00FC4B9E"/>
    <w:rsid w:val="00FC5416"/>
    <w:rsid w:val="00FE4BEC"/>
    <w:rsid w:val="00FE7113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AC28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98</cp:revision>
  <cp:lastPrinted>2022-02-10T06:31:00Z</cp:lastPrinted>
  <dcterms:created xsi:type="dcterms:W3CDTF">2021-03-04T08:49:00Z</dcterms:created>
  <dcterms:modified xsi:type="dcterms:W3CDTF">2022-03-03T08:29:00Z</dcterms:modified>
</cp:coreProperties>
</file>