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498E9" w14:textId="2601B7AD" w:rsidR="007D7CC2" w:rsidRDefault="007D7CC2" w:rsidP="0038213C">
      <w:pPr>
        <w:pStyle w:val="Nagwek"/>
        <w:tabs>
          <w:tab w:val="clear" w:pos="4536"/>
          <w:tab w:val="clear" w:pos="9072"/>
        </w:tabs>
        <w:spacing w:line="276" w:lineRule="auto"/>
        <w:jc w:val="right"/>
      </w:pPr>
      <w:r>
        <w:t xml:space="preserve"> Świnoujście</w:t>
      </w:r>
      <w:r w:rsidR="008060A1">
        <w:t>,</w:t>
      </w:r>
      <w:r w:rsidR="00CC34ED">
        <w:t xml:space="preserve"> 28 stycznia </w:t>
      </w:r>
      <w:r w:rsidR="008060A1">
        <w:t>202</w:t>
      </w:r>
      <w:r w:rsidR="002509D2">
        <w:t>2</w:t>
      </w:r>
      <w:r w:rsidR="008060A1">
        <w:t xml:space="preserve"> r.</w:t>
      </w:r>
    </w:p>
    <w:p w14:paraId="03AACEB5" w14:textId="77777777" w:rsidR="00F01F91" w:rsidRDefault="00F01F91" w:rsidP="0038213C">
      <w:pPr>
        <w:pStyle w:val="Nagwek"/>
        <w:tabs>
          <w:tab w:val="clear" w:pos="4536"/>
          <w:tab w:val="clear" w:pos="9072"/>
        </w:tabs>
        <w:spacing w:line="276" w:lineRule="auto"/>
      </w:pPr>
    </w:p>
    <w:p w14:paraId="4AC8A1BD" w14:textId="77777777" w:rsidR="007D7CC2" w:rsidRPr="00AE1E59" w:rsidRDefault="007D7CC2" w:rsidP="0038213C">
      <w:pPr>
        <w:pStyle w:val="Nagwek1"/>
        <w:spacing w:line="276" w:lineRule="auto"/>
        <w:rPr>
          <w:b/>
          <w:bCs/>
          <w:color w:val="000000"/>
          <w:sz w:val="16"/>
          <w:szCs w:val="16"/>
        </w:rPr>
      </w:pPr>
    </w:p>
    <w:p w14:paraId="0DF19B0B" w14:textId="3B8A8D7F" w:rsidR="007D7CC2" w:rsidRDefault="007D7CC2" w:rsidP="0038213C">
      <w:pPr>
        <w:pStyle w:val="Nagwek1"/>
        <w:spacing w:line="276" w:lineRule="auto"/>
        <w:rPr>
          <w:b/>
          <w:bCs/>
          <w:color w:val="000000"/>
          <w:szCs w:val="32"/>
        </w:rPr>
      </w:pPr>
      <w:r w:rsidRPr="00C00737">
        <w:rPr>
          <w:b/>
          <w:bCs/>
          <w:color w:val="000000"/>
          <w:szCs w:val="32"/>
        </w:rPr>
        <w:t xml:space="preserve">OGŁOSZENIE </w:t>
      </w:r>
      <w:r w:rsidRPr="001873B3">
        <w:rPr>
          <w:b/>
          <w:bCs/>
          <w:color w:val="000000"/>
          <w:szCs w:val="32"/>
        </w:rPr>
        <w:t xml:space="preserve">nr </w:t>
      </w:r>
      <w:r w:rsidR="00C819B7">
        <w:rPr>
          <w:b/>
          <w:bCs/>
          <w:color w:val="000000"/>
          <w:szCs w:val="32"/>
        </w:rPr>
        <w:t>1</w:t>
      </w:r>
      <w:r w:rsidR="0049781B" w:rsidRPr="001873B3">
        <w:rPr>
          <w:b/>
          <w:bCs/>
          <w:color w:val="000000"/>
          <w:szCs w:val="32"/>
        </w:rPr>
        <w:t>/</w:t>
      </w:r>
      <w:r w:rsidRPr="001873B3">
        <w:rPr>
          <w:b/>
          <w:bCs/>
          <w:color w:val="000000"/>
          <w:szCs w:val="32"/>
        </w:rPr>
        <w:t>20</w:t>
      </w:r>
      <w:r w:rsidR="00295E03" w:rsidRPr="001873B3">
        <w:rPr>
          <w:b/>
          <w:bCs/>
          <w:color w:val="000000"/>
          <w:szCs w:val="32"/>
        </w:rPr>
        <w:t>2</w:t>
      </w:r>
      <w:r w:rsidR="009F1E39" w:rsidRPr="001873B3">
        <w:rPr>
          <w:b/>
          <w:bCs/>
          <w:color w:val="000000"/>
          <w:szCs w:val="32"/>
        </w:rPr>
        <w:t>2</w:t>
      </w:r>
      <w:r w:rsidR="00C819B7">
        <w:rPr>
          <w:b/>
          <w:bCs/>
          <w:color w:val="000000"/>
          <w:szCs w:val="32"/>
        </w:rPr>
        <w:t>/TBS</w:t>
      </w:r>
    </w:p>
    <w:p w14:paraId="08D59E23" w14:textId="77777777" w:rsidR="00F01F91" w:rsidRPr="00F01F91" w:rsidRDefault="00F01F91" w:rsidP="0038213C">
      <w:pPr>
        <w:spacing w:line="276" w:lineRule="auto"/>
      </w:pPr>
    </w:p>
    <w:p w14:paraId="06204D7B" w14:textId="4FF114B0" w:rsidR="00C44AE9" w:rsidRDefault="00A07529" w:rsidP="0038213C">
      <w:pPr>
        <w:spacing w:line="276" w:lineRule="auto"/>
        <w:jc w:val="center"/>
        <w:rPr>
          <w:sz w:val="28"/>
          <w:szCs w:val="28"/>
        </w:rPr>
      </w:pPr>
      <w:r w:rsidRPr="00755CFF">
        <w:rPr>
          <w:b/>
          <w:sz w:val="28"/>
          <w:szCs w:val="28"/>
        </w:rPr>
        <w:t>TBS Lokum sp. z o.o. siedzibą w Świnoujściu,</w:t>
      </w:r>
      <w:r>
        <w:rPr>
          <w:sz w:val="28"/>
          <w:szCs w:val="28"/>
        </w:rPr>
        <w:t xml:space="preserve"> </w:t>
      </w:r>
      <w:r w:rsidR="00C44AE9">
        <w:rPr>
          <w:sz w:val="28"/>
          <w:szCs w:val="28"/>
        </w:rPr>
        <w:br/>
      </w:r>
      <w:r>
        <w:rPr>
          <w:sz w:val="28"/>
          <w:szCs w:val="28"/>
        </w:rPr>
        <w:t>ul. Wyspiańskiego 35C,</w:t>
      </w:r>
      <w:r w:rsidR="00C44AE9" w:rsidRPr="00A07529">
        <w:rPr>
          <w:sz w:val="28"/>
          <w:szCs w:val="28"/>
        </w:rPr>
        <w:t xml:space="preserve"> KRS</w:t>
      </w:r>
      <w:r w:rsidR="009C4763">
        <w:rPr>
          <w:sz w:val="28"/>
          <w:szCs w:val="28"/>
        </w:rPr>
        <w:t xml:space="preserve"> nr </w:t>
      </w:r>
      <w:r w:rsidR="00C44AE9" w:rsidRPr="00A07529">
        <w:rPr>
          <w:sz w:val="28"/>
          <w:szCs w:val="28"/>
        </w:rPr>
        <w:t>0000851315</w:t>
      </w:r>
    </w:p>
    <w:p w14:paraId="7D2B7C62" w14:textId="77777777" w:rsidR="00755CFF" w:rsidRDefault="00904708" w:rsidP="0038213C">
      <w:pPr>
        <w:pStyle w:val="Bezodstpw"/>
        <w:spacing w:line="276" w:lineRule="auto"/>
        <w:jc w:val="center"/>
        <w:rPr>
          <w:b/>
          <w:sz w:val="28"/>
          <w:szCs w:val="28"/>
        </w:rPr>
      </w:pPr>
      <w:r w:rsidRPr="00755CFF">
        <w:rPr>
          <w:b/>
          <w:sz w:val="28"/>
          <w:szCs w:val="28"/>
        </w:rPr>
        <w:t xml:space="preserve">ogłasza </w:t>
      </w:r>
      <w:r w:rsidR="009F1E39" w:rsidRPr="00755CFF">
        <w:rPr>
          <w:b/>
          <w:sz w:val="28"/>
          <w:szCs w:val="28"/>
        </w:rPr>
        <w:t>pierwszy</w:t>
      </w:r>
      <w:r w:rsidRPr="00755CFF">
        <w:rPr>
          <w:b/>
          <w:sz w:val="28"/>
          <w:szCs w:val="28"/>
        </w:rPr>
        <w:t xml:space="preserve">, </w:t>
      </w:r>
      <w:r w:rsidR="009F1E39" w:rsidRPr="00755CFF">
        <w:rPr>
          <w:b/>
          <w:sz w:val="28"/>
          <w:szCs w:val="28"/>
        </w:rPr>
        <w:t>nieograniczony</w:t>
      </w:r>
      <w:r w:rsidR="00755CFF" w:rsidRPr="00755CFF">
        <w:rPr>
          <w:b/>
          <w:sz w:val="28"/>
          <w:szCs w:val="28"/>
        </w:rPr>
        <w:t xml:space="preserve"> </w:t>
      </w:r>
      <w:r w:rsidR="008535D9" w:rsidRPr="00755CFF">
        <w:rPr>
          <w:b/>
          <w:sz w:val="28"/>
          <w:szCs w:val="28"/>
        </w:rPr>
        <w:t xml:space="preserve">przetarg </w:t>
      </w:r>
      <w:r w:rsidR="00755CFF" w:rsidRPr="00755CFF">
        <w:rPr>
          <w:b/>
          <w:sz w:val="28"/>
          <w:szCs w:val="28"/>
        </w:rPr>
        <w:t xml:space="preserve">ustny </w:t>
      </w:r>
      <w:r w:rsidR="009F1E39" w:rsidRPr="00755CFF">
        <w:rPr>
          <w:b/>
          <w:sz w:val="28"/>
          <w:szCs w:val="28"/>
        </w:rPr>
        <w:t>na dzierżawę</w:t>
      </w:r>
      <w:r w:rsidR="00755CFF">
        <w:rPr>
          <w:b/>
          <w:sz w:val="28"/>
          <w:szCs w:val="28"/>
        </w:rPr>
        <w:t>:</w:t>
      </w:r>
    </w:p>
    <w:p w14:paraId="0C22DA43" w14:textId="301C0313" w:rsidR="00755CFF" w:rsidRDefault="00755CFF" w:rsidP="0038213C">
      <w:pPr>
        <w:pStyle w:val="Bezodstpw"/>
        <w:numPr>
          <w:ilvl w:val="0"/>
          <w:numId w:val="37"/>
        </w:numPr>
        <w:spacing w:line="276" w:lineRule="auto"/>
        <w:jc w:val="center"/>
        <w:rPr>
          <w:rFonts w:eastAsiaTheme="minorHAnsi"/>
          <w:b/>
          <w:bCs/>
          <w:sz w:val="28"/>
          <w:szCs w:val="28"/>
        </w:rPr>
      </w:pPr>
      <w:r w:rsidRPr="00755CFF">
        <w:rPr>
          <w:b/>
          <w:bCs/>
          <w:color w:val="000000"/>
          <w:sz w:val="28"/>
          <w:szCs w:val="28"/>
        </w:rPr>
        <w:t xml:space="preserve">terenu wokół budynku przy ul. Dąbrowskiego 4 w Świnoujściu </w:t>
      </w:r>
      <w:r>
        <w:rPr>
          <w:b/>
          <w:bCs/>
          <w:color w:val="000000"/>
          <w:sz w:val="28"/>
          <w:szCs w:val="28"/>
        </w:rPr>
        <w:br/>
      </w:r>
      <w:r w:rsidRPr="00755CFF">
        <w:rPr>
          <w:b/>
          <w:bCs/>
          <w:color w:val="000000"/>
          <w:sz w:val="28"/>
          <w:szCs w:val="28"/>
        </w:rPr>
        <w:t xml:space="preserve">z przeznaczeniem na całodobowy, płatny parking niestrzeżony </w:t>
      </w:r>
      <w:r w:rsidRPr="00755CFF">
        <w:rPr>
          <w:rFonts w:eastAsiaTheme="minorHAnsi"/>
          <w:b/>
          <w:bCs/>
          <w:sz w:val="28"/>
          <w:szCs w:val="28"/>
        </w:rPr>
        <w:t xml:space="preserve">oraz </w:t>
      </w:r>
    </w:p>
    <w:p w14:paraId="284D4960" w14:textId="0D6C3B12" w:rsidR="00755CFF" w:rsidRPr="00755CFF" w:rsidRDefault="00755CFF" w:rsidP="0038213C">
      <w:pPr>
        <w:pStyle w:val="Bezodstpw"/>
        <w:numPr>
          <w:ilvl w:val="0"/>
          <w:numId w:val="37"/>
        </w:numPr>
        <w:spacing w:line="276" w:lineRule="auto"/>
        <w:jc w:val="center"/>
        <w:rPr>
          <w:rFonts w:eastAsiaTheme="minorHAnsi"/>
          <w:b/>
          <w:bCs/>
          <w:sz w:val="28"/>
          <w:szCs w:val="28"/>
        </w:rPr>
      </w:pPr>
      <w:r w:rsidRPr="00755CFF">
        <w:rPr>
          <w:b/>
          <w:bCs/>
          <w:color w:val="000000"/>
          <w:sz w:val="28"/>
          <w:szCs w:val="28"/>
        </w:rPr>
        <w:t>toalety publicznej w budynku przy ul. Dąbrowskiego 4 w Świnoujściu</w:t>
      </w:r>
    </w:p>
    <w:p w14:paraId="00D20D0C" w14:textId="3804ABD6" w:rsidR="00755CFF" w:rsidRDefault="00755CFF" w:rsidP="0038213C">
      <w:pPr>
        <w:spacing w:line="276" w:lineRule="auto"/>
        <w:jc w:val="center"/>
        <w:rPr>
          <w:b/>
          <w:sz w:val="28"/>
          <w:szCs w:val="28"/>
        </w:rPr>
      </w:pPr>
    </w:p>
    <w:p w14:paraId="3B4036BF" w14:textId="77777777" w:rsidR="00F01F91" w:rsidRDefault="00F01F91" w:rsidP="0038213C">
      <w:pPr>
        <w:spacing w:line="276" w:lineRule="auto"/>
        <w:jc w:val="both"/>
        <w:rPr>
          <w:sz w:val="20"/>
          <w:szCs w:val="20"/>
        </w:rPr>
      </w:pPr>
    </w:p>
    <w:p w14:paraId="29811EF2" w14:textId="407F400A" w:rsidR="00B9432B" w:rsidRDefault="00B9432B" w:rsidP="0038213C">
      <w:pPr>
        <w:pStyle w:val="Akapitzlist"/>
        <w:numPr>
          <w:ilvl w:val="0"/>
          <w:numId w:val="23"/>
        </w:numPr>
        <w:spacing w:line="276" w:lineRule="auto"/>
        <w:jc w:val="both"/>
        <w:rPr>
          <w:b/>
        </w:rPr>
      </w:pPr>
      <w:r>
        <w:rPr>
          <w:b/>
        </w:rPr>
        <w:t>PRZEDMIOT PRZETARGU</w:t>
      </w:r>
      <w:r w:rsidR="00920FFD">
        <w:rPr>
          <w:b/>
        </w:rPr>
        <w:t>.</w:t>
      </w:r>
    </w:p>
    <w:p w14:paraId="6CC8865D" w14:textId="77777777" w:rsidR="00477BF0" w:rsidRPr="00B9432B" w:rsidRDefault="00477BF0" w:rsidP="0038213C">
      <w:pPr>
        <w:pStyle w:val="Akapitzlist"/>
        <w:spacing w:line="276" w:lineRule="auto"/>
        <w:jc w:val="both"/>
        <w:rPr>
          <w:b/>
        </w:rPr>
      </w:pPr>
    </w:p>
    <w:p w14:paraId="3D2812CB" w14:textId="78B49CF2" w:rsidR="009F1E39" w:rsidRPr="00755CFF" w:rsidRDefault="009F1E39" w:rsidP="0038213C">
      <w:pPr>
        <w:pStyle w:val="Akapitzlist"/>
        <w:numPr>
          <w:ilvl w:val="0"/>
          <w:numId w:val="38"/>
        </w:numPr>
        <w:tabs>
          <w:tab w:val="left" w:pos="-4614"/>
        </w:tabs>
        <w:spacing w:line="276" w:lineRule="auto"/>
        <w:jc w:val="both"/>
        <w:rPr>
          <w:iCs/>
        </w:rPr>
      </w:pPr>
      <w:r w:rsidRPr="00755CFF">
        <w:rPr>
          <w:iCs/>
        </w:rPr>
        <w:t xml:space="preserve">Przedmiotem przetargu </w:t>
      </w:r>
      <w:r w:rsidR="00755CFF" w:rsidRPr="00755CFF">
        <w:rPr>
          <w:iCs/>
        </w:rPr>
        <w:t>jest</w:t>
      </w:r>
      <w:r w:rsidRPr="00755CFF">
        <w:rPr>
          <w:iCs/>
        </w:rPr>
        <w:t xml:space="preserve">: </w:t>
      </w:r>
    </w:p>
    <w:p w14:paraId="5837BB76" w14:textId="76AB5650" w:rsidR="00755CFF" w:rsidRDefault="00755CFF" w:rsidP="0038213C">
      <w:pPr>
        <w:pStyle w:val="Bezodstpw"/>
        <w:numPr>
          <w:ilvl w:val="0"/>
          <w:numId w:val="40"/>
        </w:numPr>
        <w:spacing w:line="276" w:lineRule="auto"/>
        <w:jc w:val="both"/>
        <w:rPr>
          <w:rFonts w:eastAsiaTheme="minorHAnsi"/>
        </w:rPr>
      </w:pPr>
      <w:r w:rsidRPr="00771316">
        <w:rPr>
          <w:rFonts w:eastAsiaTheme="minorHAnsi"/>
        </w:rPr>
        <w:t xml:space="preserve">teren wokół budynku przy ul. Dąbrowskiego 4 w Świnoujściu, przeznaczony </w:t>
      </w:r>
      <w:r w:rsidR="009B7512">
        <w:rPr>
          <w:rFonts w:eastAsiaTheme="minorHAnsi"/>
        </w:rPr>
        <w:br/>
      </w:r>
      <w:r w:rsidRPr="00771316">
        <w:rPr>
          <w:rFonts w:eastAsiaTheme="minorHAnsi"/>
        </w:rPr>
        <w:t xml:space="preserve">na prowadzenie całodobowego, płatnego parkingu niestrzeżonego o powierzchni </w:t>
      </w:r>
      <w:r>
        <w:rPr>
          <w:rFonts w:eastAsiaTheme="minorHAnsi"/>
        </w:rPr>
        <w:br/>
      </w:r>
      <w:r w:rsidRPr="001873B3">
        <w:rPr>
          <w:rFonts w:eastAsiaTheme="minorHAnsi"/>
          <w:b/>
          <w:bCs/>
        </w:rPr>
        <w:t>1 386 m</w:t>
      </w:r>
      <w:r w:rsidRPr="001873B3">
        <w:rPr>
          <w:rFonts w:eastAsiaTheme="minorHAnsi"/>
          <w:b/>
          <w:bCs/>
          <w:vertAlign w:val="superscript"/>
        </w:rPr>
        <w:t>2</w:t>
      </w:r>
      <w:r w:rsidRPr="00771316">
        <w:rPr>
          <w:rFonts w:eastAsiaTheme="minorHAnsi"/>
        </w:rPr>
        <w:t xml:space="preserve"> na 50 miejsc parkingowych, w tym 41 od strony ul. Dąbrowskiego 4 i 9 od strony ul. Bema, obejmujący działki nr 456, 457, 458 i 459, obręb 0006, tj. nieruchomość, </w:t>
      </w:r>
      <w:r w:rsidR="009B7512">
        <w:rPr>
          <w:rFonts w:eastAsiaTheme="minorHAnsi"/>
        </w:rPr>
        <w:br/>
      </w:r>
      <w:r w:rsidRPr="00771316">
        <w:rPr>
          <w:rFonts w:eastAsiaTheme="minorHAnsi"/>
        </w:rPr>
        <w:t>dla której prowadzona jest księga wieczysta o numerze: SZ1W/00006045/4 oraz</w:t>
      </w:r>
    </w:p>
    <w:p w14:paraId="5654222C" w14:textId="3BCECA1A" w:rsidR="00755CFF" w:rsidRDefault="00755CFF" w:rsidP="0038213C">
      <w:pPr>
        <w:pStyle w:val="Bezodstpw"/>
        <w:numPr>
          <w:ilvl w:val="0"/>
          <w:numId w:val="40"/>
        </w:numPr>
        <w:spacing w:line="276" w:lineRule="auto"/>
        <w:jc w:val="both"/>
        <w:rPr>
          <w:rFonts w:eastAsiaTheme="minorHAnsi"/>
        </w:rPr>
      </w:pPr>
      <w:r w:rsidRPr="00755CFF">
        <w:rPr>
          <w:rFonts w:eastAsiaTheme="minorHAnsi"/>
        </w:rPr>
        <w:t>toalet</w:t>
      </w:r>
      <w:r>
        <w:rPr>
          <w:rFonts w:eastAsiaTheme="minorHAnsi"/>
        </w:rPr>
        <w:t>a</w:t>
      </w:r>
      <w:r w:rsidRPr="00755CFF">
        <w:rPr>
          <w:rFonts w:eastAsiaTheme="minorHAnsi"/>
        </w:rPr>
        <w:t xml:space="preserve"> publiczn</w:t>
      </w:r>
      <w:r>
        <w:rPr>
          <w:rFonts w:eastAsiaTheme="minorHAnsi"/>
        </w:rPr>
        <w:t>a</w:t>
      </w:r>
      <w:r w:rsidRPr="00755CFF">
        <w:rPr>
          <w:rFonts w:eastAsiaTheme="minorHAnsi"/>
        </w:rPr>
        <w:t xml:space="preserve"> </w:t>
      </w:r>
      <w:r w:rsidRPr="00755CFF">
        <w:rPr>
          <w:color w:val="000000"/>
        </w:rPr>
        <w:t xml:space="preserve">o powierzchni </w:t>
      </w:r>
      <w:r w:rsidRPr="001873B3">
        <w:rPr>
          <w:b/>
          <w:bCs/>
          <w:color w:val="000000"/>
        </w:rPr>
        <w:t>94,40 m</w:t>
      </w:r>
      <w:r w:rsidRPr="001873B3">
        <w:rPr>
          <w:b/>
          <w:bCs/>
          <w:color w:val="000000"/>
          <w:vertAlign w:val="superscript"/>
        </w:rPr>
        <w:t>2</w:t>
      </w:r>
      <w:r w:rsidRPr="00755CFF">
        <w:rPr>
          <w:color w:val="000000"/>
        </w:rPr>
        <w:t xml:space="preserve"> wraz z wyposażeniem, znajdująca </w:t>
      </w:r>
      <w:r w:rsidR="009B7512">
        <w:rPr>
          <w:color w:val="000000"/>
        </w:rPr>
        <w:br/>
      </w:r>
      <w:r w:rsidRPr="00755CFF">
        <w:rPr>
          <w:color w:val="000000"/>
        </w:rPr>
        <w:t>się w p</w:t>
      </w:r>
      <w:r w:rsidR="005D0881">
        <w:rPr>
          <w:color w:val="000000"/>
        </w:rPr>
        <w:t>rzyziemiu</w:t>
      </w:r>
      <w:r w:rsidRPr="00755CFF">
        <w:rPr>
          <w:color w:val="000000"/>
        </w:rPr>
        <w:t xml:space="preserve"> budynku</w:t>
      </w:r>
      <w:r w:rsidRPr="00755CFF">
        <w:rPr>
          <w:rFonts w:eastAsiaTheme="minorHAnsi"/>
        </w:rPr>
        <w:t xml:space="preserve"> przy ul. Dąbrowskiego 4, zlokalizowanego </w:t>
      </w:r>
      <w:r w:rsidR="009B7512">
        <w:rPr>
          <w:rFonts w:eastAsiaTheme="minorHAnsi"/>
        </w:rPr>
        <w:br/>
      </w:r>
      <w:r w:rsidRPr="00755CFF">
        <w:rPr>
          <w:rFonts w:eastAsiaTheme="minorHAnsi"/>
        </w:rPr>
        <w:t>na nieruchomości, o której mowa powyżej</w:t>
      </w:r>
      <w:r>
        <w:rPr>
          <w:rFonts w:eastAsiaTheme="minorHAnsi"/>
        </w:rPr>
        <w:t>.</w:t>
      </w:r>
    </w:p>
    <w:p w14:paraId="401A99A3" w14:textId="072C20D7" w:rsidR="001D19E4" w:rsidRPr="001D19E4" w:rsidRDefault="001D19E4" w:rsidP="0038213C">
      <w:pPr>
        <w:pStyle w:val="Tekstpodstawowy"/>
        <w:numPr>
          <w:ilvl w:val="0"/>
          <w:numId w:val="38"/>
        </w:numPr>
        <w:tabs>
          <w:tab w:val="left" w:pos="360"/>
        </w:tabs>
        <w:spacing w:line="276" w:lineRule="auto"/>
        <w:jc w:val="both"/>
        <w:rPr>
          <w:b/>
          <w:bCs/>
          <w:sz w:val="24"/>
        </w:rPr>
      </w:pPr>
      <w:r w:rsidRPr="001D19E4">
        <w:rPr>
          <w:b/>
          <w:bCs/>
          <w:sz w:val="24"/>
        </w:rPr>
        <w:t xml:space="preserve">Warunki przetargu, w tym </w:t>
      </w:r>
      <w:r>
        <w:rPr>
          <w:b/>
          <w:bCs/>
          <w:sz w:val="24"/>
        </w:rPr>
        <w:t xml:space="preserve">warunki udziału oraz </w:t>
      </w:r>
      <w:r w:rsidRPr="001D19E4">
        <w:rPr>
          <w:b/>
          <w:bCs/>
          <w:sz w:val="24"/>
        </w:rPr>
        <w:t xml:space="preserve">szczegółowy opis </w:t>
      </w:r>
      <w:r>
        <w:rPr>
          <w:b/>
          <w:bCs/>
          <w:sz w:val="24"/>
        </w:rPr>
        <w:t xml:space="preserve">przedmiotu przetargu </w:t>
      </w:r>
      <w:r w:rsidRPr="001D19E4">
        <w:rPr>
          <w:b/>
          <w:bCs/>
          <w:sz w:val="24"/>
        </w:rPr>
        <w:t xml:space="preserve">określa „Regulamin przetargu na dzierżawę </w:t>
      </w:r>
      <w:r w:rsidRPr="001D19E4">
        <w:rPr>
          <w:b/>
          <w:bCs/>
          <w:color w:val="000000"/>
          <w:sz w:val="24"/>
        </w:rPr>
        <w:t xml:space="preserve">terenu wokół budynku przy </w:t>
      </w:r>
      <w:r w:rsidR="005D0881">
        <w:rPr>
          <w:b/>
          <w:bCs/>
          <w:color w:val="000000"/>
          <w:sz w:val="24"/>
        </w:rPr>
        <w:br/>
      </w:r>
      <w:r w:rsidRPr="001D19E4">
        <w:rPr>
          <w:b/>
          <w:bCs/>
          <w:color w:val="000000"/>
          <w:sz w:val="24"/>
        </w:rPr>
        <w:t xml:space="preserve">ul. Dąbrowskiego 4 w Świnoujściu z przeznaczeniem na całodobowy, płatny parking niestrzeżony </w:t>
      </w:r>
      <w:r w:rsidRPr="001D19E4">
        <w:rPr>
          <w:b/>
          <w:bCs/>
          <w:sz w:val="24"/>
        </w:rPr>
        <w:t xml:space="preserve">oraz </w:t>
      </w:r>
      <w:r w:rsidRPr="001D19E4">
        <w:rPr>
          <w:b/>
          <w:bCs/>
          <w:color w:val="000000"/>
          <w:sz w:val="24"/>
        </w:rPr>
        <w:t xml:space="preserve">toalety publicznej w budynku przy ul. Dąbrowskiego 4 w Świnoujściu </w:t>
      </w:r>
      <w:r w:rsidRPr="001D19E4">
        <w:rPr>
          <w:b/>
          <w:bCs/>
          <w:sz w:val="24"/>
        </w:rPr>
        <w:t>– I nieograniczony przetarg ustny” (dalej: „Regulamin przetargu”).</w:t>
      </w:r>
    </w:p>
    <w:p w14:paraId="4159F741" w14:textId="44E27E78" w:rsidR="006126EC" w:rsidRPr="001D19E4" w:rsidRDefault="009F1E39" w:rsidP="0038213C">
      <w:pPr>
        <w:pStyle w:val="Bezodstpw"/>
        <w:numPr>
          <w:ilvl w:val="0"/>
          <w:numId w:val="38"/>
        </w:numPr>
        <w:spacing w:line="276" w:lineRule="auto"/>
        <w:jc w:val="both"/>
        <w:rPr>
          <w:rFonts w:eastAsiaTheme="minorHAnsi"/>
        </w:rPr>
      </w:pPr>
      <w:r w:rsidRPr="001D19E4">
        <w:rPr>
          <w:b/>
          <w:bCs/>
        </w:rPr>
        <w:t>Oferent zobowiązany jest do zapoznania się ze stanem prawnym i faktycznym przedmiotu przetargu przed zgłoszeniem do przetargu.</w:t>
      </w:r>
    </w:p>
    <w:p w14:paraId="3EC6D4BA" w14:textId="77777777" w:rsidR="00477BF0" w:rsidRPr="00755CFF" w:rsidRDefault="00477BF0" w:rsidP="0038213C">
      <w:pPr>
        <w:pStyle w:val="Akapitzlist"/>
        <w:tabs>
          <w:tab w:val="left" w:pos="-4614"/>
        </w:tabs>
        <w:spacing w:after="160" w:line="276" w:lineRule="auto"/>
        <w:ind w:left="284"/>
        <w:jc w:val="both"/>
        <w:rPr>
          <w:bCs/>
        </w:rPr>
      </w:pPr>
    </w:p>
    <w:p w14:paraId="2B24F9A2" w14:textId="7DAA60CD" w:rsidR="00477BF0" w:rsidRPr="001873B3" w:rsidRDefault="00477BF0" w:rsidP="00A143A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1873B3">
        <w:rPr>
          <w:b/>
        </w:rPr>
        <w:t>INFORMACJE O TERMINIE I MIEJSCU PRZETARGU.</w:t>
      </w:r>
    </w:p>
    <w:p w14:paraId="448972D9" w14:textId="77777777" w:rsidR="00477BF0" w:rsidRPr="001873B3" w:rsidRDefault="00477BF0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23E192A1" w14:textId="69C33B89" w:rsidR="00477BF0" w:rsidRDefault="00477BF0">
      <w:pPr>
        <w:spacing w:line="276" w:lineRule="auto"/>
        <w:jc w:val="both"/>
      </w:pPr>
      <w:r w:rsidRPr="001873B3">
        <w:t xml:space="preserve">Przetarg odbędzie się w dniu </w:t>
      </w:r>
      <w:r w:rsidR="00FA0025" w:rsidRPr="001873B3">
        <w:rPr>
          <w:b/>
          <w:bCs/>
        </w:rPr>
        <w:t>21 lutego</w:t>
      </w:r>
      <w:r w:rsidRPr="001873B3">
        <w:rPr>
          <w:b/>
          <w:bCs/>
        </w:rPr>
        <w:t xml:space="preserve"> </w:t>
      </w:r>
      <w:r w:rsidRPr="001873B3">
        <w:rPr>
          <w:b/>
        </w:rPr>
        <w:t>2022</w:t>
      </w:r>
      <w:r w:rsidRPr="001873B3">
        <w:t xml:space="preserve"> </w:t>
      </w:r>
      <w:r w:rsidRPr="001D19E4">
        <w:rPr>
          <w:b/>
        </w:rPr>
        <w:t>roku (</w:t>
      </w:r>
      <w:r w:rsidR="001E00D2" w:rsidRPr="001D19E4">
        <w:rPr>
          <w:b/>
        </w:rPr>
        <w:t>poniedziałek</w:t>
      </w:r>
      <w:r w:rsidRPr="001D19E4">
        <w:rPr>
          <w:b/>
        </w:rPr>
        <w:t>) o godzinie</w:t>
      </w:r>
      <w:r w:rsidRPr="001873B3">
        <w:t xml:space="preserve"> </w:t>
      </w:r>
      <w:r w:rsidRPr="001873B3">
        <w:rPr>
          <w:b/>
          <w:bCs/>
        </w:rPr>
        <w:t>12:00</w:t>
      </w:r>
      <w:r w:rsidRPr="001873B3">
        <w:t xml:space="preserve"> - w sali szkoleniowej w siedzibie TBS Lokum sp. z o.o. przy ul. Wyspiańskiego 35 C.</w:t>
      </w:r>
    </w:p>
    <w:p w14:paraId="2191A6A4" w14:textId="77777777" w:rsidR="00477BF0" w:rsidRPr="00477BF0" w:rsidRDefault="00477BF0">
      <w:pPr>
        <w:spacing w:line="276" w:lineRule="auto"/>
        <w:jc w:val="both"/>
      </w:pPr>
    </w:p>
    <w:p w14:paraId="336F415F" w14:textId="63D7899B" w:rsidR="00B9432B" w:rsidRDefault="00B9432B">
      <w:pPr>
        <w:pStyle w:val="Tekstpodstawowy"/>
        <w:numPr>
          <w:ilvl w:val="0"/>
          <w:numId w:val="23"/>
        </w:numPr>
        <w:tabs>
          <w:tab w:val="left" w:pos="9214"/>
        </w:tabs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STAWKA WYWOŁAWCZA</w:t>
      </w:r>
      <w:r w:rsidR="009F1E39">
        <w:rPr>
          <w:b/>
          <w:sz w:val="24"/>
        </w:rPr>
        <w:t xml:space="preserve"> </w:t>
      </w:r>
      <w:r w:rsidR="00477BF0">
        <w:rPr>
          <w:b/>
          <w:sz w:val="24"/>
        </w:rPr>
        <w:t>ORAZ</w:t>
      </w:r>
      <w:r w:rsidR="009F1E39">
        <w:rPr>
          <w:b/>
          <w:sz w:val="24"/>
        </w:rPr>
        <w:t xml:space="preserve"> WADIUM</w:t>
      </w:r>
      <w:r w:rsidR="00920FFD">
        <w:rPr>
          <w:b/>
          <w:sz w:val="24"/>
        </w:rPr>
        <w:t>.</w:t>
      </w:r>
    </w:p>
    <w:p w14:paraId="5EC6E7D5" w14:textId="77777777" w:rsidR="00477BF0" w:rsidRPr="00B9432B" w:rsidRDefault="00477BF0">
      <w:pPr>
        <w:pStyle w:val="Tekstpodstawowy"/>
        <w:tabs>
          <w:tab w:val="left" w:pos="9214"/>
        </w:tabs>
        <w:spacing w:line="276" w:lineRule="auto"/>
        <w:ind w:left="720"/>
        <w:jc w:val="both"/>
        <w:rPr>
          <w:b/>
          <w:sz w:val="24"/>
        </w:rPr>
      </w:pPr>
    </w:p>
    <w:p w14:paraId="13F16156" w14:textId="7A02863C" w:rsidR="001873B3" w:rsidRPr="001873B3" w:rsidRDefault="001873B3" w:rsidP="0038213C">
      <w:pPr>
        <w:pStyle w:val="Akapitzlist"/>
        <w:numPr>
          <w:ilvl w:val="0"/>
          <w:numId w:val="35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b/>
          <w:bCs/>
        </w:rPr>
      </w:pPr>
      <w:r w:rsidRPr="00771316">
        <w:rPr>
          <w:b/>
          <w:bCs/>
        </w:rPr>
        <w:t xml:space="preserve">Stawka </w:t>
      </w:r>
      <w:r w:rsidRPr="004328AA">
        <w:rPr>
          <w:b/>
          <w:bCs/>
        </w:rPr>
        <w:t>wywoławcza</w:t>
      </w:r>
      <w:r>
        <w:rPr>
          <w:b/>
          <w:bCs/>
        </w:rPr>
        <w:t xml:space="preserve"> rocznego czynszu -</w:t>
      </w:r>
      <w:r w:rsidRPr="000175C6">
        <w:rPr>
          <w:b/>
          <w:color w:val="000000"/>
        </w:rPr>
        <w:t xml:space="preserve"> </w:t>
      </w:r>
      <w:r>
        <w:rPr>
          <w:b/>
          <w:color w:val="000000"/>
        </w:rPr>
        <w:t xml:space="preserve">90 000,00 </w:t>
      </w:r>
      <w:r w:rsidRPr="004328AA">
        <w:rPr>
          <w:b/>
          <w:color w:val="000000"/>
        </w:rPr>
        <w:t>zł netto</w:t>
      </w:r>
      <w:r>
        <w:rPr>
          <w:b/>
          <w:color w:val="000000"/>
        </w:rPr>
        <w:t>, w tym:</w:t>
      </w:r>
    </w:p>
    <w:p w14:paraId="45718118" w14:textId="77777777" w:rsidR="001873B3" w:rsidRDefault="001873B3" w:rsidP="0038213C">
      <w:pPr>
        <w:pStyle w:val="Akapitzlist"/>
        <w:numPr>
          <w:ilvl w:val="0"/>
          <w:numId w:val="45"/>
        </w:numPr>
        <w:suppressAutoHyphens/>
        <w:autoSpaceDN w:val="0"/>
        <w:spacing w:line="276" w:lineRule="auto"/>
        <w:jc w:val="both"/>
        <w:textAlignment w:val="baseline"/>
        <w:rPr>
          <w:color w:val="000000"/>
        </w:rPr>
      </w:pPr>
      <w:r w:rsidRPr="001873B3">
        <w:rPr>
          <w:color w:val="000000"/>
        </w:rPr>
        <w:t xml:space="preserve">za teren: </w:t>
      </w:r>
      <w:r w:rsidRPr="001873B3">
        <w:rPr>
          <w:b/>
          <w:bCs/>
          <w:color w:val="000000"/>
        </w:rPr>
        <w:t>85% stawki wywoławczej</w:t>
      </w:r>
      <w:r w:rsidRPr="001873B3">
        <w:rPr>
          <w:color w:val="000000"/>
        </w:rPr>
        <w:t>, tj. 76 500,00 zł netto</w:t>
      </w:r>
      <w:r w:rsidRPr="001873B3">
        <w:rPr>
          <w:b/>
          <w:bCs/>
          <w:color w:val="000000"/>
        </w:rPr>
        <w:t xml:space="preserve"> </w:t>
      </w:r>
      <w:r w:rsidRPr="001873B3">
        <w:rPr>
          <w:color w:val="000000"/>
        </w:rPr>
        <w:t>+ 23% VAT rocznie</w:t>
      </w:r>
      <w:r>
        <w:rPr>
          <w:color w:val="000000"/>
        </w:rPr>
        <w:t>,</w:t>
      </w:r>
    </w:p>
    <w:p w14:paraId="4DE4B5F7" w14:textId="043BD995" w:rsidR="001873B3" w:rsidRPr="001873B3" w:rsidRDefault="001873B3" w:rsidP="0038213C">
      <w:pPr>
        <w:pStyle w:val="Akapitzlist"/>
        <w:numPr>
          <w:ilvl w:val="0"/>
          <w:numId w:val="45"/>
        </w:numPr>
        <w:suppressAutoHyphens/>
        <w:autoSpaceDN w:val="0"/>
        <w:spacing w:line="276" w:lineRule="auto"/>
        <w:jc w:val="both"/>
        <w:textAlignment w:val="baseline"/>
        <w:rPr>
          <w:color w:val="000000"/>
        </w:rPr>
      </w:pPr>
      <w:r w:rsidRPr="001873B3">
        <w:rPr>
          <w:color w:val="000000"/>
        </w:rPr>
        <w:t xml:space="preserve">za toaletę: </w:t>
      </w:r>
      <w:r w:rsidRPr="001873B3">
        <w:rPr>
          <w:b/>
          <w:bCs/>
          <w:color w:val="000000"/>
        </w:rPr>
        <w:t>15% stawki wywoławczej</w:t>
      </w:r>
      <w:r w:rsidRPr="001873B3">
        <w:rPr>
          <w:color w:val="000000"/>
        </w:rPr>
        <w:t>, tj</w:t>
      </w:r>
      <w:r w:rsidRPr="001873B3">
        <w:rPr>
          <w:b/>
          <w:bCs/>
          <w:color w:val="000000"/>
        </w:rPr>
        <w:t xml:space="preserve">. </w:t>
      </w:r>
      <w:r w:rsidRPr="001873B3">
        <w:rPr>
          <w:color w:val="000000"/>
        </w:rPr>
        <w:t>13 500,00 zł netto + 23 %VAT rocznie.</w:t>
      </w:r>
    </w:p>
    <w:p w14:paraId="039E6D2C" w14:textId="0BCBC90E" w:rsidR="00477BF0" w:rsidRPr="001873B3" w:rsidRDefault="00477BF0" w:rsidP="0038213C">
      <w:pPr>
        <w:pStyle w:val="Akapitzlist"/>
        <w:numPr>
          <w:ilvl w:val="0"/>
          <w:numId w:val="35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b/>
          <w:bCs/>
        </w:rPr>
      </w:pPr>
      <w:r w:rsidRPr="00477BF0">
        <w:lastRenderedPageBreak/>
        <w:t>Minimalna wartość</w:t>
      </w:r>
      <w:r w:rsidR="001873B3">
        <w:t xml:space="preserve"> </w:t>
      </w:r>
      <w:r w:rsidRPr="001873B3">
        <w:rPr>
          <w:b/>
        </w:rPr>
        <w:t>postąpienia</w:t>
      </w:r>
      <w:r w:rsidRPr="00477BF0">
        <w:t xml:space="preserve"> (minimalna kwota, o którą należy podwyższyć stawkę wywoławczą czynszu) </w:t>
      </w:r>
      <w:r w:rsidRPr="001873B3">
        <w:rPr>
          <w:b/>
        </w:rPr>
        <w:t xml:space="preserve">wynosi </w:t>
      </w:r>
      <w:r w:rsidR="00AE05D1" w:rsidRPr="001873B3">
        <w:rPr>
          <w:b/>
        </w:rPr>
        <w:t>3 000,00</w:t>
      </w:r>
      <w:r w:rsidRPr="001873B3">
        <w:rPr>
          <w:b/>
        </w:rPr>
        <w:t xml:space="preserve"> zł</w:t>
      </w:r>
      <w:r w:rsidRPr="00477BF0">
        <w:t xml:space="preserve"> (słownie: </w:t>
      </w:r>
      <w:r w:rsidR="00AE05D1">
        <w:t xml:space="preserve">trzy tysiące 00/100 </w:t>
      </w:r>
      <w:r w:rsidRPr="00477BF0">
        <w:t xml:space="preserve">złotych). Wysokość postąpienia może zostać </w:t>
      </w:r>
      <w:r w:rsidR="003C74A1">
        <w:t>w trakcie przetargu</w:t>
      </w:r>
      <w:r w:rsidRPr="00477BF0">
        <w:t xml:space="preserve"> zwielokrotniona</w:t>
      </w:r>
      <w:r w:rsidR="0016000D">
        <w:t xml:space="preserve">, tzn. </w:t>
      </w:r>
      <w:r w:rsidR="003C74A1">
        <w:t xml:space="preserve">że licytant musi </w:t>
      </w:r>
      <w:r w:rsidR="0016000D">
        <w:t>zaproponować</w:t>
      </w:r>
      <w:r w:rsidR="009B7512">
        <w:t xml:space="preserve"> </w:t>
      </w:r>
      <w:r w:rsidR="003C74A1">
        <w:t xml:space="preserve"> minimum </w:t>
      </w:r>
      <w:r w:rsidR="009B7512">
        <w:t>93 000,00 zł</w:t>
      </w:r>
      <w:r w:rsidR="003C74A1">
        <w:t xml:space="preserve">, a następnie </w:t>
      </w:r>
      <w:r w:rsidR="009B7512">
        <w:t>96 000,00 zł itd.</w:t>
      </w:r>
    </w:p>
    <w:p w14:paraId="71B756A9" w14:textId="332DECD7" w:rsidR="00477BF0" w:rsidRPr="00477BF0" w:rsidRDefault="00477BF0" w:rsidP="0038213C">
      <w:pPr>
        <w:pStyle w:val="Akapitzlist"/>
        <w:numPr>
          <w:ilvl w:val="0"/>
          <w:numId w:val="35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b/>
          <w:bCs/>
        </w:rPr>
      </w:pPr>
      <w:r w:rsidRPr="00477BF0">
        <w:t xml:space="preserve">Szczegółowe zasady dotyczące czynszu i innych opłat ponoszonych przez Dzierżawcę reguluje umowa dzierżawy, stanowiąca </w:t>
      </w:r>
      <w:r w:rsidRPr="00477BF0">
        <w:rPr>
          <w:b/>
          <w:bCs/>
        </w:rPr>
        <w:t>Załącznik nr 4</w:t>
      </w:r>
      <w:r w:rsidRPr="00477BF0">
        <w:t xml:space="preserve"> do Regulaminu</w:t>
      </w:r>
      <w:r w:rsidR="00D0259B">
        <w:t xml:space="preserve"> przetargu</w:t>
      </w:r>
      <w:r w:rsidRPr="00477BF0">
        <w:t>.</w:t>
      </w:r>
    </w:p>
    <w:p w14:paraId="21849858" w14:textId="5EF97FC6" w:rsidR="00477BF0" w:rsidRPr="00477BF0" w:rsidRDefault="00477BF0" w:rsidP="0038213C">
      <w:pPr>
        <w:pStyle w:val="Akapitzlist"/>
        <w:numPr>
          <w:ilvl w:val="0"/>
          <w:numId w:val="35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b/>
          <w:bCs/>
        </w:rPr>
      </w:pPr>
      <w:r w:rsidRPr="00477BF0">
        <w:rPr>
          <w:b/>
        </w:rPr>
        <w:t>Wadium</w:t>
      </w:r>
      <w:r w:rsidRPr="00477BF0">
        <w:t xml:space="preserve"> przetargowe w wysokości </w:t>
      </w:r>
      <w:r w:rsidR="00AE05D1" w:rsidRPr="0038213C">
        <w:rPr>
          <w:b/>
          <w:bCs/>
        </w:rPr>
        <w:t>23 250,00</w:t>
      </w:r>
      <w:r w:rsidRPr="00477BF0">
        <w:rPr>
          <w:b/>
        </w:rPr>
        <w:t xml:space="preserve"> zł płatne do dnia </w:t>
      </w:r>
      <w:r w:rsidR="00AE05D1">
        <w:rPr>
          <w:b/>
        </w:rPr>
        <w:t>17 lutego 2022 r.</w:t>
      </w:r>
      <w:r w:rsidRPr="00477BF0">
        <w:rPr>
          <w:b/>
        </w:rPr>
        <w:t xml:space="preserve"> </w:t>
      </w:r>
      <w:r w:rsidRPr="00477BF0">
        <w:t xml:space="preserve">na rachunek bankowy:  Bank </w:t>
      </w:r>
      <w:proofErr w:type="spellStart"/>
      <w:r w:rsidRPr="00477BF0">
        <w:t>PeKaO</w:t>
      </w:r>
      <w:proofErr w:type="spellEnd"/>
      <w:r w:rsidRPr="00477BF0">
        <w:t xml:space="preserve"> SA I o/ Ś-</w:t>
      </w:r>
      <w:proofErr w:type="spellStart"/>
      <w:r w:rsidRPr="00477BF0">
        <w:t>cie</w:t>
      </w:r>
      <w:proofErr w:type="spellEnd"/>
      <w:r w:rsidRPr="00477BF0">
        <w:t xml:space="preserve"> nr 63 1240 3914 1111 0000 3088 5813.</w:t>
      </w:r>
    </w:p>
    <w:p w14:paraId="76D520B0" w14:textId="77777777" w:rsidR="00477BF0" w:rsidRPr="001873B3" w:rsidRDefault="00477BF0" w:rsidP="0038213C">
      <w:pPr>
        <w:pStyle w:val="Akapitzlist"/>
        <w:numPr>
          <w:ilvl w:val="0"/>
          <w:numId w:val="35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b/>
          <w:bCs/>
        </w:rPr>
      </w:pPr>
      <w:r w:rsidRPr="001873B3">
        <w:rPr>
          <w:b/>
          <w:bCs/>
        </w:rPr>
        <w:t>UWAGA:</w:t>
      </w:r>
    </w:p>
    <w:p w14:paraId="6953ED08" w14:textId="54093379" w:rsidR="00477BF0" w:rsidRPr="003C74A1" w:rsidRDefault="00477BF0" w:rsidP="0038213C">
      <w:pPr>
        <w:pStyle w:val="Tekstpodstawowy"/>
        <w:numPr>
          <w:ilvl w:val="0"/>
          <w:numId w:val="41"/>
        </w:numPr>
        <w:spacing w:line="276" w:lineRule="auto"/>
        <w:jc w:val="both"/>
        <w:rPr>
          <w:sz w:val="24"/>
        </w:rPr>
      </w:pPr>
      <w:r w:rsidRPr="003C74A1">
        <w:rPr>
          <w:sz w:val="24"/>
        </w:rPr>
        <w:t xml:space="preserve">wadium powinno zostać zaksięgowane na rachunku Spółki najpóźniej </w:t>
      </w:r>
      <w:r w:rsidR="003C74A1" w:rsidRPr="003C74A1">
        <w:rPr>
          <w:sz w:val="24"/>
        </w:rPr>
        <w:t>w dniu 17 lutego 2022 r.,</w:t>
      </w:r>
    </w:p>
    <w:p w14:paraId="53B937BA" w14:textId="6142A036" w:rsidR="00477BF0" w:rsidRPr="00477BF0" w:rsidRDefault="00477BF0" w:rsidP="0038213C">
      <w:pPr>
        <w:pStyle w:val="Tekstpodstawowy"/>
        <w:numPr>
          <w:ilvl w:val="0"/>
          <w:numId w:val="41"/>
        </w:numPr>
        <w:spacing w:line="276" w:lineRule="auto"/>
        <w:jc w:val="both"/>
        <w:rPr>
          <w:b/>
          <w:sz w:val="24"/>
        </w:rPr>
      </w:pPr>
      <w:r w:rsidRPr="001873B3">
        <w:rPr>
          <w:sz w:val="24"/>
        </w:rPr>
        <w:t>w tytule przelewu należy wpisać: „Wadium, przetarg na dzierżawę</w:t>
      </w:r>
      <w:r w:rsidRPr="00477BF0">
        <w:rPr>
          <w:sz w:val="24"/>
        </w:rPr>
        <w:t xml:space="preserve"> parkingu i toalety, </w:t>
      </w:r>
      <w:r w:rsidR="003C74A1">
        <w:rPr>
          <w:sz w:val="24"/>
        </w:rPr>
        <w:br/>
        <w:t xml:space="preserve">ul. </w:t>
      </w:r>
      <w:r w:rsidRPr="00477BF0">
        <w:rPr>
          <w:sz w:val="24"/>
        </w:rPr>
        <w:t>Dąbrowskiego 4”.</w:t>
      </w:r>
    </w:p>
    <w:p w14:paraId="456909A3" w14:textId="77777777" w:rsidR="00920FFD" w:rsidRDefault="00920FFD" w:rsidP="0038213C">
      <w:pPr>
        <w:pStyle w:val="Tekstpodstawowy"/>
        <w:tabs>
          <w:tab w:val="left" w:pos="9214"/>
        </w:tabs>
        <w:spacing w:line="276" w:lineRule="auto"/>
        <w:jc w:val="both"/>
        <w:rPr>
          <w:sz w:val="24"/>
        </w:rPr>
      </w:pPr>
    </w:p>
    <w:p w14:paraId="69A37B45" w14:textId="0FB8BF22" w:rsidR="00C668FD" w:rsidRDefault="002F23CE" w:rsidP="0038213C">
      <w:pPr>
        <w:pStyle w:val="Tekstpodstawowy2"/>
        <w:numPr>
          <w:ilvl w:val="0"/>
          <w:numId w:val="23"/>
        </w:numPr>
        <w:spacing w:after="0" w:line="276" w:lineRule="auto"/>
        <w:jc w:val="both"/>
        <w:rPr>
          <w:b/>
          <w:bCs/>
        </w:rPr>
      </w:pPr>
      <w:r w:rsidRPr="00920FFD">
        <w:rPr>
          <w:b/>
          <w:bCs/>
        </w:rPr>
        <w:t>WARUNKI UDZIAŁU W PRZETARGU:</w:t>
      </w:r>
    </w:p>
    <w:p w14:paraId="3D892C48" w14:textId="77777777" w:rsidR="00477BF0" w:rsidRPr="00920FFD" w:rsidRDefault="00477BF0" w:rsidP="00A143A3">
      <w:pPr>
        <w:pStyle w:val="Tekstpodstawowy2"/>
        <w:spacing w:after="0" w:line="276" w:lineRule="auto"/>
        <w:ind w:left="720"/>
        <w:jc w:val="both"/>
        <w:rPr>
          <w:b/>
          <w:bCs/>
        </w:rPr>
      </w:pPr>
    </w:p>
    <w:p w14:paraId="1F8D9226" w14:textId="77777777" w:rsidR="00477BF0" w:rsidRPr="00477BF0" w:rsidRDefault="00900025">
      <w:pPr>
        <w:pStyle w:val="Tekstpodstawowy"/>
        <w:numPr>
          <w:ilvl w:val="0"/>
          <w:numId w:val="20"/>
        </w:numPr>
        <w:tabs>
          <w:tab w:val="left" w:pos="9214"/>
        </w:tabs>
        <w:spacing w:line="276" w:lineRule="auto"/>
        <w:jc w:val="both"/>
        <w:rPr>
          <w:sz w:val="24"/>
        </w:rPr>
      </w:pPr>
      <w:r w:rsidRPr="00477BF0">
        <w:rPr>
          <w:sz w:val="24"/>
        </w:rPr>
        <w:t xml:space="preserve">W </w:t>
      </w:r>
      <w:r w:rsidR="00477BF0" w:rsidRPr="00477BF0">
        <w:rPr>
          <w:sz w:val="24"/>
        </w:rPr>
        <w:t>przetargu mogą brać udział wyłącznie osoby:</w:t>
      </w:r>
    </w:p>
    <w:p w14:paraId="152C88C2" w14:textId="77777777" w:rsidR="00477BF0" w:rsidRPr="00477BF0" w:rsidRDefault="00477BF0">
      <w:pPr>
        <w:pStyle w:val="Tekstpodstawowy"/>
        <w:numPr>
          <w:ilvl w:val="0"/>
          <w:numId w:val="22"/>
        </w:numPr>
        <w:tabs>
          <w:tab w:val="left" w:pos="9214"/>
        </w:tabs>
        <w:spacing w:line="276" w:lineRule="auto"/>
        <w:jc w:val="both"/>
        <w:rPr>
          <w:sz w:val="24"/>
        </w:rPr>
      </w:pPr>
      <w:r w:rsidRPr="00477BF0">
        <w:rPr>
          <w:sz w:val="24"/>
        </w:rPr>
        <w:t xml:space="preserve">niebędące dłużnikami Spółki oraz Gminy Miasto Świnoujście, </w:t>
      </w:r>
    </w:p>
    <w:p w14:paraId="688742DB" w14:textId="77777777" w:rsidR="00477BF0" w:rsidRPr="00477BF0" w:rsidRDefault="00477BF0">
      <w:pPr>
        <w:pStyle w:val="Tekstpodstawowy"/>
        <w:numPr>
          <w:ilvl w:val="0"/>
          <w:numId w:val="22"/>
        </w:numPr>
        <w:tabs>
          <w:tab w:val="left" w:pos="9214"/>
        </w:tabs>
        <w:spacing w:line="276" w:lineRule="auto"/>
        <w:jc w:val="both"/>
        <w:rPr>
          <w:sz w:val="24"/>
        </w:rPr>
      </w:pPr>
      <w:r w:rsidRPr="00477BF0">
        <w:rPr>
          <w:sz w:val="24"/>
        </w:rPr>
        <w:t>nieposiadające zaległości z tytułu składek na ubezpieczenie społeczne oraz zaległości podatkowych,</w:t>
      </w:r>
    </w:p>
    <w:p w14:paraId="281CB73B" w14:textId="77777777" w:rsidR="00477BF0" w:rsidRPr="00477BF0" w:rsidRDefault="00477BF0">
      <w:pPr>
        <w:pStyle w:val="Tekstpodstawowy"/>
        <w:numPr>
          <w:ilvl w:val="0"/>
          <w:numId w:val="22"/>
        </w:numPr>
        <w:tabs>
          <w:tab w:val="left" w:pos="9214"/>
        </w:tabs>
        <w:spacing w:line="276" w:lineRule="auto"/>
        <w:jc w:val="both"/>
        <w:rPr>
          <w:sz w:val="24"/>
        </w:rPr>
      </w:pPr>
      <w:r w:rsidRPr="00477BF0">
        <w:rPr>
          <w:sz w:val="24"/>
        </w:rPr>
        <w:t>posiadające zdolność do czynności prawnych lub ich pełnomocnicy, na podstawie pisemnego pełnomocnictwa udzielonego z notarialnie poświadczonym podpisem.</w:t>
      </w:r>
    </w:p>
    <w:p w14:paraId="25C8E998" w14:textId="797D35A7" w:rsidR="001D19E4" w:rsidRPr="0038213C" w:rsidRDefault="001D19E4" w:rsidP="0038213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3F1E69">
        <w:t>Do przetargu zostaną dopuszczeni je</w:t>
      </w:r>
      <w:bookmarkStart w:id="0" w:name="_GoBack"/>
      <w:bookmarkEnd w:id="0"/>
      <w:r w:rsidRPr="003F1E69">
        <w:t>dynie oferenci, którzy wniosą wadium w terminie wyznaczonym w ogłoszeniu i zgod</w:t>
      </w:r>
      <w:r w:rsidRPr="0038213C">
        <w:t>nie z warunkami określonymi w Regulaminie przetargu.</w:t>
      </w:r>
    </w:p>
    <w:p w14:paraId="464BF5F9" w14:textId="09D81A85" w:rsidR="0038213C" w:rsidRPr="00515F08" w:rsidRDefault="0038213C" w:rsidP="0038213C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38213C">
        <w:t xml:space="preserve">Zgłoszenie uczestnictwa w przetargu w zamkniętej kopercie z napisem </w:t>
      </w:r>
      <w:r w:rsidRPr="0038213C">
        <w:rPr>
          <w:i/>
        </w:rPr>
        <w:t>„</w:t>
      </w:r>
      <w:r w:rsidRPr="0038213C">
        <w:rPr>
          <w:i/>
          <w:iCs/>
        </w:rPr>
        <w:t xml:space="preserve">Zgłoszenie </w:t>
      </w:r>
      <w:r w:rsidR="005D0881">
        <w:rPr>
          <w:i/>
          <w:iCs/>
        </w:rPr>
        <w:br/>
      </w:r>
      <w:r w:rsidRPr="0038213C">
        <w:rPr>
          <w:i/>
          <w:iCs/>
        </w:rPr>
        <w:t>do przetargu na dzierżawę – parking i toaleta, Dąbrowskiego 4 w Świnoujściu</w:t>
      </w:r>
      <w:r w:rsidRPr="0038213C">
        <w:rPr>
          <w:i/>
        </w:rPr>
        <w:t xml:space="preserve">” </w:t>
      </w:r>
      <w:r w:rsidRPr="0038213C">
        <w:t>należy złożyć</w:t>
      </w:r>
      <w:r>
        <w:t xml:space="preserve"> </w:t>
      </w:r>
      <w:r w:rsidRPr="00515F08">
        <w:t>w sekretariacie biura Spółki, ul. Wyspiańskiego 35 C w Świnoujściu do dnia</w:t>
      </w:r>
      <w:r w:rsidR="005D0881">
        <w:br/>
      </w:r>
      <w:r>
        <w:rPr>
          <w:b/>
        </w:rPr>
        <w:t>17</w:t>
      </w:r>
      <w:r w:rsidRPr="00515F08">
        <w:rPr>
          <w:b/>
        </w:rPr>
        <w:t xml:space="preserve"> </w:t>
      </w:r>
      <w:r>
        <w:rPr>
          <w:b/>
        </w:rPr>
        <w:t>lutego</w:t>
      </w:r>
      <w:r w:rsidRPr="00515F08">
        <w:rPr>
          <w:b/>
        </w:rPr>
        <w:t xml:space="preserve"> 2022 r. (</w:t>
      </w:r>
      <w:r w:rsidR="009B7512">
        <w:rPr>
          <w:b/>
        </w:rPr>
        <w:t>czwartek</w:t>
      </w:r>
      <w:r w:rsidRPr="00515F08">
        <w:rPr>
          <w:b/>
        </w:rPr>
        <w:t>)</w:t>
      </w:r>
      <w:r>
        <w:rPr>
          <w:b/>
        </w:rPr>
        <w:t xml:space="preserve"> do godz. 14:00. </w:t>
      </w:r>
    </w:p>
    <w:p w14:paraId="0BA29EC1" w14:textId="7979A809" w:rsidR="0038213C" w:rsidRPr="00C819B7" w:rsidRDefault="0038213C" w:rsidP="0038213C">
      <w:pPr>
        <w:pStyle w:val="Tekstpodstawowywcity"/>
        <w:numPr>
          <w:ilvl w:val="0"/>
          <w:numId w:val="20"/>
        </w:numPr>
        <w:suppressAutoHyphens/>
        <w:autoSpaceDN w:val="0"/>
        <w:spacing w:after="0" w:line="276" w:lineRule="auto"/>
        <w:jc w:val="both"/>
        <w:textAlignment w:val="baseline"/>
      </w:pPr>
      <w:r w:rsidRPr="00C819B7">
        <w:rPr>
          <w:b/>
        </w:rPr>
        <w:t xml:space="preserve">Uwaga! W związku z panującym zagrożeniem epidemicznym ograniczono dostęp </w:t>
      </w:r>
      <w:r w:rsidR="005D0881" w:rsidRPr="00C819B7">
        <w:rPr>
          <w:b/>
        </w:rPr>
        <w:br/>
      </w:r>
      <w:r w:rsidRPr="00C819B7">
        <w:rPr>
          <w:b/>
        </w:rPr>
        <w:t xml:space="preserve">do biura Spółki. W celu osobistego złożenia zgłoszenia należy wcześniej umówić </w:t>
      </w:r>
      <w:r w:rsidR="005D0881" w:rsidRPr="00C819B7">
        <w:rPr>
          <w:b/>
        </w:rPr>
        <w:br/>
      </w:r>
      <w:r w:rsidRPr="00C819B7">
        <w:rPr>
          <w:b/>
        </w:rPr>
        <w:t>się telefonicznie pod numerem: 91 321 22 80 wew. 30.</w:t>
      </w:r>
    </w:p>
    <w:p w14:paraId="4B306152" w14:textId="32D90917" w:rsidR="005D0881" w:rsidRPr="00C819B7" w:rsidRDefault="005D0881" w:rsidP="0038213C">
      <w:pPr>
        <w:pStyle w:val="Tekstpodstawowywcity"/>
        <w:numPr>
          <w:ilvl w:val="0"/>
          <w:numId w:val="20"/>
        </w:numPr>
        <w:suppressAutoHyphens/>
        <w:autoSpaceDN w:val="0"/>
        <w:spacing w:after="0" w:line="276" w:lineRule="auto"/>
        <w:jc w:val="both"/>
        <w:textAlignment w:val="baseline"/>
      </w:pPr>
      <w:r w:rsidRPr="00C819B7">
        <w:rPr>
          <w:b/>
        </w:rPr>
        <w:t xml:space="preserve">Przetarg zostanie przeprowadzony z zachowaniem warunków reżimu sanitarnego, </w:t>
      </w:r>
      <w:r w:rsidRPr="00C819B7">
        <w:rPr>
          <w:b/>
        </w:rPr>
        <w:br/>
        <w:t xml:space="preserve">tj. wszystkich obowiązuje posiadanie masek, zachowanie odpowiedniego dystansu </w:t>
      </w:r>
      <w:r w:rsidRPr="00C819B7">
        <w:rPr>
          <w:b/>
        </w:rPr>
        <w:br/>
        <w:t xml:space="preserve">i dezynfekcja. </w:t>
      </w:r>
    </w:p>
    <w:p w14:paraId="53A77B8A" w14:textId="77777777" w:rsidR="0038213C" w:rsidRDefault="0038213C" w:rsidP="0038213C">
      <w:pPr>
        <w:pStyle w:val="Akapitzlist"/>
        <w:numPr>
          <w:ilvl w:val="0"/>
          <w:numId w:val="20"/>
        </w:numPr>
        <w:spacing w:line="276" w:lineRule="auto"/>
        <w:jc w:val="both"/>
      </w:pPr>
      <w:r>
        <w:rPr>
          <w:b/>
        </w:rPr>
        <w:t>Zastrzega się prawo do odwołania, zmiany, unieważnienia lub zamknięcia postępowania przetargowego w każdym czasie z ważnych powodów.</w:t>
      </w:r>
    </w:p>
    <w:p w14:paraId="06286DF2" w14:textId="77777777" w:rsidR="00DD63FC" w:rsidRDefault="00DD63FC" w:rsidP="00A143A3">
      <w:pPr>
        <w:spacing w:line="276" w:lineRule="auto"/>
        <w:jc w:val="both"/>
        <w:rPr>
          <w:bCs/>
        </w:rPr>
      </w:pPr>
    </w:p>
    <w:p w14:paraId="447DBEB4" w14:textId="44C87654" w:rsidR="000D07A7" w:rsidRDefault="000D07A7">
      <w:pPr>
        <w:spacing w:line="276" w:lineRule="auto"/>
        <w:jc w:val="both"/>
        <w:rPr>
          <w:b/>
          <w:i/>
        </w:rPr>
      </w:pPr>
    </w:p>
    <w:p w14:paraId="43EB1132" w14:textId="77777777" w:rsidR="003E3553" w:rsidRPr="00047F0A" w:rsidRDefault="003E3553" w:rsidP="003E3553">
      <w:pPr>
        <w:autoSpaceDE w:val="0"/>
        <w:adjustRightInd w:val="0"/>
        <w:spacing w:line="276" w:lineRule="auto"/>
        <w:ind w:left="4956" w:firstLine="708"/>
        <w:jc w:val="both"/>
        <w:rPr>
          <w:b/>
        </w:rPr>
      </w:pPr>
      <w:r w:rsidRPr="00047F0A">
        <w:rPr>
          <w:b/>
        </w:rPr>
        <w:t>Prezes Zarządu</w:t>
      </w:r>
    </w:p>
    <w:p w14:paraId="2BFF92CB" w14:textId="77777777" w:rsidR="003E3553" w:rsidRPr="00AB2912" w:rsidRDefault="003E3553" w:rsidP="003E3553">
      <w:pPr>
        <w:autoSpaceDE w:val="0"/>
        <w:adjustRightInd w:val="0"/>
        <w:spacing w:line="276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47F0A">
        <w:rPr>
          <w:b/>
        </w:rPr>
        <w:t>Jolanta Kraszewska-Jurkowska</w:t>
      </w:r>
    </w:p>
    <w:p w14:paraId="59704A9B" w14:textId="77777777" w:rsidR="003E3553" w:rsidRDefault="003E3553">
      <w:pPr>
        <w:spacing w:line="276" w:lineRule="auto"/>
        <w:jc w:val="both"/>
        <w:rPr>
          <w:b/>
          <w:i/>
        </w:rPr>
      </w:pPr>
    </w:p>
    <w:sectPr w:rsidR="003E3553" w:rsidSect="0094390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85" w:right="1133" w:bottom="1021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90EA6" w14:textId="77777777" w:rsidR="009B7512" w:rsidRDefault="009B7512" w:rsidP="00132A26">
      <w:r>
        <w:separator/>
      </w:r>
    </w:p>
  </w:endnote>
  <w:endnote w:type="continuationSeparator" w:id="0">
    <w:p w14:paraId="7E98FBA7" w14:textId="77777777" w:rsidR="009B7512" w:rsidRDefault="009B7512" w:rsidP="0013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C0B6" w14:textId="77777777" w:rsidR="009B7512" w:rsidRDefault="009B751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FFDC0F" w14:textId="77777777" w:rsidR="009B7512" w:rsidRDefault="009B75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0C2EC" w14:textId="77777777" w:rsidR="009B7512" w:rsidRDefault="009B751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19B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292B8D8" w14:textId="77777777" w:rsidR="009B7512" w:rsidRDefault="009B751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B5BAB" w14:textId="77777777" w:rsidR="009B7512" w:rsidRDefault="009B751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19B7">
      <w:rPr>
        <w:noProof/>
      </w:rPr>
      <w:t>1</w:t>
    </w:r>
    <w:r>
      <w:rPr>
        <w:noProof/>
      </w:rPr>
      <w:fldChar w:fldCharType="end"/>
    </w:r>
  </w:p>
  <w:p w14:paraId="3988A8E1" w14:textId="77777777" w:rsidR="009B7512" w:rsidRDefault="009B7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9808D" w14:textId="77777777" w:rsidR="009B7512" w:rsidRDefault="009B7512" w:rsidP="00132A26">
      <w:r>
        <w:separator/>
      </w:r>
    </w:p>
  </w:footnote>
  <w:footnote w:type="continuationSeparator" w:id="0">
    <w:p w14:paraId="6C423CA8" w14:textId="77777777" w:rsidR="009B7512" w:rsidRDefault="009B7512" w:rsidP="00132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A7FB2" w14:textId="77777777" w:rsidR="009B7512" w:rsidRDefault="009B7512">
    <w:pPr>
      <w:pStyle w:val="Nagwek"/>
    </w:pPr>
  </w:p>
  <w:p w14:paraId="48E1B2B8" w14:textId="77777777" w:rsidR="009B7512" w:rsidRDefault="009B7512" w:rsidP="00052F68">
    <w:pPr>
      <w:pStyle w:val="Nagwek"/>
      <w:tabs>
        <w:tab w:val="clear" w:pos="4536"/>
        <w:tab w:val="clear" w:pos="9072"/>
        <w:tab w:val="left" w:pos="6452"/>
      </w:tabs>
    </w:pPr>
    <w:r>
      <w:rPr>
        <w:noProof/>
        <w:color w:val="000000"/>
        <w:sz w:val="27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69FAF" w14:textId="77777777" w:rsidR="009B7512" w:rsidRDefault="009B7512">
    <w:pPr>
      <w:pStyle w:val="Nagwek"/>
    </w:pPr>
  </w:p>
  <w:p w14:paraId="1DD8EF4B" w14:textId="2F798482" w:rsidR="009B7512" w:rsidRDefault="009B7512">
    <w:pPr>
      <w:pStyle w:val="Nagwek"/>
    </w:pPr>
    <w:r>
      <w:rPr>
        <w:noProof/>
      </w:rPr>
      <w:drawing>
        <wp:inline distT="0" distB="0" distL="0" distR="0" wp14:anchorId="194C1F7E" wp14:editId="1860E7FD">
          <wp:extent cx="809625" cy="799465"/>
          <wp:effectExtent l="0" t="0" r="9525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486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DD4637" w14:textId="77777777" w:rsidR="009B7512" w:rsidRDefault="009B75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A80CD80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decimal"/>
      <w:lvlText w:val="%3)"/>
      <w:lvlJc w:val="left"/>
      <w:pPr>
        <w:ind w:left="2264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280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C2471B"/>
    <w:multiLevelType w:val="hybridMultilevel"/>
    <w:tmpl w:val="C8DE74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51F7E"/>
    <w:multiLevelType w:val="hybridMultilevel"/>
    <w:tmpl w:val="BD24C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2765E"/>
    <w:multiLevelType w:val="hybridMultilevel"/>
    <w:tmpl w:val="9CDE94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8774039"/>
    <w:multiLevelType w:val="hybridMultilevel"/>
    <w:tmpl w:val="2ABCB5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46712D"/>
    <w:multiLevelType w:val="hybridMultilevel"/>
    <w:tmpl w:val="27621D8C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394AFF"/>
    <w:multiLevelType w:val="hybridMultilevel"/>
    <w:tmpl w:val="0F021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01360"/>
    <w:multiLevelType w:val="hybridMultilevel"/>
    <w:tmpl w:val="5AD887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991A9A"/>
    <w:multiLevelType w:val="hybridMultilevel"/>
    <w:tmpl w:val="F6E2C806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751419"/>
    <w:multiLevelType w:val="hybridMultilevel"/>
    <w:tmpl w:val="5F5489E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06036C3"/>
    <w:multiLevelType w:val="hybridMultilevel"/>
    <w:tmpl w:val="85EAEC98"/>
    <w:lvl w:ilvl="0" w:tplc="25A2454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62164"/>
    <w:multiLevelType w:val="hybridMultilevel"/>
    <w:tmpl w:val="4C14300C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812F81"/>
    <w:multiLevelType w:val="hybridMultilevel"/>
    <w:tmpl w:val="DE0855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126E5A"/>
    <w:multiLevelType w:val="hybridMultilevel"/>
    <w:tmpl w:val="9A44B44A"/>
    <w:lvl w:ilvl="0" w:tplc="2108AB0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E909A8"/>
    <w:multiLevelType w:val="hybridMultilevel"/>
    <w:tmpl w:val="3E8262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C5D2F"/>
    <w:multiLevelType w:val="hybridMultilevel"/>
    <w:tmpl w:val="C8644610"/>
    <w:lvl w:ilvl="0" w:tplc="D74E4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33CD6"/>
    <w:multiLevelType w:val="hybridMultilevel"/>
    <w:tmpl w:val="0C58DCEE"/>
    <w:lvl w:ilvl="0" w:tplc="11C4D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262C6"/>
    <w:multiLevelType w:val="hybridMultilevel"/>
    <w:tmpl w:val="D2E8CA7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2D363F62"/>
    <w:multiLevelType w:val="hybridMultilevel"/>
    <w:tmpl w:val="395A79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1F0EAA"/>
    <w:multiLevelType w:val="hybridMultilevel"/>
    <w:tmpl w:val="748EE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1C6F16"/>
    <w:multiLevelType w:val="hybridMultilevel"/>
    <w:tmpl w:val="C1347160"/>
    <w:lvl w:ilvl="0" w:tplc="F1F62538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C82262"/>
    <w:multiLevelType w:val="hybridMultilevel"/>
    <w:tmpl w:val="C98A68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1414E2C"/>
    <w:multiLevelType w:val="hybridMultilevel"/>
    <w:tmpl w:val="C904326E"/>
    <w:lvl w:ilvl="0" w:tplc="347E1D8A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3CB353F"/>
    <w:multiLevelType w:val="hybridMultilevel"/>
    <w:tmpl w:val="BCD48A3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AB48EF"/>
    <w:multiLevelType w:val="hybridMultilevel"/>
    <w:tmpl w:val="B6546934"/>
    <w:lvl w:ilvl="0" w:tplc="4AA4EDC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9B226ED"/>
    <w:multiLevelType w:val="hybridMultilevel"/>
    <w:tmpl w:val="DAB4CBEC"/>
    <w:lvl w:ilvl="0" w:tplc="C84ED08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CFE1926"/>
    <w:multiLevelType w:val="hybridMultilevel"/>
    <w:tmpl w:val="EEBC3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0D7F59"/>
    <w:multiLevelType w:val="hybridMultilevel"/>
    <w:tmpl w:val="F39EAD10"/>
    <w:lvl w:ilvl="0" w:tplc="72D23C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3F54CBB"/>
    <w:multiLevelType w:val="hybridMultilevel"/>
    <w:tmpl w:val="D2EEA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7A105B"/>
    <w:multiLevelType w:val="multilevel"/>
    <w:tmpl w:val="72D48C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84B3651"/>
    <w:multiLevelType w:val="hybridMultilevel"/>
    <w:tmpl w:val="E10C1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8B46D5"/>
    <w:multiLevelType w:val="hybridMultilevel"/>
    <w:tmpl w:val="BD6C8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6F7D88"/>
    <w:multiLevelType w:val="multilevel"/>
    <w:tmpl w:val="2158AB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33" w15:restartNumberingAfterBreak="0">
    <w:nsid w:val="49A2029A"/>
    <w:multiLevelType w:val="hybridMultilevel"/>
    <w:tmpl w:val="F74CB3E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C9115E2"/>
    <w:multiLevelType w:val="hybridMultilevel"/>
    <w:tmpl w:val="1F682DA6"/>
    <w:lvl w:ilvl="0" w:tplc="D124F9BA">
      <w:start w:val="1"/>
      <w:numFmt w:val="decimal"/>
      <w:lvlText w:val="%1)"/>
      <w:lvlJc w:val="left"/>
      <w:pPr>
        <w:ind w:left="43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5" w15:restartNumberingAfterBreak="0">
    <w:nsid w:val="551374CC"/>
    <w:multiLevelType w:val="hybridMultilevel"/>
    <w:tmpl w:val="3C841F4E"/>
    <w:lvl w:ilvl="0" w:tplc="431E306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75101D5"/>
    <w:multiLevelType w:val="hybridMultilevel"/>
    <w:tmpl w:val="16401822"/>
    <w:lvl w:ilvl="0" w:tplc="2F842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2A511E"/>
    <w:multiLevelType w:val="hybridMultilevel"/>
    <w:tmpl w:val="9044E796"/>
    <w:lvl w:ilvl="0" w:tplc="40F45D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CFD1FCD"/>
    <w:multiLevelType w:val="hybridMultilevel"/>
    <w:tmpl w:val="A5867E6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E8D22AD"/>
    <w:multiLevelType w:val="hybridMultilevel"/>
    <w:tmpl w:val="4120CC8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7730292"/>
    <w:multiLevelType w:val="multilevel"/>
    <w:tmpl w:val="96E665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67D17E6B"/>
    <w:multiLevelType w:val="hybridMultilevel"/>
    <w:tmpl w:val="EDE29A6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C3513B"/>
    <w:multiLevelType w:val="hybridMultilevel"/>
    <w:tmpl w:val="4830B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B42EA0"/>
    <w:multiLevelType w:val="hybridMultilevel"/>
    <w:tmpl w:val="01A0A2A2"/>
    <w:lvl w:ilvl="0" w:tplc="9398BC4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F564BC"/>
    <w:multiLevelType w:val="hybridMultilevel"/>
    <w:tmpl w:val="912A9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525E7C"/>
    <w:multiLevelType w:val="hybridMultilevel"/>
    <w:tmpl w:val="55A86F3A"/>
    <w:lvl w:ilvl="0" w:tplc="24F2E12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2755C4"/>
    <w:multiLevelType w:val="hybridMultilevel"/>
    <w:tmpl w:val="68C48C78"/>
    <w:lvl w:ilvl="0" w:tplc="E5160CD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C2C051B"/>
    <w:multiLevelType w:val="hybridMultilevel"/>
    <w:tmpl w:val="C4905D18"/>
    <w:lvl w:ilvl="0" w:tplc="56FC8A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43"/>
  </w:num>
  <w:num w:numId="3">
    <w:abstractNumId w:val="7"/>
  </w:num>
  <w:num w:numId="4">
    <w:abstractNumId w:val="26"/>
  </w:num>
  <w:num w:numId="5">
    <w:abstractNumId w:val="18"/>
  </w:num>
  <w:num w:numId="6">
    <w:abstractNumId w:val="12"/>
  </w:num>
  <w:num w:numId="7">
    <w:abstractNumId w:val="1"/>
  </w:num>
  <w:num w:numId="8">
    <w:abstractNumId w:val="30"/>
  </w:num>
  <w:num w:numId="9">
    <w:abstractNumId w:val="38"/>
  </w:num>
  <w:num w:numId="10">
    <w:abstractNumId w:val="11"/>
  </w:num>
  <w:num w:numId="11">
    <w:abstractNumId w:val="8"/>
  </w:num>
  <w:num w:numId="12">
    <w:abstractNumId w:val="5"/>
  </w:num>
  <w:num w:numId="13">
    <w:abstractNumId w:val="41"/>
  </w:num>
  <w:num w:numId="14">
    <w:abstractNumId w:val="25"/>
  </w:num>
  <w:num w:numId="15">
    <w:abstractNumId w:val="10"/>
  </w:num>
  <w:num w:numId="16">
    <w:abstractNumId w:val="24"/>
  </w:num>
  <w:num w:numId="17">
    <w:abstractNumId w:val="20"/>
  </w:num>
  <w:num w:numId="18">
    <w:abstractNumId w:val="21"/>
  </w:num>
  <w:num w:numId="19">
    <w:abstractNumId w:val="22"/>
  </w:num>
  <w:num w:numId="20">
    <w:abstractNumId w:val="0"/>
  </w:num>
  <w:num w:numId="21">
    <w:abstractNumId w:val="9"/>
  </w:num>
  <w:num w:numId="22">
    <w:abstractNumId w:val="17"/>
  </w:num>
  <w:num w:numId="23">
    <w:abstractNumId w:val="46"/>
  </w:num>
  <w:num w:numId="24">
    <w:abstractNumId w:val="19"/>
  </w:num>
  <w:num w:numId="25">
    <w:abstractNumId w:val="27"/>
  </w:num>
  <w:num w:numId="26">
    <w:abstractNumId w:val="44"/>
  </w:num>
  <w:num w:numId="27">
    <w:abstractNumId w:val="33"/>
  </w:num>
  <w:num w:numId="28">
    <w:abstractNumId w:val="40"/>
  </w:num>
  <w:num w:numId="29">
    <w:abstractNumId w:val="14"/>
  </w:num>
  <w:num w:numId="30">
    <w:abstractNumId w:val="4"/>
  </w:num>
  <w:num w:numId="31">
    <w:abstractNumId w:val="2"/>
  </w:num>
  <w:num w:numId="32">
    <w:abstractNumId w:val="15"/>
  </w:num>
  <w:num w:numId="33">
    <w:abstractNumId w:val="32"/>
  </w:num>
  <w:num w:numId="34">
    <w:abstractNumId w:val="23"/>
  </w:num>
  <w:num w:numId="35">
    <w:abstractNumId w:val="16"/>
  </w:num>
  <w:num w:numId="36">
    <w:abstractNumId w:val="45"/>
  </w:num>
  <w:num w:numId="37">
    <w:abstractNumId w:val="34"/>
  </w:num>
  <w:num w:numId="38">
    <w:abstractNumId w:val="28"/>
  </w:num>
  <w:num w:numId="39">
    <w:abstractNumId w:val="39"/>
  </w:num>
  <w:num w:numId="40">
    <w:abstractNumId w:val="47"/>
  </w:num>
  <w:num w:numId="41">
    <w:abstractNumId w:val="35"/>
  </w:num>
  <w:num w:numId="42">
    <w:abstractNumId w:val="31"/>
  </w:num>
  <w:num w:numId="43">
    <w:abstractNumId w:val="36"/>
  </w:num>
  <w:num w:numId="44">
    <w:abstractNumId w:val="37"/>
  </w:num>
  <w:num w:numId="45">
    <w:abstractNumId w:val="3"/>
  </w:num>
  <w:num w:numId="46">
    <w:abstractNumId w:val="6"/>
  </w:num>
  <w:num w:numId="47">
    <w:abstractNumId w:val="42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C2"/>
    <w:rsid w:val="00015358"/>
    <w:rsid w:val="00020AF4"/>
    <w:rsid w:val="00024BA2"/>
    <w:rsid w:val="00033976"/>
    <w:rsid w:val="00052F68"/>
    <w:rsid w:val="0006063E"/>
    <w:rsid w:val="0009190C"/>
    <w:rsid w:val="0009309C"/>
    <w:rsid w:val="000947E5"/>
    <w:rsid w:val="000A0BC8"/>
    <w:rsid w:val="000A7F11"/>
    <w:rsid w:val="000B03C4"/>
    <w:rsid w:val="000B0B90"/>
    <w:rsid w:val="000D07A7"/>
    <w:rsid w:val="000D1DC4"/>
    <w:rsid w:val="00115191"/>
    <w:rsid w:val="00132A26"/>
    <w:rsid w:val="00155EC0"/>
    <w:rsid w:val="0016000D"/>
    <w:rsid w:val="0017564B"/>
    <w:rsid w:val="001873B3"/>
    <w:rsid w:val="00193F24"/>
    <w:rsid w:val="001960C5"/>
    <w:rsid w:val="001A3832"/>
    <w:rsid w:val="001A6018"/>
    <w:rsid w:val="001B1E56"/>
    <w:rsid w:val="001B7DD2"/>
    <w:rsid w:val="001D06D1"/>
    <w:rsid w:val="001D19E4"/>
    <w:rsid w:val="001D3FA9"/>
    <w:rsid w:val="001E00D2"/>
    <w:rsid w:val="001E0CA9"/>
    <w:rsid w:val="00207649"/>
    <w:rsid w:val="002165C1"/>
    <w:rsid w:val="00223AB2"/>
    <w:rsid w:val="00227126"/>
    <w:rsid w:val="00235B79"/>
    <w:rsid w:val="00246DDE"/>
    <w:rsid w:val="002509D2"/>
    <w:rsid w:val="002527BA"/>
    <w:rsid w:val="00261471"/>
    <w:rsid w:val="00263817"/>
    <w:rsid w:val="00294729"/>
    <w:rsid w:val="00295E03"/>
    <w:rsid w:val="002B74DE"/>
    <w:rsid w:val="002C2659"/>
    <w:rsid w:val="002C4885"/>
    <w:rsid w:val="002E4EF7"/>
    <w:rsid w:val="002F23CE"/>
    <w:rsid w:val="003008D1"/>
    <w:rsid w:val="00311267"/>
    <w:rsid w:val="0038213C"/>
    <w:rsid w:val="003B583F"/>
    <w:rsid w:val="003B5985"/>
    <w:rsid w:val="003C1CA8"/>
    <w:rsid w:val="003C74A1"/>
    <w:rsid w:val="003D140C"/>
    <w:rsid w:val="003D2578"/>
    <w:rsid w:val="003E3553"/>
    <w:rsid w:val="004079B1"/>
    <w:rsid w:val="00423899"/>
    <w:rsid w:val="00426369"/>
    <w:rsid w:val="004372CC"/>
    <w:rsid w:val="004444F6"/>
    <w:rsid w:val="00474CAF"/>
    <w:rsid w:val="00477BF0"/>
    <w:rsid w:val="0049781B"/>
    <w:rsid w:val="004C3628"/>
    <w:rsid w:val="004E5EEA"/>
    <w:rsid w:val="004F0DCE"/>
    <w:rsid w:val="00517B78"/>
    <w:rsid w:val="00545C21"/>
    <w:rsid w:val="00591CA1"/>
    <w:rsid w:val="005969C0"/>
    <w:rsid w:val="00596F9B"/>
    <w:rsid w:val="005A6071"/>
    <w:rsid w:val="005D0881"/>
    <w:rsid w:val="005D2128"/>
    <w:rsid w:val="005F40FA"/>
    <w:rsid w:val="00601B81"/>
    <w:rsid w:val="0060316C"/>
    <w:rsid w:val="00605F1B"/>
    <w:rsid w:val="006126EC"/>
    <w:rsid w:val="00657249"/>
    <w:rsid w:val="00663924"/>
    <w:rsid w:val="00672F9D"/>
    <w:rsid w:val="006A381D"/>
    <w:rsid w:val="006C6E83"/>
    <w:rsid w:val="006C7E76"/>
    <w:rsid w:val="006F3C55"/>
    <w:rsid w:val="00704AB5"/>
    <w:rsid w:val="007063BA"/>
    <w:rsid w:val="00707116"/>
    <w:rsid w:val="007075EA"/>
    <w:rsid w:val="00722923"/>
    <w:rsid w:val="007354A3"/>
    <w:rsid w:val="007557FF"/>
    <w:rsid w:val="00755CFF"/>
    <w:rsid w:val="007634B8"/>
    <w:rsid w:val="00775765"/>
    <w:rsid w:val="007A0A7C"/>
    <w:rsid w:val="007A2E4C"/>
    <w:rsid w:val="007C46B9"/>
    <w:rsid w:val="007D0D23"/>
    <w:rsid w:val="007D7CC2"/>
    <w:rsid w:val="007E534C"/>
    <w:rsid w:val="008060A1"/>
    <w:rsid w:val="008105C0"/>
    <w:rsid w:val="00812C9A"/>
    <w:rsid w:val="008137FA"/>
    <w:rsid w:val="00822D79"/>
    <w:rsid w:val="008252BC"/>
    <w:rsid w:val="008320DC"/>
    <w:rsid w:val="008535D9"/>
    <w:rsid w:val="00882E2F"/>
    <w:rsid w:val="008A711B"/>
    <w:rsid w:val="008B2953"/>
    <w:rsid w:val="008F58F0"/>
    <w:rsid w:val="00900025"/>
    <w:rsid w:val="00904708"/>
    <w:rsid w:val="0091173F"/>
    <w:rsid w:val="00913F91"/>
    <w:rsid w:val="009163CD"/>
    <w:rsid w:val="00920E85"/>
    <w:rsid w:val="00920FFD"/>
    <w:rsid w:val="00926842"/>
    <w:rsid w:val="00927508"/>
    <w:rsid w:val="0094389C"/>
    <w:rsid w:val="00943905"/>
    <w:rsid w:val="00945234"/>
    <w:rsid w:val="00947FA7"/>
    <w:rsid w:val="00973409"/>
    <w:rsid w:val="009A09A8"/>
    <w:rsid w:val="009A62EF"/>
    <w:rsid w:val="009B1F65"/>
    <w:rsid w:val="009B7512"/>
    <w:rsid w:val="009C1C9B"/>
    <w:rsid w:val="009C4763"/>
    <w:rsid w:val="009D2275"/>
    <w:rsid w:val="009E3822"/>
    <w:rsid w:val="009F1E39"/>
    <w:rsid w:val="00A07529"/>
    <w:rsid w:val="00A119A4"/>
    <w:rsid w:val="00A136C8"/>
    <w:rsid w:val="00A143A3"/>
    <w:rsid w:val="00A32D1C"/>
    <w:rsid w:val="00A34D56"/>
    <w:rsid w:val="00A47ACD"/>
    <w:rsid w:val="00A5731F"/>
    <w:rsid w:val="00A817A4"/>
    <w:rsid w:val="00AC07EE"/>
    <w:rsid w:val="00AD5B2C"/>
    <w:rsid w:val="00AD7164"/>
    <w:rsid w:val="00AE05D1"/>
    <w:rsid w:val="00AE2FBF"/>
    <w:rsid w:val="00AE322B"/>
    <w:rsid w:val="00B038EB"/>
    <w:rsid w:val="00B107CE"/>
    <w:rsid w:val="00B14770"/>
    <w:rsid w:val="00B27DCA"/>
    <w:rsid w:val="00B33DBE"/>
    <w:rsid w:val="00B41EE8"/>
    <w:rsid w:val="00B602BA"/>
    <w:rsid w:val="00B65975"/>
    <w:rsid w:val="00B72095"/>
    <w:rsid w:val="00B74383"/>
    <w:rsid w:val="00B767D6"/>
    <w:rsid w:val="00B9432B"/>
    <w:rsid w:val="00B97ACB"/>
    <w:rsid w:val="00BB5E2A"/>
    <w:rsid w:val="00BD30BD"/>
    <w:rsid w:val="00BD43E6"/>
    <w:rsid w:val="00BF5FC7"/>
    <w:rsid w:val="00C0556D"/>
    <w:rsid w:val="00C20348"/>
    <w:rsid w:val="00C33A3E"/>
    <w:rsid w:val="00C42396"/>
    <w:rsid w:val="00C44AE9"/>
    <w:rsid w:val="00C52DCF"/>
    <w:rsid w:val="00C54C94"/>
    <w:rsid w:val="00C56421"/>
    <w:rsid w:val="00C668FD"/>
    <w:rsid w:val="00C80474"/>
    <w:rsid w:val="00C819B7"/>
    <w:rsid w:val="00C96802"/>
    <w:rsid w:val="00CC34ED"/>
    <w:rsid w:val="00CF742B"/>
    <w:rsid w:val="00D0259B"/>
    <w:rsid w:val="00D44898"/>
    <w:rsid w:val="00D4640B"/>
    <w:rsid w:val="00D518B0"/>
    <w:rsid w:val="00D56EF6"/>
    <w:rsid w:val="00D9249B"/>
    <w:rsid w:val="00D95249"/>
    <w:rsid w:val="00D95B46"/>
    <w:rsid w:val="00D967DB"/>
    <w:rsid w:val="00DA0465"/>
    <w:rsid w:val="00DA5B88"/>
    <w:rsid w:val="00DB3512"/>
    <w:rsid w:val="00DD63FC"/>
    <w:rsid w:val="00DE0B64"/>
    <w:rsid w:val="00E02107"/>
    <w:rsid w:val="00E02C8A"/>
    <w:rsid w:val="00E26959"/>
    <w:rsid w:val="00E3018F"/>
    <w:rsid w:val="00EA2CE5"/>
    <w:rsid w:val="00EB5DAC"/>
    <w:rsid w:val="00EC3A88"/>
    <w:rsid w:val="00ED46F8"/>
    <w:rsid w:val="00EE09CD"/>
    <w:rsid w:val="00EE6093"/>
    <w:rsid w:val="00F01F91"/>
    <w:rsid w:val="00F30F1C"/>
    <w:rsid w:val="00F37156"/>
    <w:rsid w:val="00F44ED6"/>
    <w:rsid w:val="00F54786"/>
    <w:rsid w:val="00F72718"/>
    <w:rsid w:val="00F77450"/>
    <w:rsid w:val="00F95BF8"/>
    <w:rsid w:val="00F96304"/>
    <w:rsid w:val="00FA0025"/>
    <w:rsid w:val="00FA3DFE"/>
    <w:rsid w:val="00FC4713"/>
    <w:rsid w:val="00FC5E46"/>
    <w:rsid w:val="00FE4A22"/>
    <w:rsid w:val="00FF1700"/>
    <w:rsid w:val="00FF1704"/>
    <w:rsid w:val="00FF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9C60A12"/>
  <w15:docId w15:val="{FCA8DC96-1832-4AF5-9B18-0A527ED5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7D7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7CC2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7D7CC2"/>
    <w:pPr>
      <w:keepNext/>
      <w:jc w:val="center"/>
      <w:outlineLvl w:val="1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7CC2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D7CC2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D7CC2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D7CC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D7CC2"/>
    <w:pPr>
      <w:ind w:left="72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D7C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D7C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D7C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D7C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C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D7CC2"/>
  </w:style>
  <w:style w:type="paragraph" w:styleId="Tekstpodstawowy2">
    <w:name w:val="Body Text 2"/>
    <w:basedOn w:val="Normalny"/>
    <w:link w:val="Tekstpodstawowy2Znak"/>
    <w:uiPriority w:val="99"/>
    <w:unhideWhenUsed/>
    <w:rsid w:val="007D7C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D7C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2F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32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22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C564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7063B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063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6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63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rsid w:val="00755CF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rsid w:val="00477BF0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1873B3"/>
    <w:rPr>
      <w:position w:val="0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821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8213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C9B7C-C24A-4F50-A0EB-5C3B7743E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68F08C9D</Template>
  <TotalTime>0</TotalTime>
  <Pages>2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Gospodarki Mieszkaniowej w Świnoujściu</Company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bkizewska</dc:creator>
  <cp:keywords/>
  <dc:description/>
  <cp:lastModifiedBy>Beata Kiżewska</cp:lastModifiedBy>
  <cp:revision>3</cp:revision>
  <cp:lastPrinted>2022-01-28T09:19:00Z</cp:lastPrinted>
  <dcterms:created xsi:type="dcterms:W3CDTF">2022-01-28T09:19:00Z</dcterms:created>
  <dcterms:modified xsi:type="dcterms:W3CDTF">2022-01-28T10:04:00Z</dcterms:modified>
</cp:coreProperties>
</file>