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9" w:rsidRDefault="009E4269" w:rsidP="009E4269"/>
    <w:p w:rsidR="009E4269" w:rsidRPr="009D0395" w:rsidRDefault="009E4269" w:rsidP="009E4269">
      <w:pPr>
        <w:spacing w:line="360" w:lineRule="auto"/>
        <w:jc w:val="center"/>
        <w:rPr>
          <w:b/>
        </w:rPr>
      </w:pPr>
      <w:r>
        <w:rPr>
          <w:b/>
        </w:rPr>
        <w:t xml:space="preserve">ZARZĄDZENIE  NR </w:t>
      </w:r>
      <w:r>
        <w:rPr>
          <w:b/>
        </w:rPr>
        <w:t>769</w:t>
      </w:r>
      <w:r>
        <w:rPr>
          <w:b/>
        </w:rPr>
        <w:t>/2021</w:t>
      </w:r>
      <w:r w:rsidRPr="009D0395">
        <w:rPr>
          <w:b/>
        </w:rPr>
        <w:t xml:space="preserve">                                                                     </w:t>
      </w:r>
    </w:p>
    <w:p w:rsidR="009E4269" w:rsidRPr="009D0395" w:rsidRDefault="009E4269" w:rsidP="009E4269">
      <w:pPr>
        <w:spacing w:line="360" w:lineRule="auto"/>
        <w:jc w:val="center"/>
        <w:rPr>
          <w:b/>
        </w:rPr>
      </w:pPr>
      <w:r w:rsidRPr="009D0395">
        <w:rPr>
          <w:b/>
        </w:rPr>
        <w:t xml:space="preserve">PREZYDENTA  MIASTA  ŚWINOUJŚCIE                                                                   </w:t>
      </w:r>
    </w:p>
    <w:p w:rsidR="009E4269" w:rsidRPr="009D0395" w:rsidRDefault="009E4269" w:rsidP="009E4269">
      <w:pPr>
        <w:spacing w:line="360" w:lineRule="auto"/>
        <w:jc w:val="center"/>
        <w:rPr>
          <w:b/>
        </w:rPr>
      </w:pPr>
      <w:r>
        <w:rPr>
          <w:b/>
        </w:rPr>
        <w:t>z dnia 16</w:t>
      </w:r>
      <w:bookmarkStart w:id="0" w:name="_GoBack"/>
      <w:bookmarkEnd w:id="0"/>
      <w:r>
        <w:rPr>
          <w:b/>
        </w:rPr>
        <w:t xml:space="preserve"> grudnia 2021</w:t>
      </w:r>
      <w:r w:rsidRPr="009D0395">
        <w:rPr>
          <w:b/>
        </w:rPr>
        <w:t xml:space="preserve"> roku   </w:t>
      </w:r>
    </w:p>
    <w:p w:rsidR="009E4269" w:rsidRPr="001E624D" w:rsidRDefault="009E4269" w:rsidP="009E4269">
      <w:pPr>
        <w:rPr>
          <w:b/>
        </w:rPr>
      </w:pPr>
      <w:r w:rsidRPr="001E624D">
        <w:rPr>
          <w:b/>
        </w:rPr>
        <w:t xml:space="preserve">w sprawie </w:t>
      </w:r>
      <w:r>
        <w:rPr>
          <w:b/>
        </w:rPr>
        <w:t>potwierdzenia Uchwały Nr 330/97</w:t>
      </w:r>
      <w:r w:rsidRPr="001E624D">
        <w:rPr>
          <w:b/>
        </w:rPr>
        <w:t xml:space="preserve"> Zarząd</w:t>
      </w:r>
      <w:r>
        <w:rPr>
          <w:b/>
        </w:rPr>
        <w:t>u Miasta w Świnoujściu z dnia 24</w:t>
      </w:r>
      <w:r w:rsidRPr="001E624D">
        <w:rPr>
          <w:b/>
        </w:rPr>
        <w:t xml:space="preserve"> </w:t>
      </w:r>
      <w:r>
        <w:rPr>
          <w:b/>
        </w:rPr>
        <w:t xml:space="preserve">       lipca 1997 roku oraz sprostowania numeru działki.</w:t>
      </w:r>
      <w:r w:rsidRPr="001E624D">
        <w:rPr>
          <w:b/>
        </w:rPr>
        <w:t xml:space="preserve"> </w:t>
      </w:r>
    </w:p>
    <w:p w:rsidR="009E4269" w:rsidRPr="001E624D" w:rsidRDefault="009E4269" w:rsidP="009E4269">
      <w:pPr>
        <w:rPr>
          <w:b/>
        </w:rPr>
      </w:pPr>
    </w:p>
    <w:p w:rsidR="009E4269" w:rsidRDefault="009E4269" w:rsidP="009E4269">
      <w:pPr>
        <w:spacing w:line="360" w:lineRule="auto"/>
        <w:jc w:val="both"/>
      </w:pPr>
      <w:r>
        <w:t xml:space="preserve">                      </w:t>
      </w:r>
    </w:p>
    <w:p w:rsidR="009E4269" w:rsidRPr="001E624D" w:rsidRDefault="009E4269" w:rsidP="009E4269">
      <w:pPr>
        <w:jc w:val="both"/>
      </w:pPr>
      <w:r>
        <w:t xml:space="preserve">Na podstawie art. 30 ust. 2 pkt. 3 ustawy z dnia 08 marca 1990 roku o samorządzie gminnym (Dz. U. z 2021 roku, poz. 1372 z </w:t>
      </w:r>
      <w:proofErr w:type="spellStart"/>
      <w:r>
        <w:t>późn</w:t>
      </w:r>
      <w:proofErr w:type="spellEnd"/>
      <w:r>
        <w:t xml:space="preserve">. zm.) i na podstawie art. 37 ust. 2 pkt 1 ustawy z dnia 21 sierpnia 1997 roku o gospodarce nieruchomościami (Dz. U. z 2021 roku, poz. 1899) oraz </w:t>
      </w:r>
      <w:r w:rsidRPr="001E624D">
        <w:t>§</w:t>
      </w:r>
      <w:r>
        <w:t xml:space="preserve"> 3 pkt 2) Uchwały Nr XXXVIII/325/2008 Rady Miasta Świnoujścia z dnia 29 maja 2008 roku                 w  sprawie gospodarki nieruchomościami miasta Świnoujście, postanawiam:</w:t>
      </w:r>
    </w:p>
    <w:p w:rsidR="009E4269" w:rsidRDefault="009E4269" w:rsidP="009E4269">
      <w:pPr>
        <w:rPr>
          <w:b/>
        </w:rPr>
      </w:pPr>
    </w:p>
    <w:p w:rsidR="009E4269" w:rsidRDefault="009E4269" w:rsidP="009E4269">
      <w:r w:rsidRPr="001E624D">
        <w:rPr>
          <w:b/>
        </w:rPr>
        <w:t>§</w:t>
      </w:r>
      <w:r>
        <w:rPr>
          <w:b/>
        </w:rPr>
        <w:t xml:space="preserve"> 1. 1. </w:t>
      </w:r>
      <w:r>
        <w:t xml:space="preserve">Potwierdzić Uchwałę Nr 330/97 Zarządu Miasta w Świnoujściu z dnia 24 lipca 1997 roku oraz sprostować błędnie podany w niej numer działki 374/28 na prawidłowy numer 374/29.                  </w:t>
      </w:r>
    </w:p>
    <w:p w:rsidR="009E4269" w:rsidRPr="0071170A" w:rsidRDefault="009E4269" w:rsidP="009E4269">
      <w:pPr>
        <w:jc w:val="both"/>
      </w:pPr>
      <w:r>
        <w:t xml:space="preserve">        </w:t>
      </w:r>
      <w:r>
        <w:rPr>
          <w:b/>
        </w:rPr>
        <w:t xml:space="preserve">2. </w:t>
      </w:r>
      <w:r>
        <w:t>Protokół uzgodnień stanowi integralną część niniejszego zarządzenia.</w:t>
      </w:r>
    </w:p>
    <w:p w:rsidR="009E4269" w:rsidRDefault="009E4269" w:rsidP="009E4269">
      <w:pPr>
        <w:jc w:val="both"/>
      </w:pPr>
      <w:r>
        <w:t xml:space="preserve">             </w:t>
      </w:r>
    </w:p>
    <w:p w:rsidR="009E4269" w:rsidRDefault="009E4269" w:rsidP="009E4269">
      <w:pPr>
        <w:jc w:val="both"/>
      </w:pPr>
      <w:r w:rsidRPr="001E624D">
        <w:rPr>
          <w:b/>
        </w:rPr>
        <w:t>§</w:t>
      </w:r>
      <w:r>
        <w:rPr>
          <w:b/>
        </w:rPr>
        <w:t xml:space="preserve"> 2. </w:t>
      </w:r>
      <w:r>
        <w:t>Wykonanie zarządzenia powierza się Naczelnikowi Wydziału Ewidencji i Obrotu Nieruchomościami.</w:t>
      </w:r>
    </w:p>
    <w:p w:rsidR="009E4269" w:rsidRDefault="009E4269" w:rsidP="009E4269">
      <w:pPr>
        <w:jc w:val="both"/>
      </w:pPr>
    </w:p>
    <w:p w:rsidR="009E4269" w:rsidRDefault="009E4269" w:rsidP="009E4269">
      <w:pPr>
        <w:jc w:val="both"/>
      </w:pPr>
      <w:r w:rsidRPr="001E624D">
        <w:rPr>
          <w:b/>
        </w:rPr>
        <w:t>§</w:t>
      </w:r>
      <w:r>
        <w:rPr>
          <w:b/>
        </w:rPr>
        <w:t xml:space="preserve"> 3. </w:t>
      </w:r>
      <w:r>
        <w:t>Zarządzenie wchodzi w życie z dniem podjęcia.</w:t>
      </w:r>
    </w:p>
    <w:p w:rsidR="009E4269" w:rsidRDefault="009E4269" w:rsidP="009E4269">
      <w:pPr>
        <w:jc w:val="both"/>
      </w:pPr>
    </w:p>
    <w:p w:rsidR="009E4269" w:rsidRDefault="009E4269" w:rsidP="009E4269">
      <w:pPr>
        <w:jc w:val="both"/>
      </w:pPr>
    </w:p>
    <w:p w:rsidR="009E4269" w:rsidRDefault="009E4269" w:rsidP="009E4269">
      <w:pPr>
        <w:ind w:left="5664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Prezydent Miasta </w:t>
      </w:r>
    </w:p>
    <w:p w:rsidR="009E4269" w:rsidRDefault="009E4269" w:rsidP="009E4269">
      <w:pPr>
        <w:jc w:val="both"/>
      </w:pPr>
      <w:r>
        <w:t xml:space="preserve">    </w:t>
      </w:r>
    </w:p>
    <w:p w:rsidR="009E4269" w:rsidRPr="0071170A" w:rsidRDefault="009E4269" w:rsidP="009E4269">
      <w:pPr>
        <w:jc w:val="both"/>
      </w:pPr>
      <w:r>
        <w:t xml:space="preserve">                                                                                     mgr inż. Janusz  </w:t>
      </w:r>
      <w:proofErr w:type="spellStart"/>
      <w:r>
        <w:t>Żmurkiewicz</w:t>
      </w:r>
      <w:proofErr w:type="spellEnd"/>
    </w:p>
    <w:p w:rsidR="009E4269" w:rsidRDefault="009E4269" w:rsidP="009E4269"/>
    <w:p w:rsidR="009E4269" w:rsidRDefault="009E4269" w:rsidP="009E4269"/>
    <w:p w:rsidR="00B443B5" w:rsidRDefault="00B443B5"/>
    <w:sectPr w:rsidR="00B4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69"/>
    <w:rsid w:val="009E4269"/>
    <w:rsid w:val="00B4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503A"/>
  <w15:chartTrackingRefBased/>
  <w15:docId w15:val="{5FC97907-0CC5-44CC-BDEE-BBBB0B5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2021-12-17T10:58:00Z</dcterms:created>
  <dcterms:modified xsi:type="dcterms:W3CDTF">2021-12-17T10:59:00Z</dcterms:modified>
</cp:coreProperties>
</file>