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B1FF1">
        <w:rPr>
          <w:rFonts w:ascii="Times New Roman" w:hAnsi="Times New Roman" w:cs="Times New Roman"/>
          <w:b/>
          <w:sz w:val="24"/>
        </w:rPr>
        <w:t>637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B1FF1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B738B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BB738B">
        <w:rPr>
          <w:rFonts w:ascii="Times New Roman" w:hAnsi="Times New Roman" w:cs="Times New Roman"/>
          <w:b/>
          <w:sz w:val="24"/>
        </w:rPr>
        <w:t>ych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BB738B">
        <w:rPr>
          <w:rFonts w:ascii="Times New Roman" w:hAnsi="Times New Roman" w:cs="Times New Roman"/>
          <w:b/>
          <w:sz w:val="24"/>
        </w:rPr>
        <w:t>Bolesława Chrobrego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BB738B">
        <w:rPr>
          <w:rFonts w:ascii="Times New Roman" w:hAnsi="Times New Roman" w:cs="Times New Roman"/>
          <w:sz w:val="24"/>
        </w:rPr>
        <w:t xml:space="preserve"> i 4b </w:t>
      </w:r>
      <w:r>
        <w:rPr>
          <w:rFonts w:ascii="Times New Roman" w:hAnsi="Times New Roman" w:cs="Times New Roman"/>
          <w:sz w:val="24"/>
        </w:rPr>
        <w:t>ustawy z dnia 21 sierpnia 1997 r.</w:t>
      </w:r>
      <w:r w:rsidR="005D01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B738B">
        <w:rPr>
          <w:rFonts w:ascii="Times New Roman" w:hAnsi="Times New Roman" w:cs="Times New Roman"/>
          <w:sz w:val="24"/>
        </w:rPr>
        <w:t xml:space="preserve"> położonej w Świnoujściu przy ul. Bolesława Chrobrego, </w:t>
      </w:r>
      <w:r w:rsidR="00DF35B0">
        <w:rPr>
          <w:rFonts w:ascii="Times New Roman" w:hAnsi="Times New Roman" w:cs="Times New Roman"/>
          <w:sz w:val="24"/>
        </w:rPr>
        <w:t xml:space="preserve">stanowiącej </w:t>
      </w:r>
      <w:r w:rsidR="00BB738B">
        <w:rPr>
          <w:rFonts w:ascii="Times New Roman" w:hAnsi="Times New Roman" w:cs="Times New Roman"/>
          <w:sz w:val="24"/>
        </w:rPr>
        <w:t>niezabudowan</w:t>
      </w:r>
      <w:r w:rsidR="008D55D2">
        <w:rPr>
          <w:rFonts w:ascii="Times New Roman" w:hAnsi="Times New Roman" w:cs="Times New Roman"/>
          <w:sz w:val="24"/>
        </w:rPr>
        <w:t>ą</w:t>
      </w:r>
      <w:r w:rsidR="00BB738B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działkę </w:t>
      </w:r>
      <w:r w:rsidR="00BB738B">
        <w:rPr>
          <w:rFonts w:ascii="Times New Roman" w:hAnsi="Times New Roman" w:cs="Times New Roman"/>
          <w:sz w:val="24"/>
        </w:rPr>
        <w:t>numer 628/2</w:t>
      </w:r>
      <w:r w:rsidR="00DF35B0">
        <w:rPr>
          <w:rFonts w:ascii="Times New Roman" w:hAnsi="Times New Roman" w:cs="Times New Roman"/>
          <w:sz w:val="24"/>
        </w:rPr>
        <w:t xml:space="preserve"> 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o powierzchni </w:t>
      </w:r>
      <w:r w:rsidR="00FC76D5">
        <w:rPr>
          <w:rFonts w:ascii="Times New Roman" w:hAnsi="Times New Roman" w:cs="Times New Roman"/>
          <w:sz w:val="24"/>
        </w:rPr>
        <w:t>0,</w:t>
      </w:r>
      <w:r w:rsidR="00BB738B">
        <w:rPr>
          <w:rFonts w:ascii="Times New Roman" w:hAnsi="Times New Roman" w:cs="Times New Roman"/>
          <w:sz w:val="24"/>
        </w:rPr>
        <w:t>0004</w:t>
      </w:r>
      <w:r w:rsidR="00DF35B0">
        <w:rPr>
          <w:rFonts w:ascii="Times New Roman" w:hAnsi="Times New Roman" w:cs="Times New Roman"/>
          <w:sz w:val="24"/>
        </w:rPr>
        <w:t xml:space="preserve"> ha</w:t>
      </w:r>
      <w:r w:rsidR="00BB738B">
        <w:rPr>
          <w:rFonts w:ascii="Times New Roman" w:hAnsi="Times New Roman" w:cs="Times New Roman"/>
          <w:sz w:val="24"/>
        </w:rPr>
        <w:t xml:space="preserve"> oraz </w:t>
      </w:r>
      <w:r w:rsidR="00F73F5F">
        <w:rPr>
          <w:rFonts w:ascii="Times New Roman" w:hAnsi="Times New Roman" w:cs="Times New Roman"/>
          <w:sz w:val="24"/>
        </w:rPr>
        <w:t xml:space="preserve"> </w:t>
      </w:r>
      <w:r w:rsidR="00BB738B">
        <w:rPr>
          <w:rFonts w:ascii="Times New Roman" w:hAnsi="Times New Roman" w:cs="Times New Roman"/>
          <w:sz w:val="24"/>
        </w:rPr>
        <w:t xml:space="preserve">nieruchomości położonej w Świnoujściu przy ul. Bolesława Chrobrego 12, stanowiącej zabudowaną działkę numer 628/1  o powierzchni 0,0019 ha, </w:t>
      </w:r>
      <w:r>
        <w:rPr>
          <w:rFonts w:ascii="Times New Roman" w:hAnsi="Times New Roman" w:cs="Times New Roman"/>
          <w:sz w:val="24"/>
        </w:rPr>
        <w:t>zbyt</w:t>
      </w:r>
      <w:r w:rsidR="00BB738B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BB738B">
        <w:rPr>
          <w:rFonts w:ascii="Times New Roman" w:hAnsi="Times New Roman" w:cs="Times New Roman"/>
          <w:sz w:val="24"/>
        </w:rPr>
        <w:t>4958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BB738B">
        <w:rPr>
          <w:rFonts w:ascii="Times New Roman" w:hAnsi="Times New Roman" w:cs="Times New Roman"/>
          <w:sz w:val="24"/>
        </w:rPr>
        <w:t>24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BB738B">
        <w:rPr>
          <w:rFonts w:ascii="Times New Roman" w:hAnsi="Times New Roman" w:cs="Times New Roman"/>
          <w:sz w:val="24"/>
        </w:rPr>
        <w:t>września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6D1DD5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6588C"/>
    <w:rsid w:val="001F302C"/>
    <w:rsid w:val="00220E85"/>
    <w:rsid w:val="002974F6"/>
    <w:rsid w:val="003409A0"/>
    <w:rsid w:val="003E6734"/>
    <w:rsid w:val="00496BD7"/>
    <w:rsid w:val="00514031"/>
    <w:rsid w:val="005D0186"/>
    <w:rsid w:val="00614585"/>
    <w:rsid w:val="00672876"/>
    <w:rsid w:val="006955AB"/>
    <w:rsid w:val="006D1DD5"/>
    <w:rsid w:val="007855A9"/>
    <w:rsid w:val="007F1523"/>
    <w:rsid w:val="00854ECD"/>
    <w:rsid w:val="00856A05"/>
    <w:rsid w:val="008D1EDD"/>
    <w:rsid w:val="008D55D2"/>
    <w:rsid w:val="00911D27"/>
    <w:rsid w:val="00920A9B"/>
    <w:rsid w:val="009839AB"/>
    <w:rsid w:val="00A5081F"/>
    <w:rsid w:val="00BB738B"/>
    <w:rsid w:val="00BC076C"/>
    <w:rsid w:val="00CE4631"/>
    <w:rsid w:val="00D75CD8"/>
    <w:rsid w:val="00DF35B0"/>
    <w:rsid w:val="00E13A13"/>
    <w:rsid w:val="00E57EF3"/>
    <w:rsid w:val="00EB1FF1"/>
    <w:rsid w:val="00F73F5F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2021-04-09T08:24:00Z</cp:lastPrinted>
  <dcterms:created xsi:type="dcterms:W3CDTF">2021-10-08T09:56:00Z</dcterms:created>
  <dcterms:modified xsi:type="dcterms:W3CDTF">2021-10-20T09:41:00Z</dcterms:modified>
</cp:coreProperties>
</file>