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    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proofErr w:type="gramStart"/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................../2021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</w:t>
      </w:r>
      <w:proofErr w:type="gramEnd"/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z dnia ..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........................... 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</w:t>
      </w:r>
      <w:proofErr w:type="gramStart"/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roku</w:t>
      </w:r>
      <w:proofErr w:type="gramEnd"/>
    </w:p>
    <w:p w:rsidR="00142E91" w:rsidRDefault="00142E91" w:rsidP="00142E91"/>
    <w:p w:rsidR="00142E91" w:rsidRDefault="00142E91" w:rsidP="00142E91"/>
    <w:p w:rsidR="00142E91" w:rsidRDefault="00142E91" w:rsidP="00142E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Protokół z rokowań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>
        <w:rPr>
          <w:rFonts w:ascii="Times New Roman" w:hAnsi="Times New Roman" w:cs="Times New Roman"/>
          <w:sz w:val="24"/>
        </w:rPr>
        <w:t>1990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dniu .......................................... 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Panią xxxxxxxxxxxxxxxxxxxxxxxxxxxxxxxxxxxxxxxxxxxxxxxxxxxxxxxxxxxxxxxxxxxxxxxxx,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Panią xxxxxxxxxxxxxxxxxxxxxxxxxxxxxxxxxxxxxxxxxxxxxxxxxxxxxxxxxxxxxxxxxxxxxxxxx,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Panem xxxxxxxxxxxxxxxxxxxxxxxxxxxxxxxxxxxxxxxxxxxxxxxxxxxxxxxxxxxxxxxxxxxxxxxx,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Panem xxxxxxxxxxxxxxxxxxxxxxxxxxxxxxxxxxxxxxxxxxxxxxxxxxxxxxxxxxxxxxxxxxxxxxxx.</w:t>
      </w:r>
    </w:p>
    <w:p w:rsidR="00142E91" w:rsidRPr="00766DE4" w:rsidRDefault="00142E91" w:rsidP="00142E91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142E91" w:rsidRPr="00766DE4" w:rsidRDefault="00142E91" w:rsidP="00142E91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z dnia 01 lipca 2021 r. znak BGM.6831.19.2021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działkę gruntu numer 699/1 o powierzchni 264 m², objętą KW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, działk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przeznaczona jest na poszerzenie pasa drogowego istniejącej drogi publicznej kategorii gminnej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 mocy prawa na własność Gminy Miasto Świnoujście w trybie art. 98 ust. 1 ustawy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142E91" w:rsidRPr="00766DE4" w:rsidRDefault="00142E91" w:rsidP="00142E91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dla </w:t>
      </w:r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Pani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posiadającej udział wynoszący ½ części w nieruchomości, </w:t>
      </w:r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Pani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posiadającej udział wynoszący 1/6 części w nieruchomości, </w:t>
      </w:r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Pana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</w:t>
      </w:r>
      <w:proofErr w:type="spellEnd"/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posiadającego udział wynoszący 1/6 części w nieruchomości oraz </w:t>
      </w:r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Pana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posiadającego udział wynoszący 1/6 części w nieruchomości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tytułu  utraty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prawa własności nieruchomości położonej w obrębie ewidencyjnym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17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stanowiącej działkę gruntu numer 699/1 o powierzchni 264 m²,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księgą wieczystą </w:t>
      </w:r>
      <w:proofErr w:type="spellStart"/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63.423,00 </w:t>
      </w:r>
      <w:proofErr w:type="gramStart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sześćdziesiąt trzy tysiące czterysta dwadzieścia trzy złote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>Zgodnie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operatem szacunkowym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20 sierpnia 2021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ym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Pana Bogdana Malika, wartość nieruchomości oszacowana została na kwotę 63.423,00 </w:t>
      </w:r>
      <w:proofErr w:type="gramStart"/>
      <w:r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>
        <w:rPr>
          <w:rFonts w:ascii="Times New Roman" w:eastAsia="Times New Roman" w:hAnsi="Times New Roman" w:cs="Times New Roman"/>
          <w:kern w:val="3"/>
          <w:lang w:eastAsia="pl-PL" w:bidi="pl-PL"/>
        </w:rPr>
        <w:t>.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W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artość odszkodowania w trybie ar. 98 </w:t>
      </w:r>
      <w:proofErr w:type="gramStart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ustawy</w:t>
      </w:r>
      <w:proofErr w:type="gramEnd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wynosi </w:t>
      </w:r>
      <w:r w:rsidRPr="003F680E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 xml:space="preserve">63.423,00 </w:t>
      </w:r>
      <w:proofErr w:type="gramStart"/>
      <w:r w:rsidRPr="003F680E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zł</w:t>
      </w:r>
      <w:proofErr w:type="gramEnd"/>
      <w:r w:rsidRPr="003F680E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.</w:t>
      </w:r>
      <w:r w:rsidRPr="003F680E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</w:t>
      </w:r>
      <w:proofErr w:type="gramStart"/>
      <w:r w:rsidRPr="003F680E">
        <w:rPr>
          <w:rFonts w:ascii="Times New Roman" w:eastAsia="Lucida Sans Unicode" w:hAnsi="Times New Roman" w:cs="Times New Roman"/>
          <w:kern w:val="3"/>
          <w:lang w:eastAsia="pl-PL" w:bidi="pl-PL"/>
        </w:rPr>
        <w:t>słownie</w:t>
      </w:r>
      <w:proofErr w:type="gramEnd"/>
      <w:r w:rsidRPr="003F680E">
        <w:rPr>
          <w:rFonts w:ascii="Times New Roman" w:eastAsia="Lucida Sans Unicode" w:hAnsi="Times New Roman" w:cs="Times New Roman"/>
          <w:kern w:val="3"/>
          <w:lang w:eastAsia="pl-PL" w:bidi="pl-PL"/>
        </w:rPr>
        <w:t>: sześćdziesiąt trzy tysiące czterysta dwadzieścia trzy złote 00/100)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Pr="00766DE4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protokołu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rokowań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na kont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bankowe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wskazane w oświadczeniach przez wszystkich współwłaścicieli przedmiotowej nieruchomości w</w:t>
      </w:r>
      <w:r w:rsidRPr="00AD566C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następujący sposób: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- </w:t>
      </w:r>
      <w:r w:rsidRPr="0039767E">
        <w:rPr>
          <w:rFonts w:ascii="Times New Roman" w:eastAsia="Lucida Sans Unicode" w:hAnsi="Times New Roman" w:cs="Times New Roman"/>
          <w:kern w:val="3"/>
          <w:lang w:eastAsia="pl-PL" w:bidi="pl-PL"/>
        </w:rPr>
        <w:t>kwot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31.711,50 </w:t>
      </w:r>
      <w:proofErr w:type="gramStart"/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dla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Pani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,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- kwota 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10.570,50 </w:t>
      </w:r>
      <w:proofErr w:type="gramStart"/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dla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Pani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,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- kwota 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10.570,50 </w:t>
      </w:r>
      <w:proofErr w:type="gramStart"/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dla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Pana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,</w:t>
      </w:r>
    </w:p>
    <w:p w:rsidR="00142E91" w:rsidRDefault="00142E91" w:rsidP="00142E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>- kwota 1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0.570,50 </w:t>
      </w:r>
      <w:proofErr w:type="gramStart"/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dla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Pana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.   </w:t>
      </w:r>
    </w:p>
    <w:p w:rsidR="00142E91" w:rsidRPr="00766DE4" w:rsidRDefault="00142E91" w:rsidP="00142E9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Pr="00766DE4" w:rsidRDefault="00142E91" w:rsidP="00142E9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</w:t>
      </w: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142E91" w:rsidRPr="00766DE4" w:rsidRDefault="00142E91" w:rsidP="00142E9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 w:rsidRPr="00F577D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Pani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</w:t>
      </w:r>
      <w:r w:rsidRPr="00F577D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Pani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</w:t>
      </w:r>
      <w:r w:rsidRPr="00F577D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Pan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</w:t>
      </w:r>
      <w:proofErr w:type="spellEnd"/>
      <w:r w:rsidRPr="00F577D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oraz Pan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F577D4">
        <w:rPr>
          <w:rFonts w:ascii="Times New Roman" w:eastAsia="Lucida Sans Unicode" w:hAnsi="Times New Roman" w:cs="Times New Roman"/>
          <w:kern w:val="3"/>
          <w:lang w:eastAsia="pl-PL" w:bidi="pl-PL"/>
        </w:rPr>
        <w:t>zrzekają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nieruchomością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stanowiącą działkę gruntu numer 699/1  w obr. </w:t>
      </w:r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ewidencyjnym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nr 17,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142E91" w:rsidRPr="00766DE4" w:rsidRDefault="00142E91" w:rsidP="00142E9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142E91" w:rsidRPr="00766DE4" w:rsidRDefault="00142E91" w:rsidP="00142E9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142E91" w:rsidRPr="00766DE4" w:rsidRDefault="00142E91" w:rsidP="00142E9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142E91" w:rsidRPr="00766DE4" w:rsidRDefault="00142E91" w:rsidP="00142E9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Pr="00766DE4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142E91" w:rsidRPr="00766DE4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142E91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proofErr w:type="gramStart"/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         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</w:t>
      </w:r>
      <w:proofErr w:type="spellEnd"/>
    </w:p>
    <w:p w:rsidR="00142E91" w:rsidRPr="008530F7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142E91" w:rsidRPr="008530F7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PESEL: ……………………..</w:t>
      </w:r>
    </w:p>
    <w:p w:rsidR="00142E91" w:rsidRPr="008530F7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Pr="008530F7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142E91" w:rsidRPr="008530F7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.......................................................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</w:t>
      </w:r>
      <w:proofErr w:type="spellEnd"/>
      <w:proofErr w:type="gramEnd"/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</w:t>
      </w:r>
    </w:p>
    <w:p w:rsidR="00142E91" w:rsidRPr="008530F7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42E91" w:rsidRPr="008530F7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PESEL: …………………………… </w:t>
      </w:r>
    </w:p>
    <w:p w:rsidR="00142E91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142E91" w:rsidRPr="0088781E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</w:t>
      </w:r>
      <w:proofErr w:type="spellStart"/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</w:t>
      </w:r>
      <w:proofErr w:type="spellEnd"/>
      <w:proofErr w:type="gramEnd"/>
    </w:p>
    <w:p w:rsidR="00142E91" w:rsidRPr="00FC1296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</w:p>
    <w:p w:rsidR="00142E91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</w:t>
      </w: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PESEL: …………………………… </w:t>
      </w: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</w:t>
      </w:r>
    </w:p>
    <w:p w:rsidR="00142E91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</w:p>
    <w:p w:rsidR="00142E91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</w:p>
    <w:p w:rsidR="00142E91" w:rsidRPr="00766DE4" w:rsidRDefault="00142E91" w:rsidP="00142E9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</w:t>
      </w:r>
      <w:proofErr w:type="spellStart"/>
      <w:proofErr w:type="gramStart"/>
      <w:r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>xxxxxxxxxxxxxxxxxxxxxx</w:t>
      </w:r>
      <w:proofErr w:type="spellEnd"/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</w:t>
      </w:r>
      <w:proofErr w:type="gramEnd"/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 w:bidi="pl-PL"/>
        </w:rPr>
        <w:t xml:space="preserve">                                 </w:t>
      </w:r>
    </w:p>
    <w:p w:rsidR="00142E91" w:rsidRDefault="00142E91" w:rsidP="00142E91"/>
    <w:p w:rsidR="00142E91" w:rsidRDefault="00142E91" w:rsidP="00142E91"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  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PESEL: ……………………………</w:t>
      </w:r>
    </w:p>
    <w:p w:rsidR="00142E91" w:rsidRDefault="00142E91" w:rsidP="00142E91"/>
    <w:p w:rsidR="00142E91" w:rsidRDefault="00142E91" w:rsidP="00142E91"/>
    <w:p w:rsidR="00142E91" w:rsidRDefault="00142E91" w:rsidP="00142E91"/>
    <w:p w:rsidR="00142E91" w:rsidRDefault="00142E91" w:rsidP="00142E91"/>
    <w:p w:rsidR="00142E91" w:rsidRDefault="00142E91" w:rsidP="00142E91"/>
    <w:p w:rsidR="00142E91" w:rsidRDefault="00142E91" w:rsidP="00142E91"/>
    <w:p w:rsidR="00142E91" w:rsidRDefault="00142E91" w:rsidP="00142E91"/>
    <w:p w:rsidR="00A239DD" w:rsidRDefault="00A239DD">
      <w:bookmarkStart w:id="0" w:name="_GoBack"/>
      <w:bookmarkEnd w:id="0"/>
    </w:p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56"/>
    <w:rsid w:val="0007258E"/>
    <w:rsid w:val="00142E91"/>
    <w:rsid w:val="00252256"/>
    <w:rsid w:val="009A125C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B7233-2FFE-439C-BE0F-CF37A5DC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E9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258E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58E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7258E"/>
    <w:pPr>
      <w:spacing w:after="100" w:line="276" w:lineRule="auto"/>
    </w:pPr>
    <w:rPr>
      <w:rFonts w:ascii="Times New Roman" w:hAnsi="Times New Roman"/>
      <w:sz w:val="24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7258E"/>
    <w:pPr>
      <w:spacing w:after="100" w:line="276" w:lineRule="auto"/>
      <w:ind w:left="240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72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2021-10-13T06:17:00Z</dcterms:created>
  <dcterms:modified xsi:type="dcterms:W3CDTF">2021-10-13T06:17:00Z</dcterms:modified>
</cp:coreProperties>
</file>