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425" w:rsidRDefault="00554425" w:rsidP="0055442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531896">
        <w:rPr>
          <w:rFonts w:ascii="Times New Roman" w:hAnsi="Times New Roman" w:cs="Times New Roman"/>
          <w:b/>
          <w:sz w:val="24"/>
        </w:rPr>
        <w:t>557</w:t>
      </w:r>
      <w:r>
        <w:rPr>
          <w:rFonts w:ascii="Times New Roman" w:hAnsi="Times New Roman" w:cs="Times New Roman"/>
          <w:b/>
          <w:sz w:val="24"/>
        </w:rPr>
        <w:t>/2021</w:t>
      </w:r>
    </w:p>
    <w:p w:rsidR="00554425" w:rsidRDefault="00554425" w:rsidP="0055442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554425" w:rsidRDefault="00554425" w:rsidP="0055442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554425" w:rsidRDefault="00554425" w:rsidP="0055442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531896">
        <w:rPr>
          <w:rFonts w:ascii="Times New Roman" w:hAnsi="Times New Roman" w:cs="Times New Roman"/>
          <w:sz w:val="24"/>
        </w:rPr>
        <w:t>26</w:t>
      </w:r>
      <w:r>
        <w:rPr>
          <w:rFonts w:ascii="Times New Roman" w:hAnsi="Times New Roman" w:cs="Times New Roman"/>
          <w:sz w:val="24"/>
        </w:rPr>
        <w:t xml:space="preserve"> sierpnia 2021 r.</w:t>
      </w:r>
    </w:p>
    <w:p w:rsidR="00554425" w:rsidRDefault="00554425" w:rsidP="00554425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554425" w:rsidRDefault="00554425" w:rsidP="0055442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nieruchomości </w:t>
      </w:r>
      <w:r w:rsidR="00531896">
        <w:rPr>
          <w:rFonts w:ascii="Times New Roman" w:hAnsi="Times New Roman" w:cs="Times New Roman"/>
          <w:b/>
          <w:sz w:val="24"/>
        </w:rPr>
        <w:t xml:space="preserve">położonej </w:t>
      </w:r>
      <w:r>
        <w:rPr>
          <w:rFonts w:ascii="Times New Roman" w:hAnsi="Times New Roman" w:cs="Times New Roman"/>
          <w:b/>
          <w:sz w:val="24"/>
        </w:rPr>
        <w:t>w Świnoujściu przy ul. Barlickiego 24</w:t>
      </w:r>
    </w:p>
    <w:p w:rsidR="00554425" w:rsidRDefault="00554425" w:rsidP="0055442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554425" w:rsidRDefault="00554425" w:rsidP="0055442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1990 ze zm.), postanawiam:</w:t>
      </w:r>
    </w:p>
    <w:p w:rsidR="00554425" w:rsidRDefault="00554425" w:rsidP="0055442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54425" w:rsidRDefault="00554425" w:rsidP="0055442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zabudowanej nieruchomości stanowiącej działkę gruntu nr 33, 10/12, 13/3 i 32 o powierzchni 0,0777 ha, położonej w Świnoujściu przy ul. Barlickiego 24, obręb 12 </w:t>
      </w:r>
      <w:proofErr w:type="gramStart"/>
      <w:r>
        <w:rPr>
          <w:rFonts w:ascii="Times New Roman" w:hAnsi="Times New Roman" w:cs="Times New Roman"/>
          <w:sz w:val="24"/>
        </w:rPr>
        <w:t>Warszów,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 zbytej</w:t>
      </w:r>
      <w:proofErr w:type="gramEnd"/>
      <w:r>
        <w:rPr>
          <w:rFonts w:ascii="Times New Roman" w:hAnsi="Times New Roman" w:cs="Times New Roman"/>
          <w:sz w:val="24"/>
        </w:rPr>
        <w:t xml:space="preserve"> Aktem Notarialnym Repertorium A Nr 1957/2021 z dnia 25 sierpnia 2021 r.</w:t>
      </w:r>
    </w:p>
    <w:p w:rsidR="00554425" w:rsidRDefault="00554425" w:rsidP="0055442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54425" w:rsidRDefault="00554425" w:rsidP="0055442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554425" w:rsidRDefault="00554425" w:rsidP="0055442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54425" w:rsidRDefault="00554425" w:rsidP="0055442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554425" w:rsidRDefault="00554425" w:rsidP="0055442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54425" w:rsidRDefault="00554425" w:rsidP="0055442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54425" w:rsidRDefault="00554425" w:rsidP="0055442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554425" w:rsidRDefault="00554425" w:rsidP="0055442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554425" w:rsidRDefault="00554425" w:rsidP="00554425">
      <w:pPr>
        <w:spacing w:after="0" w:line="276" w:lineRule="auto"/>
        <w:ind w:left="5103"/>
        <w:jc w:val="center"/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5E3450" w:rsidRDefault="005E3450"/>
    <w:sectPr w:rsidR="005E3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25"/>
    <w:rsid w:val="00531896"/>
    <w:rsid w:val="00554425"/>
    <w:rsid w:val="005E3450"/>
    <w:rsid w:val="00A2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5289"/>
  <w15:chartTrackingRefBased/>
  <w15:docId w15:val="{65DBD15E-14CC-4EC7-9343-092D21AA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42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Karczewicz-Cepa Anna</cp:lastModifiedBy>
  <cp:revision>3</cp:revision>
  <dcterms:created xsi:type="dcterms:W3CDTF">2021-08-27T11:12:00Z</dcterms:created>
  <dcterms:modified xsi:type="dcterms:W3CDTF">2021-09-02T11:30:00Z</dcterms:modified>
</cp:coreProperties>
</file>