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C482B" w14:textId="77777777" w:rsidR="00A73FF0" w:rsidRDefault="00A73FF0" w:rsidP="00434449">
      <w:pPr>
        <w:autoSpaceDE w:val="0"/>
        <w:autoSpaceDN w:val="0"/>
        <w:adjustRightInd w:val="0"/>
        <w:spacing w:line="276" w:lineRule="auto"/>
        <w:jc w:val="center"/>
        <w:rPr>
          <w:i/>
          <w:snapToGrid w:val="0"/>
        </w:rPr>
      </w:pPr>
    </w:p>
    <w:p w14:paraId="41C68E34" w14:textId="24191DCB" w:rsidR="00E540A8" w:rsidRPr="0022271C" w:rsidRDefault="00E540A8" w:rsidP="00E540A8">
      <w:pPr>
        <w:autoSpaceDE w:val="0"/>
        <w:ind w:left="5664" w:firstLine="708"/>
        <w:rPr>
          <w:sz w:val="16"/>
          <w:szCs w:val="16"/>
        </w:rPr>
      </w:pPr>
      <w:r w:rsidRPr="0022271C">
        <w:rPr>
          <w:sz w:val="16"/>
          <w:szCs w:val="16"/>
        </w:rPr>
        <w:t xml:space="preserve">Załącznik nr </w:t>
      </w:r>
      <w:r>
        <w:rPr>
          <w:sz w:val="16"/>
          <w:szCs w:val="16"/>
        </w:rPr>
        <w:t>4</w:t>
      </w:r>
    </w:p>
    <w:p w14:paraId="794A2632" w14:textId="77777777" w:rsidR="00E540A8" w:rsidRPr="00CB6B52" w:rsidRDefault="00E540A8" w:rsidP="00E540A8">
      <w:pPr>
        <w:autoSpaceDE w:val="0"/>
        <w:ind w:left="5664" w:firstLine="708"/>
        <w:rPr>
          <w:sz w:val="16"/>
          <w:szCs w:val="16"/>
        </w:rPr>
      </w:pPr>
      <w:r w:rsidRPr="0022271C">
        <w:rPr>
          <w:sz w:val="16"/>
          <w:szCs w:val="16"/>
        </w:rPr>
        <w:t xml:space="preserve">do </w:t>
      </w:r>
      <w:r>
        <w:rPr>
          <w:sz w:val="16"/>
          <w:szCs w:val="16"/>
        </w:rPr>
        <w:t>Z</w:t>
      </w:r>
      <w:r w:rsidRPr="0022271C">
        <w:rPr>
          <w:sz w:val="16"/>
          <w:szCs w:val="16"/>
        </w:rPr>
        <w:t xml:space="preserve">arządzenia </w:t>
      </w:r>
      <w:r>
        <w:rPr>
          <w:sz w:val="16"/>
          <w:szCs w:val="16"/>
        </w:rPr>
        <w:t xml:space="preserve"> nr 481/</w:t>
      </w:r>
      <w:r w:rsidRPr="0022271C">
        <w:rPr>
          <w:sz w:val="16"/>
          <w:szCs w:val="16"/>
        </w:rPr>
        <w:t>20</w:t>
      </w:r>
      <w:r>
        <w:rPr>
          <w:sz w:val="16"/>
          <w:szCs w:val="16"/>
        </w:rPr>
        <w:t>21</w:t>
      </w:r>
    </w:p>
    <w:p w14:paraId="2CA84D0B" w14:textId="77777777" w:rsidR="00E540A8" w:rsidRPr="0022271C" w:rsidRDefault="00E540A8" w:rsidP="00E540A8">
      <w:pPr>
        <w:autoSpaceDE w:val="0"/>
        <w:ind w:left="6372"/>
        <w:rPr>
          <w:sz w:val="16"/>
          <w:szCs w:val="16"/>
        </w:rPr>
      </w:pPr>
      <w:r w:rsidRPr="0022271C">
        <w:rPr>
          <w:sz w:val="16"/>
          <w:szCs w:val="16"/>
        </w:rPr>
        <w:t>Prezydenta Miasta  Świnoujście</w:t>
      </w:r>
    </w:p>
    <w:p w14:paraId="4FA062A8" w14:textId="77777777" w:rsidR="00E540A8" w:rsidRPr="0022271C" w:rsidRDefault="00E540A8" w:rsidP="00E540A8">
      <w:pPr>
        <w:autoSpaceDE w:val="0"/>
        <w:ind w:left="5664" w:firstLine="708"/>
        <w:rPr>
          <w:sz w:val="16"/>
          <w:szCs w:val="16"/>
        </w:rPr>
      </w:pPr>
      <w:r w:rsidRPr="0022271C">
        <w:rPr>
          <w:sz w:val="16"/>
          <w:szCs w:val="16"/>
        </w:rPr>
        <w:t>z dnia</w:t>
      </w:r>
      <w:r>
        <w:rPr>
          <w:sz w:val="16"/>
          <w:szCs w:val="16"/>
        </w:rPr>
        <w:t xml:space="preserve"> 22.07.2021 r.</w:t>
      </w:r>
    </w:p>
    <w:p w14:paraId="6149545D" w14:textId="77777777" w:rsidR="00DB224A" w:rsidRDefault="00DB224A" w:rsidP="00434449">
      <w:pPr>
        <w:autoSpaceDE w:val="0"/>
        <w:autoSpaceDN w:val="0"/>
        <w:adjustRightInd w:val="0"/>
        <w:spacing w:line="276" w:lineRule="auto"/>
        <w:jc w:val="center"/>
        <w:rPr>
          <w:i/>
          <w:snapToGrid w:val="0"/>
        </w:rPr>
      </w:pPr>
    </w:p>
    <w:p w14:paraId="55365D35" w14:textId="77777777" w:rsidR="00DB224A" w:rsidRDefault="00DB224A" w:rsidP="00434449">
      <w:pPr>
        <w:autoSpaceDE w:val="0"/>
        <w:autoSpaceDN w:val="0"/>
        <w:adjustRightInd w:val="0"/>
        <w:spacing w:line="276" w:lineRule="auto"/>
        <w:jc w:val="center"/>
        <w:rPr>
          <w:i/>
          <w:snapToGrid w:val="0"/>
        </w:rPr>
      </w:pPr>
    </w:p>
    <w:p w14:paraId="21A2A9E6" w14:textId="77777777" w:rsidR="00DB224A" w:rsidRDefault="00DB224A" w:rsidP="00434449">
      <w:pPr>
        <w:autoSpaceDE w:val="0"/>
        <w:autoSpaceDN w:val="0"/>
        <w:adjustRightInd w:val="0"/>
        <w:spacing w:line="276" w:lineRule="auto"/>
        <w:jc w:val="center"/>
        <w:rPr>
          <w:i/>
          <w:snapToGrid w:val="0"/>
        </w:rPr>
      </w:pPr>
    </w:p>
    <w:p w14:paraId="785CA8C1" w14:textId="77777777" w:rsidR="00DB224A" w:rsidRDefault="00DB224A" w:rsidP="00434449">
      <w:pPr>
        <w:autoSpaceDE w:val="0"/>
        <w:autoSpaceDN w:val="0"/>
        <w:adjustRightInd w:val="0"/>
        <w:spacing w:line="276" w:lineRule="auto"/>
        <w:jc w:val="center"/>
        <w:rPr>
          <w:i/>
          <w:snapToGrid w:val="0"/>
        </w:rPr>
      </w:pPr>
    </w:p>
    <w:p w14:paraId="15C2E9E7" w14:textId="140103EA" w:rsidR="000B6B14" w:rsidRPr="00B84566" w:rsidRDefault="000B6B14" w:rsidP="000B6B14">
      <w:pPr>
        <w:keepNext/>
        <w:keepLines/>
        <w:tabs>
          <w:tab w:val="left" w:pos="0"/>
        </w:tabs>
        <w:spacing w:before="200" w:line="276" w:lineRule="auto"/>
        <w:contextualSpacing/>
        <w:jc w:val="center"/>
        <w:outlineLvl w:val="6"/>
        <w:rPr>
          <w:b/>
          <w:iCs/>
          <w:color w:val="404040"/>
          <w:lang w:eastAsia="x-none"/>
        </w:rPr>
      </w:pPr>
      <w:r w:rsidRPr="000B6B14">
        <w:rPr>
          <w:b/>
          <w:iCs/>
          <w:color w:val="404040"/>
          <w:lang w:val="x-none" w:eastAsia="x-none"/>
        </w:rPr>
        <w:t>UMOWA NR WPT-KS</w:t>
      </w:r>
      <w:r w:rsidR="0058310E">
        <w:rPr>
          <w:b/>
          <w:iCs/>
          <w:color w:val="404040"/>
          <w:lang w:eastAsia="x-none"/>
        </w:rPr>
        <w:t>….</w:t>
      </w:r>
      <w:r w:rsidRPr="000B6B14">
        <w:rPr>
          <w:b/>
          <w:iCs/>
          <w:color w:val="404040"/>
          <w:lang w:val="x-none" w:eastAsia="x-none"/>
        </w:rPr>
        <w:t>20</w:t>
      </w:r>
      <w:r w:rsidR="00B84566">
        <w:rPr>
          <w:b/>
          <w:iCs/>
          <w:color w:val="404040"/>
          <w:lang w:eastAsia="x-none"/>
        </w:rPr>
        <w:t>2</w:t>
      </w:r>
      <w:r w:rsidR="001C5C31">
        <w:rPr>
          <w:b/>
          <w:iCs/>
          <w:color w:val="404040"/>
          <w:lang w:eastAsia="x-none"/>
        </w:rPr>
        <w:t>1</w:t>
      </w:r>
    </w:p>
    <w:p w14:paraId="71940B12" w14:textId="77777777" w:rsidR="000B6B14" w:rsidRPr="000B6B14" w:rsidRDefault="000B6B14" w:rsidP="000B6B14">
      <w:pPr>
        <w:tabs>
          <w:tab w:val="left" w:pos="0"/>
        </w:tabs>
        <w:spacing w:line="276" w:lineRule="auto"/>
        <w:contextualSpacing/>
        <w:jc w:val="center"/>
        <w:rPr>
          <w:b/>
        </w:rPr>
      </w:pPr>
      <w:r w:rsidRPr="000B6B14">
        <w:rPr>
          <w:b/>
        </w:rPr>
        <w:t xml:space="preserve">w </w:t>
      </w:r>
      <w:r w:rsidR="00DB0E37">
        <w:rPr>
          <w:b/>
        </w:rPr>
        <w:t>sprawie</w:t>
      </w:r>
      <w:r w:rsidRPr="000B6B14">
        <w:rPr>
          <w:b/>
        </w:rPr>
        <w:t xml:space="preserve"> </w:t>
      </w:r>
      <w:r w:rsidR="002A6512">
        <w:rPr>
          <w:b/>
        </w:rPr>
        <w:t xml:space="preserve">powierzenia </w:t>
      </w:r>
      <w:r w:rsidRPr="000B6B14">
        <w:rPr>
          <w:b/>
        </w:rPr>
        <w:t>zadania publicznego</w:t>
      </w:r>
    </w:p>
    <w:p w14:paraId="5779AEAB" w14:textId="77777777" w:rsidR="00BD6DF1" w:rsidRDefault="00BD6DF1" w:rsidP="00BD6DF1">
      <w:pPr>
        <w:spacing w:line="276" w:lineRule="auto"/>
        <w:contextualSpacing/>
        <w:jc w:val="both"/>
      </w:pPr>
    </w:p>
    <w:p w14:paraId="722EBD25" w14:textId="77777777" w:rsidR="00BD6DF1" w:rsidRDefault="00BD6DF1" w:rsidP="00BD6DF1">
      <w:pPr>
        <w:spacing w:line="276" w:lineRule="auto"/>
        <w:contextualSpacing/>
        <w:jc w:val="both"/>
      </w:pPr>
    </w:p>
    <w:p w14:paraId="061B2B48" w14:textId="48ECA80E" w:rsidR="004F3361" w:rsidRPr="000B6B14" w:rsidRDefault="004F3361" w:rsidP="004F3361">
      <w:pPr>
        <w:spacing w:line="276" w:lineRule="auto"/>
        <w:contextualSpacing/>
        <w:jc w:val="both"/>
      </w:pPr>
      <w:r>
        <w:t>zawarta w Świnoujściu w dniu</w:t>
      </w:r>
      <w:r w:rsidR="002F6978">
        <w:t xml:space="preserve"> </w:t>
      </w:r>
      <w:r w:rsidR="0058310E">
        <w:t>………</w:t>
      </w:r>
      <w:r>
        <w:t xml:space="preserve">2021 </w:t>
      </w:r>
      <w:r w:rsidRPr="000B6B14">
        <w:t xml:space="preserve">r. </w:t>
      </w:r>
    </w:p>
    <w:p w14:paraId="5B581FED" w14:textId="77777777" w:rsidR="004F3361" w:rsidRPr="000B6B14" w:rsidRDefault="004F3361" w:rsidP="004F3361">
      <w:pPr>
        <w:spacing w:line="276" w:lineRule="auto"/>
        <w:contextualSpacing/>
        <w:jc w:val="both"/>
      </w:pPr>
      <w:r w:rsidRPr="000B6B14">
        <w:t>pomiędzy:</w:t>
      </w:r>
    </w:p>
    <w:p w14:paraId="5ECDBED5" w14:textId="77777777" w:rsidR="004F3361" w:rsidRPr="000B6B14" w:rsidRDefault="004F3361" w:rsidP="004F3361">
      <w:pPr>
        <w:spacing w:line="276" w:lineRule="auto"/>
        <w:contextualSpacing/>
        <w:jc w:val="both"/>
      </w:pPr>
      <w:r w:rsidRPr="000B6B14">
        <w:rPr>
          <w:b/>
        </w:rPr>
        <w:t>Gminą Miasto Świnoujście,</w:t>
      </w:r>
      <w:r w:rsidRPr="000B6B14">
        <w:t xml:space="preserve"> z siedzibą w Świnoujściu, ul. Wojska Polskiego 1/5, reprezentowaną przez </w:t>
      </w:r>
      <w:r w:rsidRPr="000B6B14">
        <w:rPr>
          <w:b/>
        </w:rPr>
        <w:t>mgr Pawła Sujkę - Zastępcę Prezydenta Miasta</w:t>
      </w:r>
      <w:r w:rsidRPr="000B6B14">
        <w:t xml:space="preserve"> Świnoujście, działającego na podstawi</w:t>
      </w:r>
      <w:r w:rsidR="00B35F3B">
        <w:t>e upoważnienia Nr WO-KP.0052.394</w:t>
      </w:r>
      <w:r w:rsidRPr="000B6B14">
        <w:t>.201</w:t>
      </w:r>
      <w:r>
        <w:t>8 z dnia 23 listopada 2018r</w:t>
      </w:r>
      <w:r w:rsidRPr="000B6B14">
        <w:t>, udzielonego przez Prezydenta Miasta Świnoujście mgr. inż. Janusza Żmurkiewicza,</w:t>
      </w:r>
    </w:p>
    <w:p w14:paraId="161ED543" w14:textId="77777777" w:rsidR="004F3361" w:rsidRPr="000B6B14" w:rsidRDefault="004F3361" w:rsidP="004F3361">
      <w:pPr>
        <w:spacing w:line="276" w:lineRule="auto"/>
        <w:contextualSpacing/>
        <w:jc w:val="both"/>
      </w:pPr>
      <w:r w:rsidRPr="000B6B14">
        <w:t xml:space="preserve">zwaną dalej </w:t>
      </w:r>
      <w:r w:rsidRPr="000B6B14">
        <w:rPr>
          <w:b/>
        </w:rPr>
        <w:t>„Zleceniodawcą”</w:t>
      </w:r>
      <w:r w:rsidRPr="000B6B14">
        <w:t>,</w:t>
      </w:r>
    </w:p>
    <w:p w14:paraId="37E823B0" w14:textId="77777777" w:rsidR="004F3361" w:rsidRPr="000B6B14" w:rsidRDefault="004F3361" w:rsidP="004F3361">
      <w:pPr>
        <w:spacing w:line="276" w:lineRule="auto"/>
        <w:contextualSpacing/>
        <w:jc w:val="both"/>
      </w:pPr>
      <w:r w:rsidRPr="000B6B14">
        <w:t xml:space="preserve">a </w:t>
      </w:r>
    </w:p>
    <w:p w14:paraId="4E6C7ADD" w14:textId="32B65C03" w:rsidR="00142261" w:rsidRPr="009C7108" w:rsidRDefault="0058310E" w:rsidP="0058310E">
      <w:pPr>
        <w:autoSpaceDE w:val="0"/>
        <w:spacing w:line="276" w:lineRule="auto"/>
        <w:jc w:val="both"/>
      </w:pPr>
      <w:r>
        <w:rPr>
          <w:b/>
        </w:rPr>
        <w:t>…………………………………</w:t>
      </w:r>
      <w:r w:rsidR="00392832">
        <w:rPr>
          <w:b/>
        </w:rPr>
        <w:t>…………………………………………………………………………………………………………………………………………………………………</w:t>
      </w:r>
    </w:p>
    <w:p w14:paraId="32B23D50" w14:textId="77777777" w:rsidR="00142261" w:rsidRPr="009C7108" w:rsidRDefault="00142261" w:rsidP="00142261">
      <w:pPr>
        <w:autoSpaceDE w:val="0"/>
        <w:ind w:left="720"/>
        <w:jc w:val="both"/>
        <w:rPr>
          <w:b/>
        </w:rPr>
      </w:pPr>
    </w:p>
    <w:p w14:paraId="7AE6F569" w14:textId="77777777" w:rsidR="00142261" w:rsidRPr="00861D7F" w:rsidRDefault="00142261" w:rsidP="00142261">
      <w:pPr>
        <w:suppressAutoHyphens/>
        <w:autoSpaceDE w:val="0"/>
        <w:spacing w:line="276" w:lineRule="auto"/>
        <w:jc w:val="both"/>
        <w:rPr>
          <w:b/>
          <w:lang w:eastAsia="zh-CN"/>
        </w:rPr>
      </w:pPr>
      <w:r w:rsidRPr="00861D7F">
        <w:rPr>
          <w:lang w:eastAsia="zh-CN"/>
        </w:rPr>
        <w:t xml:space="preserve">zwanym dalej </w:t>
      </w:r>
      <w:r w:rsidRPr="00861D7F">
        <w:rPr>
          <w:b/>
          <w:lang w:eastAsia="zh-CN"/>
        </w:rPr>
        <w:t>„Zleceniobiorcą”</w:t>
      </w:r>
    </w:p>
    <w:p w14:paraId="0961A4B3" w14:textId="77777777" w:rsidR="00DB224A" w:rsidRDefault="00DB224A" w:rsidP="00DB224A">
      <w:pPr>
        <w:ind w:left="3540" w:firstLine="708"/>
        <w:rPr>
          <w:b/>
        </w:rPr>
      </w:pPr>
    </w:p>
    <w:p w14:paraId="01F81BB5" w14:textId="77777777" w:rsidR="00DB224A" w:rsidRDefault="00DB224A" w:rsidP="00DB224A">
      <w:pPr>
        <w:ind w:left="3540" w:firstLine="708"/>
        <w:rPr>
          <w:b/>
        </w:rPr>
      </w:pPr>
    </w:p>
    <w:p w14:paraId="264B9678" w14:textId="77777777" w:rsidR="00DB224A" w:rsidRDefault="00DB224A" w:rsidP="00DB224A">
      <w:pPr>
        <w:ind w:left="3540" w:firstLine="708"/>
        <w:rPr>
          <w:b/>
        </w:rPr>
      </w:pPr>
    </w:p>
    <w:p w14:paraId="3CD8376A" w14:textId="77777777" w:rsidR="00DB224A" w:rsidRPr="00B84566" w:rsidRDefault="00DB224A" w:rsidP="00DB224A">
      <w:pPr>
        <w:ind w:left="3540" w:firstLine="708"/>
        <w:rPr>
          <w:b/>
        </w:rPr>
      </w:pPr>
      <w:r w:rsidRPr="00B84566">
        <w:rPr>
          <w:b/>
        </w:rPr>
        <w:t>§ </w:t>
      </w:r>
      <w:r>
        <w:rPr>
          <w:b/>
        </w:rPr>
        <w:t>1</w:t>
      </w:r>
    </w:p>
    <w:p w14:paraId="4DD2A25E" w14:textId="2986F18F" w:rsidR="00B84566" w:rsidRDefault="00B84566" w:rsidP="00B84566">
      <w:pPr>
        <w:autoSpaceDE w:val="0"/>
        <w:autoSpaceDN w:val="0"/>
        <w:adjustRightInd w:val="0"/>
        <w:spacing w:line="276" w:lineRule="auto"/>
        <w:jc w:val="center"/>
        <w:rPr>
          <w:b/>
        </w:rPr>
      </w:pPr>
      <w:r w:rsidRPr="00B84566">
        <w:rPr>
          <w:b/>
        </w:rPr>
        <w:t>Przedmiot umowy</w:t>
      </w:r>
    </w:p>
    <w:p w14:paraId="38EDCC66" w14:textId="77777777" w:rsidR="00392832" w:rsidRPr="00B84566" w:rsidRDefault="00392832" w:rsidP="00B84566">
      <w:pPr>
        <w:autoSpaceDE w:val="0"/>
        <w:autoSpaceDN w:val="0"/>
        <w:adjustRightInd w:val="0"/>
        <w:spacing w:line="276" w:lineRule="auto"/>
        <w:jc w:val="center"/>
        <w:rPr>
          <w:b/>
        </w:rPr>
      </w:pPr>
    </w:p>
    <w:p w14:paraId="24ABC738" w14:textId="46C5E09E" w:rsidR="00B84566" w:rsidRPr="00B84566" w:rsidRDefault="00B84566" w:rsidP="00983282">
      <w:pPr>
        <w:autoSpaceDE w:val="0"/>
        <w:autoSpaceDN w:val="0"/>
        <w:adjustRightInd w:val="0"/>
        <w:spacing w:line="276" w:lineRule="auto"/>
        <w:ind w:left="284" w:hanging="284"/>
        <w:jc w:val="both"/>
      </w:pPr>
      <w:r w:rsidRPr="00B84566">
        <w:t>1. Zleceniodawca zleca Zleceniobiorcy, zgodnie z przepisami ustawy z dnia 24 kwietnia 2003 r.</w:t>
      </w:r>
      <w:r w:rsidR="008D1B6A">
        <w:t xml:space="preserve"> </w:t>
      </w:r>
      <w:r w:rsidRPr="00B84566">
        <w:t>zwanej dalej „ustawą”, realizację zadania publicznego pod tytułem:</w:t>
      </w:r>
      <w:r w:rsidR="004F3361" w:rsidRPr="004F3361">
        <w:rPr>
          <w:b/>
        </w:rPr>
        <w:t xml:space="preserve"> </w:t>
      </w:r>
      <w:r w:rsidR="008D1B6A">
        <w:rPr>
          <w:b/>
        </w:rPr>
        <w:t xml:space="preserve">                                           </w:t>
      </w:r>
      <w:r w:rsidR="00142261">
        <w:rPr>
          <w:b/>
        </w:rPr>
        <w:t>„ Kompleksowe przygo</w:t>
      </w:r>
      <w:r w:rsidR="008D1B6A">
        <w:rPr>
          <w:b/>
        </w:rPr>
        <w:t xml:space="preserve">towanie i przeprowadzenie imprezy pod nazwą </w:t>
      </w:r>
      <w:r w:rsidR="00735FC0">
        <w:rPr>
          <w:b/>
        </w:rPr>
        <w:t>„</w:t>
      </w:r>
      <w:r w:rsidR="008D1B6A">
        <w:rPr>
          <w:b/>
        </w:rPr>
        <w:t>Z</w:t>
      </w:r>
      <w:r w:rsidR="002A6512">
        <w:rPr>
          <w:b/>
        </w:rPr>
        <w:t xml:space="preserve"> Do</w:t>
      </w:r>
      <w:r w:rsidR="008D1B6A">
        <w:rPr>
          <w:b/>
        </w:rPr>
        <w:t>mu na Podwórko”</w:t>
      </w:r>
      <w:r w:rsidR="002A6512">
        <w:rPr>
          <w:b/>
        </w:rPr>
        <w:t>,</w:t>
      </w:r>
      <w:r w:rsidR="00142261">
        <w:rPr>
          <w:b/>
        </w:rPr>
        <w:t xml:space="preserve"> </w:t>
      </w:r>
      <w:r w:rsidRPr="00B84566">
        <w:t xml:space="preserve">określonego szczegółowo w ofercie złożonej przez Zleceniobiorcę </w:t>
      </w:r>
      <w:r w:rsidR="00C91BBE">
        <w:t xml:space="preserve">                       </w:t>
      </w:r>
      <w:r w:rsidRPr="002A6512">
        <w:t>w dni</w:t>
      </w:r>
      <w:r w:rsidR="00321DE8" w:rsidRPr="002A6512">
        <w:t>u</w:t>
      </w:r>
      <w:r w:rsidR="00FC4517" w:rsidRPr="002A6512">
        <w:t xml:space="preserve"> </w:t>
      </w:r>
      <w:r w:rsidR="0058310E">
        <w:t xml:space="preserve">………. </w:t>
      </w:r>
      <w:r w:rsidR="00321DE8" w:rsidRPr="002A6512">
        <w:t>2021</w:t>
      </w:r>
      <w:r w:rsidR="00C91BBE">
        <w:t xml:space="preserve"> </w:t>
      </w:r>
      <w:r w:rsidRPr="002A6512">
        <w:t>r</w:t>
      </w:r>
      <w:r>
        <w:t>.</w:t>
      </w:r>
      <w:r w:rsidRPr="00B84566">
        <w:t>,</w:t>
      </w:r>
      <w:r w:rsidRPr="00B84566">
        <w:rPr>
          <w:vertAlign w:val="superscript"/>
        </w:rPr>
        <w:t xml:space="preserve"> </w:t>
      </w:r>
      <w:r w:rsidRPr="00B84566">
        <w:t>zwanego dalej „zadaniem publicznym”, a Zleceniobiorca zobowiązuje się wykonać zadanie publiczne na warunkach określonych w niniejszej umowie oraz w ofercie.</w:t>
      </w:r>
    </w:p>
    <w:p w14:paraId="6D06655D" w14:textId="77777777" w:rsidR="00B84566" w:rsidRPr="00B84566" w:rsidRDefault="00B84566" w:rsidP="00B84566">
      <w:pPr>
        <w:autoSpaceDE w:val="0"/>
        <w:autoSpaceDN w:val="0"/>
        <w:adjustRightInd w:val="0"/>
        <w:spacing w:line="276" w:lineRule="auto"/>
        <w:ind w:left="284" w:hanging="284"/>
        <w:jc w:val="both"/>
      </w:pPr>
      <w:r w:rsidRPr="00B84566">
        <w:t>2. Zleceniodawca przyznaje Zleceniobiorcy środki finansowe, o których mowa w § 3</w:t>
      </w:r>
      <w:r>
        <w:t xml:space="preserve"> ust. 1</w:t>
      </w:r>
      <w:r w:rsidRPr="00B84566">
        <w:t xml:space="preserve"> </w:t>
      </w:r>
      <w:r w:rsidR="00FA6748">
        <w:t xml:space="preserve">                </w:t>
      </w:r>
      <w:r w:rsidRPr="00B84566">
        <w:t>w formie dotacji, której celem jest realizacja zadania publicznego w sposób zgodny z postanowieniami tej umowy.</w:t>
      </w:r>
    </w:p>
    <w:p w14:paraId="296B9F91" w14:textId="77777777" w:rsidR="00B84566" w:rsidRPr="00B84566" w:rsidRDefault="00B84566" w:rsidP="00B84566">
      <w:pPr>
        <w:autoSpaceDE w:val="0"/>
        <w:autoSpaceDN w:val="0"/>
        <w:adjustRightInd w:val="0"/>
        <w:spacing w:line="276" w:lineRule="auto"/>
        <w:ind w:left="284" w:hanging="284"/>
        <w:jc w:val="both"/>
      </w:pPr>
      <w:r w:rsidRPr="00B84566">
        <w:t xml:space="preserve">3. Niniejsza umowa jest umową o </w:t>
      </w:r>
      <w:r w:rsidR="00EB3C37">
        <w:t xml:space="preserve">powierzenie </w:t>
      </w:r>
      <w:r w:rsidRPr="00B84566">
        <w:t>realizacji zadania publicznego w rozumieniu art. 16 ust. 1 ustawy.</w:t>
      </w:r>
    </w:p>
    <w:p w14:paraId="20D53E0B" w14:textId="459E54BD" w:rsidR="00B84566" w:rsidRPr="00B84566" w:rsidRDefault="00B84566" w:rsidP="00B84566">
      <w:pPr>
        <w:autoSpaceDE w:val="0"/>
        <w:autoSpaceDN w:val="0"/>
        <w:adjustRightInd w:val="0"/>
        <w:spacing w:line="276" w:lineRule="auto"/>
        <w:ind w:left="284" w:hanging="284"/>
        <w:jc w:val="both"/>
      </w:pPr>
      <w:r w:rsidRPr="00B84566">
        <w:t xml:space="preserve">4. Wykonanie umowy nastąpi z dniem zaakceptowania przez Zleceniodawcę sprawozdania końcowego, o którym mowa w § </w:t>
      </w:r>
      <w:r w:rsidR="002814F4">
        <w:t>9</w:t>
      </w:r>
      <w:r w:rsidR="002814F4" w:rsidRPr="00B84566">
        <w:t xml:space="preserve"> </w:t>
      </w:r>
      <w:r w:rsidRPr="00B84566">
        <w:t xml:space="preserve">ust. </w:t>
      </w:r>
      <w:r w:rsidR="00B50B1E">
        <w:t>3</w:t>
      </w:r>
      <w:r w:rsidRPr="00B84566">
        <w:t>.</w:t>
      </w:r>
    </w:p>
    <w:p w14:paraId="2FB9E099" w14:textId="77777777" w:rsidR="005179A4" w:rsidRDefault="00B84566" w:rsidP="00B84566">
      <w:pPr>
        <w:autoSpaceDE w:val="0"/>
        <w:autoSpaceDN w:val="0"/>
        <w:adjustRightInd w:val="0"/>
        <w:spacing w:line="276" w:lineRule="auto"/>
        <w:ind w:left="284" w:hanging="284"/>
        <w:jc w:val="both"/>
      </w:pPr>
      <w:r w:rsidRPr="00B84566">
        <w:t xml:space="preserve">5. Oferta </w:t>
      </w:r>
      <w:r w:rsidR="00C91BBE">
        <w:t xml:space="preserve">wraz z </w:t>
      </w:r>
      <w:r w:rsidR="002A6512">
        <w:t xml:space="preserve">planem i </w:t>
      </w:r>
      <w:r w:rsidR="005179A4">
        <w:t>harmonogram</w:t>
      </w:r>
      <w:r w:rsidR="00C91BBE">
        <w:t xml:space="preserve">em </w:t>
      </w:r>
      <w:r w:rsidR="002A6512">
        <w:t>oraz</w:t>
      </w:r>
      <w:r w:rsidR="00C91BBE">
        <w:t xml:space="preserve"> kalkulacją</w:t>
      </w:r>
      <w:r w:rsidR="005179A4">
        <w:t xml:space="preserve">, </w:t>
      </w:r>
      <w:r w:rsidR="00EB3C37">
        <w:t>stanowi</w:t>
      </w:r>
      <w:r w:rsidR="005179A4">
        <w:t>ące</w:t>
      </w:r>
      <w:r w:rsidR="00EB3C37">
        <w:t xml:space="preserve"> załącznik </w:t>
      </w:r>
      <w:r w:rsidRPr="00B84566">
        <w:t>do niniejszej umowy,</w:t>
      </w:r>
      <w:r w:rsidR="005179A4">
        <w:t xml:space="preserve"> są</w:t>
      </w:r>
      <w:r w:rsidR="00EB3C37">
        <w:t xml:space="preserve"> </w:t>
      </w:r>
      <w:r w:rsidRPr="00B84566">
        <w:t xml:space="preserve">integralną częścią umowy w ustalonym końcowym brzmieniu.    </w:t>
      </w:r>
    </w:p>
    <w:p w14:paraId="08EA14B1" w14:textId="5793A81A" w:rsidR="00B84566" w:rsidRDefault="00B84566" w:rsidP="00B84566">
      <w:pPr>
        <w:autoSpaceDE w:val="0"/>
        <w:autoSpaceDN w:val="0"/>
        <w:adjustRightInd w:val="0"/>
        <w:spacing w:line="276" w:lineRule="auto"/>
        <w:ind w:left="284" w:hanging="284"/>
        <w:jc w:val="both"/>
      </w:pPr>
      <w:r w:rsidRPr="00B84566">
        <w:t xml:space="preserve">      </w:t>
      </w:r>
    </w:p>
    <w:p w14:paraId="56A4C4BC" w14:textId="77777777" w:rsidR="00E540A8" w:rsidRPr="00B84566" w:rsidRDefault="00E540A8" w:rsidP="00B84566">
      <w:pPr>
        <w:autoSpaceDE w:val="0"/>
        <w:autoSpaceDN w:val="0"/>
        <w:adjustRightInd w:val="0"/>
        <w:spacing w:line="276" w:lineRule="auto"/>
        <w:ind w:left="284" w:hanging="284"/>
        <w:jc w:val="both"/>
      </w:pPr>
    </w:p>
    <w:p w14:paraId="17288C3E" w14:textId="77777777" w:rsidR="00BC4F8E" w:rsidRDefault="00BC4F8E" w:rsidP="00B461EB">
      <w:pPr>
        <w:ind w:left="3540" w:firstLine="708"/>
        <w:rPr>
          <w:b/>
        </w:rPr>
      </w:pPr>
    </w:p>
    <w:p w14:paraId="0998D402" w14:textId="77777777" w:rsidR="00B84566" w:rsidRPr="00B84566" w:rsidRDefault="00B84566" w:rsidP="00B461EB">
      <w:pPr>
        <w:ind w:left="3540" w:firstLine="708"/>
        <w:rPr>
          <w:b/>
        </w:rPr>
      </w:pPr>
      <w:r w:rsidRPr="00B84566">
        <w:rPr>
          <w:b/>
        </w:rPr>
        <w:lastRenderedPageBreak/>
        <w:t>§ 2</w:t>
      </w:r>
    </w:p>
    <w:p w14:paraId="470A0E05" w14:textId="77777777" w:rsidR="00B84566" w:rsidRPr="00B84566" w:rsidRDefault="00B84566" w:rsidP="00B84566">
      <w:pPr>
        <w:spacing w:line="276" w:lineRule="auto"/>
        <w:jc w:val="center"/>
        <w:rPr>
          <w:b/>
        </w:rPr>
      </w:pPr>
      <w:r w:rsidRPr="00B84566">
        <w:rPr>
          <w:b/>
        </w:rPr>
        <w:t>Sposób wykonania zadania publicznego</w:t>
      </w:r>
    </w:p>
    <w:p w14:paraId="67C89F9E" w14:textId="6D3C6BA3" w:rsidR="00B84566" w:rsidRPr="00B84566" w:rsidRDefault="00B84566" w:rsidP="00054AA2">
      <w:pPr>
        <w:tabs>
          <w:tab w:val="left" w:pos="0"/>
        </w:tabs>
        <w:spacing w:line="276" w:lineRule="auto"/>
        <w:rPr>
          <w:color w:val="0D0D0D" w:themeColor="text1" w:themeTint="F2"/>
        </w:rPr>
      </w:pPr>
      <w:r w:rsidRPr="00B84566">
        <w:rPr>
          <w:color w:val="0D0D0D" w:themeColor="text1" w:themeTint="F2"/>
        </w:rPr>
        <w:t>1.Termin realizacji zadania publicznego ustala się</w:t>
      </w:r>
      <w:r w:rsidR="00054AA2" w:rsidRPr="00054AA2">
        <w:rPr>
          <w:color w:val="0D0D0D" w:themeColor="text1" w:themeTint="F2"/>
        </w:rPr>
        <w:t xml:space="preserve"> </w:t>
      </w:r>
      <w:r w:rsidRPr="00B84566">
        <w:rPr>
          <w:color w:val="0D0D0D" w:themeColor="text1" w:themeTint="F2"/>
        </w:rPr>
        <w:t xml:space="preserve">od dnia </w:t>
      </w:r>
      <w:r w:rsidR="0058310E">
        <w:rPr>
          <w:color w:val="0D0D0D" w:themeColor="text1" w:themeTint="F2"/>
        </w:rPr>
        <w:t xml:space="preserve">……… </w:t>
      </w:r>
      <w:r w:rsidR="00535043">
        <w:rPr>
          <w:color w:val="0D0D0D" w:themeColor="text1" w:themeTint="F2"/>
        </w:rPr>
        <w:t>202</w:t>
      </w:r>
      <w:r w:rsidR="001C5C31">
        <w:rPr>
          <w:color w:val="0D0D0D" w:themeColor="text1" w:themeTint="F2"/>
        </w:rPr>
        <w:t>1</w:t>
      </w:r>
      <w:r w:rsidR="00054AA2" w:rsidRPr="00054AA2">
        <w:rPr>
          <w:color w:val="0D0D0D" w:themeColor="text1" w:themeTint="F2"/>
        </w:rPr>
        <w:t xml:space="preserve"> r.</w:t>
      </w:r>
      <w:r w:rsidR="00B50B1E">
        <w:rPr>
          <w:color w:val="0D0D0D" w:themeColor="text1" w:themeTint="F2"/>
        </w:rPr>
        <w:t xml:space="preserve"> </w:t>
      </w:r>
      <w:r w:rsidRPr="00B84566">
        <w:rPr>
          <w:color w:val="0D0D0D" w:themeColor="text1" w:themeTint="F2"/>
        </w:rPr>
        <w:t>do</w:t>
      </w:r>
      <w:r w:rsidR="00054AA2">
        <w:rPr>
          <w:color w:val="0D0D0D" w:themeColor="text1" w:themeTint="F2"/>
        </w:rPr>
        <w:t xml:space="preserve"> </w:t>
      </w:r>
      <w:r w:rsidRPr="00B84566">
        <w:rPr>
          <w:color w:val="0D0D0D" w:themeColor="text1" w:themeTint="F2"/>
        </w:rPr>
        <w:t>dnia</w:t>
      </w:r>
      <w:r w:rsidR="00054AA2" w:rsidRPr="00054AA2">
        <w:rPr>
          <w:color w:val="0D0D0D" w:themeColor="text1" w:themeTint="F2"/>
        </w:rPr>
        <w:t xml:space="preserve"> </w:t>
      </w:r>
      <w:r w:rsidR="0058310E">
        <w:rPr>
          <w:color w:val="0D0D0D" w:themeColor="text1" w:themeTint="F2"/>
        </w:rPr>
        <w:t>…..</w:t>
      </w:r>
      <w:r w:rsidR="00054AA2" w:rsidRPr="00054AA2">
        <w:rPr>
          <w:color w:val="0D0D0D" w:themeColor="text1" w:themeTint="F2"/>
        </w:rPr>
        <w:t>.202</w:t>
      </w:r>
      <w:r w:rsidR="001C5C31">
        <w:rPr>
          <w:color w:val="0D0D0D" w:themeColor="text1" w:themeTint="F2"/>
        </w:rPr>
        <w:t xml:space="preserve">1 </w:t>
      </w:r>
      <w:r w:rsidR="00054AA2" w:rsidRPr="00054AA2">
        <w:rPr>
          <w:color w:val="0D0D0D" w:themeColor="text1" w:themeTint="F2"/>
        </w:rPr>
        <w:t>r.</w:t>
      </w:r>
      <w:r w:rsidRPr="00B84566">
        <w:rPr>
          <w:color w:val="0D0D0D" w:themeColor="text1" w:themeTint="F2"/>
        </w:rPr>
        <w:t xml:space="preserve"> </w:t>
      </w:r>
    </w:p>
    <w:p w14:paraId="16A06D62" w14:textId="1FFC32C7" w:rsidR="00B84566" w:rsidRPr="00B84566" w:rsidRDefault="00B84566" w:rsidP="006E6EA3">
      <w:pPr>
        <w:tabs>
          <w:tab w:val="left" w:pos="0"/>
        </w:tabs>
        <w:spacing w:line="276" w:lineRule="auto"/>
        <w:jc w:val="both"/>
        <w:rPr>
          <w:color w:val="0D0D0D" w:themeColor="text1" w:themeTint="F2"/>
        </w:rPr>
      </w:pPr>
      <w:r w:rsidRPr="00B84566">
        <w:rPr>
          <w:color w:val="0D0D0D" w:themeColor="text1" w:themeTint="F2"/>
        </w:rPr>
        <w:t>2. Termin poniesienia wydatków ustala się</w:t>
      </w:r>
      <w:r w:rsidR="006E6EA3">
        <w:rPr>
          <w:color w:val="0D0D0D" w:themeColor="text1" w:themeTint="F2"/>
        </w:rPr>
        <w:t xml:space="preserve"> </w:t>
      </w:r>
      <w:r w:rsidRPr="00B84566">
        <w:rPr>
          <w:color w:val="0D0D0D" w:themeColor="text1" w:themeTint="F2"/>
        </w:rPr>
        <w:t>dla</w:t>
      </w:r>
      <w:r w:rsidR="00054AA2">
        <w:rPr>
          <w:color w:val="0D0D0D" w:themeColor="text1" w:themeTint="F2"/>
        </w:rPr>
        <w:t xml:space="preserve"> środków pochodzących z dotacj</w:t>
      </w:r>
      <w:r w:rsidR="002D7FF6">
        <w:rPr>
          <w:color w:val="0D0D0D" w:themeColor="text1" w:themeTint="F2"/>
        </w:rPr>
        <w:t xml:space="preserve">i od dnia podpisania umowy do </w:t>
      </w:r>
      <w:r w:rsidR="0058310E">
        <w:rPr>
          <w:color w:val="0D0D0D" w:themeColor="text1" w:themeTint="F2"/>
        </w:rPr>
        <w:t xml:space="preserve">….. </w:t>
      </w:r>
      <w:r w:rsidR="002A6512">
        <w:rPr>
          <w:color w:val="0D0D0D" w:themeColor="text1" w:themeTint="F2"/>
        </w:rPr>
        <w:t>.</w:t>
      </w:r>
      <w:r w:rsidR="00054AA2">
        <w:rPr>
          <w:color w:val="0D0D0D" w:themeColor="text1" w:themeTint="F2"/>
        </w:rPr>
        <w:t>202</w:t>
      </w:r>
      <w:r w:rsidR="00F452A6">
        <w:rPr>
          <w:color w:val="0D0D0D" w:themeColor="text1" w:themeTint="F2"/>
        </w:rPr>
        <w:t>1</w:t>
      </w:r>
      <w:r w:rsidR="00054AA2">
        <w:rPr>
          <w:color w:val="0D0D0D" w:themeColor="text1" w:themeTint="F2"/>
        </w:rPr>
        <w:t xml:space="preserve"> roku.</w:t>
      </w:r>
    </w:p>
    <w:p w14:paraId="2390FB2E" w14:textId="77777777" w:rsidR="0045544C" w:rsidRDefault="00B84566" w:rsidP="0045544C">
      <w:pPr>
        <w:ind w:right="28"/>
        <w:jc w:val="both"/>
      </w:pPr>
      <w:r w:rsidRPr="00B84566">
        <w:t xml:space="preserve">3. Zleceniobiorca zobowiązuje </w:t>
      </w:r>
      <w:r w:rsidR="0045544C">
        <w:t xml:space="preserve">się </w:t>
      </w:r>
      <w:r w:rsidR="0045544C" w:rsidRPr="009C7108">
        <w:t>wykonać zada</w:t>
      </w:r>
      <w:r w:rsidR="0045544C">
        <w:t>nie publiczne zgodnie z ofertą</w:t>
      </w:r>
      <w:r w:rsidR="005179A4">
        <w:t xml:space="preserve">, </w:t>
      </w:r>
      <w:r w:rsidR="005179A4" w:rsidRPr="00B84566">
        <w:t xml:space="preserve">z uwzględnieniem </w:t>
      </w:r>
      <w:r w:rsidR="005179A4" w:rsidRPr="00983282">
        <w:rPr>
          <w:color w:val="0D0D0D" w:themeColor="text1" w:themeTint="F2"/>
        </w:rPr>
        <w:t xml:space="preserve"> planu i harmonogramu oraz </w:t>
      </w:r>
      <w:r w:rsidR="005179A4" w:rsidRPr="00B84566">
        <w:t>kalkulacji przewidywanych kosztów</w:t>
      </w:r>
      <w:r w:rsidR="0045544C">
        <w:t xml:space="preserve"> </w:t>
      </w:r>
      <w:r w:rsidR="0045544C" w:rsidRPr="009C7108">
        <w:t xml:space="preserve">w terminie określonym w ust. 1. </w:t>
      </w:r>
    </w:p>
    <w:p w14:paraId="0C00DE7E" w14:textId="6625AAF4" w:rsidR="00FD609D" w:rsidRPr="009C7108" w:rsidRDefault="00FD609D" w:rsidP="00FD609D">
      <w:pPr>
        <w:ind w:right="28"/>
        <w:jc w:val="both"/>
        <w:rPr>
          <w:color w:val="C00000"/>
        </w:rPr>
      </w:pPr>
      <w:r w:rsidRPr="009C7108">
        <w:t>4. Zleceniobiorca zobowiązuje się do wykorzystania środków, o których mowa w § 3 ust</w:t>
      </w:r>
      <w:r w:rsidR="005179A4">
        <w:t>.</w:t>
      </w:r>
      <w:r w:rsidRPr="009C7108">
        <w:t xml:space="preserve">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Zleceniobiorca zwraca Zleceniodawcy na zasadach określonych w</w:t>
      </w:r>
      <w:r w:rsidRPr="009C7108">
        <w:rPr>
          <w:b/>
        </w:rPr>
        <w:t xml:space="preserve"> </w:t>
      </w:r>
      <w:r w:rsidRPr="00023AD1">
        <w:rPr>
          <w:color w:val="000000" w:themeColor="text1"/>
        </w:rPr>
        <w:t xml:space="preserve">§ </w:t>
      </w:r>
      <w:r w:rsidR="002814F4">
        <w:rPr>
          <w:color w:val="000000" w:themeColor="text1"/>
        </w:rPr>
        <w:t>10</w:t>
      </w:r>
      <w:r w:rsidRPr="009C7108">
        <w:rPr>
          <w:color w:val="000000" w:themeColor="text1"/>
        </w:rPr>
        <w:t>.</w:t>
      </w:r>
    </w:p>
    <w:p w14:paraId="186445E4" w14:textId="77777777" w:rsidR="00FD609D" w:rsidRPr="009C7108" w:rsidRDefault="00FD609D" w:rsidP="00FD609D">
      <w:pPr>
        <w:ind w:right="28"/>
        <w:jc w:val="both"/>
      </w:pPr>
      <w:r>
        <w:t xml:space="preserve">5. </w:t>
      </w:r>
      <w:r w:rsidRPr="009C7108">
        <w:t xml:space="preserve">Wydatkowanie osiągniętych przychodów, w tym także odsetek bankowych od przekazanych przez Zleceniodawcę środków, z naruszeniem postanowień </w:t>
      </w:r>
      <w:r w:rsidRPr="009C7108">
        <w:rPr>
          <w:color w:val="000000" w:themeColor="text1"/>
        </w:rPr>
        <w:t>ust. 4</w:t>
      </w:r>
      <w:r w:rsidRPr="009C7108">
        <w:t xml:space="preserve"> uznaje się za dotację pobraną w nadmiernej wysokości. </w:t>
      </w:r>
    </w:p>
    <w:p w14:paraId="59DA058E" w14:textId="77777777" w:rsidR="00B84566" w:rsidRPr="00B84566" w:rsidRDefault="00B84566" w:rsidP="00B84566">
      <w:pPr>
        <w:autoSpaceDE w:val="0"/>
        <w:autoSpaceDN w:val="0"/>
        <w:adjustRightInd w:val="0"/>
        <w:spacing w:before="240" w:line="276" w:lineRule="auto"/>
        <w:jc w:val="center"/>
        <w:rPr>
          <w:b/>
        </w:rPr>
      </w:pPr>
      <w:r w:rsidRPr="00B84566">
        <w:rPr>
          <w:b/>
        </w:rPr>
        <w:t>§ 3</w:t>
      </w:r>
    </w:p>
    <w:p w14:paraId="1C140E9A" w14:textId="77777777" w:rsidR="00B84566" w:rsidRPr="00B84566" w:rsidRDefault="00B84566" w:rsidP="00B84566">
      <w:pPr>
        <w:autoSpaceDE w:val="0"/>
        <w:autoSpaceDN w:val="0"/>
        <w:adjustRightInd w:val="0"/>
        <w:spacing w:line="276" w:lineRule="auto"/>
        <w:jc w:val="center"/>
        <w:rPr>
          <w:b/>
        </w:rPr>
      </w:pPr>
      <w:r w:rsidRPr="00B84566">
        <w:rPr>
          <w:b/>
        </w:rPr>
        <w:t>Finansowanie zadania publicznego</w:t>
      </w:r>
    </w:p>
    <w:p w14:paraId="4880E0A5" w14:textId="0BF33DDD" w:rsidR="00620DE3" w:rsidRPr="00620DE3" w:rsidRDefault="00620DE3" w:rsidP="00620DE3">
      <w:pPr>
        <w:spacing w:line="276" w:lineRule="auto"/>
        <w:ind w:right="28"/>
        <w:contextualSpacing/>
        <w:jc w:val="both"/>
        <w:rPr>
          <w:spacing w:val="6"/>
          <w:lang w:eastAsia="en-US"/>
        </w:rPr>
      </w:pPr>
      <w:r w:rsidRPr="00620DE3">
        <w:rPr>
          <w:spacing w:val="6"/>
          <w:lang w:eastAsia="en-US"/>
        </w:rPr>
        <w:t xml:space="preserve">1. Zleceniodawca zobowiązuje się do przekazania na realizację zadania publicznego  środków  finansowych w wysokości </w:t>
      </w:r>
      <w:r w:rsidR="0058310E">
        <w:rPr>
          <w:spacing w:val="6"/>
          <w:lang w:eastAsia="en-US"/>
        </w:rPr>
        <w:t>…….</w:t>
      </w:r>
      <w:r w:rsidRPr="00620DE3">
        <w:rPr>
          <w:b/>
          <w:spacing w:val="6"/>
          <w:lang w:eastAsia="en-US"/>
        </w:rPr>
        <w:t xml:space="preserve"> zł</w:t>
      </w:r>
      <w:r w:rsidRPr="00620DE3">
        <w:rPr>
          <w:spacing w:val="6"/>
          <w:lang w:eastAsia="en-US"/>
        </w:rPr>
        <w:t xml:space="preserve"> (słownie:  ),  na  rachunek bankowy Zleceniobiorcy Nr:</w:t>
      </w:r>
      <w:r w:rsidRPr="00620DE3">
        <w:rPr>
          <w:rFonts w:ascii="Calibri" w:hAnsi="Calibri"/>
          <w:sz w:val="22"/>
          <w:szCs w:val="22"/>
          <w:lang w:eastAsia="en-US"/>
        </w:rPr>
        <w:t xml:space="preserve"> </w:t>
      </w:r>
      <w:r w:rsidR="0058310E">
        <w:rPr>
          <w:b/>
          <w:spacing w:val="6"/>
        </w:rPr>
        <w:t>……………………….</w:t>
      </w:r>
      <w:r w:rsidR="002A6512">
        <w:rPr>
          <w:spacing w:val="6"/>
        </w:rPr>
        <w:t xml:space="preserve">  </w:t>
      </w:r>
      <w:r w:rsidRPr="00620DE3">
        <w:rPr>
          <w:spacing w:val="6"/>
          <w:lang w:eastAsia="en-US"/>
        </w:rPr>
        <w:t>w terminie do 14 dni od dnia dostarczenia przez Zleceniobiorcę podpisanej umowy.</w:t>
      </w:r>
    </w:p>
    <w:p w14:paraId="1336E459" w14:textId="77777777" w:rsidR="00620DE3" w:rsidRPr="00620DE3" w:rsidRDefault="00620DE3" w:rsidP="00620DE3">
      <w:pPr>
        <w:spacing w:line="276" w:lineRule="auto"/>
        <w:ind w:right="28"/>
        <w:jc w:val="both"/>
        <w:rPr>
          <w:spacing w:val="6"/>
          <w:lang w:eastAsia="en-US"/>
        </w:rPr>
      </w:pPr>
      <w:r w:rsidRPr="00620DE3">
        <w:rPr>
          <w:spacing w:val="6"/>
          <w:lang w:eastAsia="en-US"/>
        </w:rPr>
        <w:t xml:space="preserve">2. Za dzień przekazania dotacji uznaje się dzień obciążenia rachunku Zleceniodawcy. </w:t>
      </w:r>
    </w:p>
    <w:p w14:paraId="3BE2EBF8" w14:textId="4E1C39BE" w:rsidR="00207F9D" w:rsidRPr="00620DE3" w:rsidRDefault="00620DE3" w:rsidP="00620DE3">
      <w:pPr>
        <w:spacing w:line="276" w:lineRule="auto"/>
        <w:ind w:right="28"/>
        <w:jc w:val="both"/>
        <w:rPr>
          <w:spacing w:val="6"/>
          <w:lang w:eastAsia="en-US"/>
        </w:rPr>
      </w:pPr>
      <w:r w:rsidRPr="00620DE3">
        <w:rPr>
          <w:spacing w:val="6"/>
          <w:lang w:eastAsia="en-US"/>
        </w:rPr>
        <w:t xml:space="preserve">3.Zleceniobiorca oświadcza, że jest jedynym posiadaczem wskazanego w ust. rachunku bankowego i zobowiązuje się do utrzymania rachunku wskazanego w ust. 1 nie krócej niż do dnia zaakceptowania przez Zleceniodawcę sprawozdania końcowego, o którym mowa w § </w:t>
      </w:r>
      <w:r w:rsidR="002814F4">
        <w:rPr>
          <w:spacing w:val="6"/>
          <w:lang w:eastAsia="en-US"/>
        </w:rPr>
        <w:t>9</w:t>
      </w:r>
      <w:r w:rsidR="002814F4" w:rsidRPr="00620DE3">
        <w:rPr>
          <w:spacing w:val="6"/>
          <w:lang w:eastAsia="en-US"/>
        </w:rPr>
        <w:t xml:space="preserve"> </w:t>
      </w:r>
      <w:r w:rsidRPr="00620DE3">
        <w:rPr>
          <w:spacing w:val="6"/>
          <w:lang w:eastAsia="en-US"/>
        </w:rPr>
        <w:t xml:space="preserve">ust. 3. W przypadku braku możliwości utrzymania rachunku, o którym mowa w ust. 1, Zleceniobiorca zobowiązuje się do niezwłocznego poinformowania Zleceniodawcy </w:t>
      </w:r>
      <w:r>
        <w:rPr>
          <w:spacing w:val="6"/>
          <w:lang w:eastAsia="en-US"/>
        </w:rPr>
        <w:t xml:space="preserve">                    </w:t>
      </w:r>
      <w:r w:rsidRPr="00620DE3">
        <w:rPr>
          <w:spacing w:val="6"/>
          <w:lang w:eastAsia="en-US"/>
        </w:rPr>
        <w:t xml:space="preserve">o nowym rachunku i jego numerze. </w:t>
      </w:r>
    </w:p>
    <w:p w14:paraId="0B83676F" w14:textId="77777777" w:rsidR="001808F1" w:rsidRDefault="001808F1" w:rsidP="00B84566">
      <w:pPr>
        <w:tabs>
          <w:tab w:val="left" w:pos="180"/>
        </w:tabs>
        <w:spacing w:line="276" w:lineRule="auto"/>
        <w:ind w:left="284"/>
        <w:jc w:val="center"/>
        <w:rPr>
          <w:b/>
        </w:rPr>
      </w:pPr>
    </w:p>
    <w:p w14:paraId="4B23B4BC" w14:textId="77777777" w:rsidR="002C0B28" w:rsidRDefault="00B84566" w:rsidP="00B84566">
      <w:pPr>
        <w:tabs>
          <w:tab w:val="left" w:pos="180"/>
        </w:tabs>
        <w:spacing w:line="276" w:lineRule="auto"/>
        <w:ind w:left="284"/>
        <w:jc w:val="center"/>
        <w:rPr>
          <w:b/>
        </w:rPr>
      </w:pPr>
      <w:r w:rsidRPr="00B84566">
        <w:rPr>
          <w:b/>
        </w:rPr>
        <w:t xml:space="preserve">§ </w:t>
      </w:r>
      <w:r w:rsidR="005205AF">
        <w:rPr>
          <w:b/>
        </w:rPr>
        <w:t>4</w:t>
      </w:r>
    </w:p>
    <w:p w14:paraId="33D97EF8" w14:textId="77777777" w:rsidR="00B84566" w:rsidRDefault="002C0B28" w:rsidP="00B84566">
      <w:pPr>
        <w:tabs>
          <w:tab w:val="left" w:pos="180"/>
        </w:tabs>
        <w:spacing w:line="276" w:lineRule="auto"/>
        <w:ind w:left="284"/>
        <w:jc w:val="center"/>
        <w:rPr>
          <w:b/>
        </w:rPr>
      </w:pPr>
      <w:r>
        <w:rPr>
          <w:b/>
        </w:rPr>
        <w:t>Wykonanie części zadania przez podmiot nie będący stroną umowy</w:t>
      </w:r>
    </w:p>
    <w:p w14:paraId="3854DD6D" w14:textId="1463FC60" w:rsidR="00735FC0" w:rsidRDefault="00735FC0" w:rsidP="00392832">
      <w:pPr>
        <w:pStyle w:val="Akapitzlist"/>
        <w:numPr>
          <w:ilvl w:val="0"/>
          <w:numId w:val="14"/>
        </w:numPr>
        <w:spacing w:before="100" w:beforeAutospacing="1" w:after="100" w:afterAutospacing="1"/>
        <w:ind w:left="142" w:hanging="142"/>
        <w:jc w:val="both"/>
      </w:pPr>
      <w:r>
        <w:t xml:space="preserve">Zleceniodawca nie wyraża zgody na realizację przez Zleceniobiorcę poszczególnych działań określonych w pkt III.4 oferty we współpracy z podmiotem trzecim. Współpraca </w:t>
      </w:r>
      <w:r w:rsidR="00E540A8">
        <w:t xml:space="preserve">           </w:t>
      </w:r>
      <w:r>
        <w:t>z tymi podmiotami może dotyczyć wyłącznie czynności technicznych i obsługowych. </w:t>
      </w:r>
    </w:p>
    <w:p w14:paraId="62AF78AB" w14:textId="77777777" w:rsidR="0058310E" w:rsidRDefault="0058310E" w:rsidP="002C0B28">
      <w:pPr>
        <w:spacing w:line="276" w:lineRule="auto"/>
        <w:jc w:val="center"/>
        <w:rPr>
          <w:b/>
        </w:rPr>
      </w:pPr>
    </w:p>
    <w:p w14:paraId="2E78B6F6" w14:textId="24155D78" w:rsidR="002C0B28" w:rsidRPr="00B84566" w:rsidRDefault="002C0B28" w:rsidP="002C0B28">
      <w:pPr>
        <w:spacing w:line="276" w:lineRule="auto"/>
        <w:jc w:val="center"/>
        <w:rPr>
          <w:b/>
        </w:rPr>
      </w:pPr>
      <w:r w:rsidRPr="00B84566">
        <w:rPr>
          <w:b/>
        </w:rPr>
        <w:t xml:space="preserve">§ </w:t>
      </w:r>
      <w:r>
        <w:rPr>
          <w:b/>
        </w:rPr>
        <w:t>5</w:t>
      </w:r>
    </w:p>
    <w:p w14:paraId="3F11EADA" w14:textId="77777777" w:rsidR="00B84566" w:rsidRPr="00B84566" w:rsidRDefault="00B84566" w:rsidP="00B84566">
      <w:pPr>
        <w:spacing w:line="276" w:lineRule="auto"/>
        <w:jc w:val="center"/>
        <w:rPr>
          <w:b/>
        </w:rPr>
      </w:pPr>
      <w:r w:rsidRPr="00B84566">
        <w:rPr>
          <w:b/>
        </w:rPr>
        <w:t>Dokonywanie przesunięć w zakresie ponoszonych wydatków</w:t>
      </w:r>
    </w:p>
    <w:p w14:paraId="2D6B9366" w14:textId="77777777" w:rsidR="00207F9D" w:rsidRDefault="00207F9D" w:rsidP="00207F9D">
      <w:pPr>
        <w:pStyle w:val="Tekstpodstawowy2"/>
        <w:numPr>
          <w:ilvl w:val="0"/>
          <w:numId w:val="11"/>
        </w:numPr>
        <w:tabs>
          <w:tab w:val="left" w:pos="0"/>
        </w:tabs>
        <w:spacing w:line="276" w:lineRule="auto"/>
        <w:ind w:left="539" w:hanging="255"/>
        <w:rPr>
          <w:rFonts w:ascii="Times New Roman" w:hAnsi="Times New Roman"/>
        </w:rPr>
      </w:pPr>
      <w:r>
        <w:rPr>
          <w:rFonts w:ascii="Times New Roman" w:hAnsi="Times New Roman"/>
        </w:rPr>
        <w:t xml:space="preserve">Dopuszcza się dokonywanie przesunięć pomiędzy poszczególnymi pozycjami kosztów określonymi w kalkulacji przewidywanych kosztów, w wielkościach i na zasadach określonych w ogłoszeniu o konkursie. </w:t>
      </w:r>
    </w:p>
    <w:p w14:paraId="1302809B" w14:textId="77777777" w:rsidR="00207F9D" w:rsidRPr="00B84566" w:rsidRDefault="00207F9D" w:rsidP="00207F9D">
      <w:pPr>
        <w:pStyle w:val="Akapitzlist"/>
        <w:numPr>
          <w:ilvl w:val="0"/>
          <w:numId w:val="11"/>
        </w:numPr>
        <w:spacing w:line="276" w:lineRule="auto"/>
        <w:ind w:left="539" w:hanging="255"/>
        <w:jc w:val="both"/>
      </w:pPr>
      <w:r w:rsidRPr="00B84566">
        <w:t>Naruszenie postanowienia, o którym mowa w ust. 1, uważa się za pobranie części dotacji w nadmiernej wysokości.</w:t>
      </w:r>
    </w:p>
    <w:p w14:paraId="620C77E6" w14:textId="37F13A4C" w:rsidR="00B84566" w:rsidRDefault="00B84566" w:rsidP="00CE6E0E">
      <w:pPr>
        <w:spacing w:line="360" w:lineRule="auto"/>
        <w:ind w:left="539" w:hanging="255"/>
        <w:jc w:val="both"/>
        <w:rPr>
          <w:b/>
        </w:rPr>
      </w:pPr>
    </w:p>
    <w:p w14:paraId="3C56397F" w14:textId="77777777" w:rsidR="00E540A8" w:rsidRPr="00B84566" w:rsidRDefault="00E540A8" w:rsidP="00CE6E0E">
      <w:pPr>
        <w:spacing w:line="360" w:lineRule="auto"/>
        <w:ind w:left="539" w:hanging="255"/>
        <w:jc w:val="both"/>
        <w:rPr>
          <w:b/>
        </w:rPr>
      </w:pPr>
    </w:p>
    <w:p w14:paraId="211761B0" w14:textId="2BE00577" w:rsidR="00B84566" w:rsidRPr="00B84566" w:rsidRDefault="00B84566" w:rsidP="00B84566">
      <w:pPr>
        <w:spacing w:line="276" w:lineRule="auto"/>
        <w:jc w:val="center"/>
        <w:rPr>
          <w:b/>
        </w:rPr>
      </w:pPr>
      <w:r w:rsidRPr="00B84566">
        <w:rPr>
          <w:b/>
        </w:rPr>
        <w:lastRenderedPageBreak/>
        <w:t xml:space="preserve">§ </w:t>
      </w:r>
      <w:r w:rsidR="002C0B28">
        <w:rPr>
          <w:b/>
        </w:rPr>
        <w:t>6</w:t>
      </w:r>
    </w:p>
    <w:p w14:paraId="190B5C54" w14:textId="77777777" w:rsidR="00B84566" w:rsidRPr="00B84566" w:rsidRDefault="00B84566" w:rsidP="00B84566">
      <w:pPr>
        <w:spacing w:line="276" w:lineRule="auto"/>
        <w:jc w:val="center"/>
        <w:rPr>
          <w:b/>
        </w:rPr>
      </w:pPr>
      <w:r w:rsidRPr="00B84566">
        <w:rPr>
          <w:b/>
        </w:rPr>
        <w:t>Dokumentacja związana z realizacją zadania publicznego</w:t>
      </w:r>
    </w:p>
    <w:p w14:paraId="63E1CF9D" w14:textId="77777777" w:rsidR="00B84566" w:rsidRPr="00B84566" w:rsidRDefault="00B84566" w:rsidP="00B84566">
      <w:pPr>
        <w:spacing w:line="276" w:lineRule="auto"/>
        <w:ind w:left="284" w:hanging="284"/>
        <w:jc w:val="both"/>
      </w:pPr>
      <w:r w:rsidRPr="00B84566">
        <w:t xml:space="preserve">1. Zleceniobiorca jest zobowiązany do prowadzenia wyodrębnionej dokumentacji finansowo-księgowej i ewidencji księgowej zadania publicznego oraz jej opisywania  zgodnie </w:t>
      </w:r>
      <w:r w:rsidR="001C535E">
        <w:t xml:space="preserve">                               </w:t>
      </w:r>
      <w:r w:rsidRPr="00B84566">
        <w:t xml:space="preserve">z zasadami wynikającymi z ustawy z dnia 29 września 1994 r. o rachunkowości (Dz. U. </w:t>
      </w:r>
      <w:r w:rsidR="00FA6748">
        <w:t xml:space="preserve">                    </w:t>
      </w:r>
      <w:r w:rsidRPr="00B84566">
        <w:t xml:space="preserve">z </w:t>
      </w:r>
      <w:r w:rsidR="004C7320">
        <w:t>2021</w:t>
      </w:r>
      <w:r w:rsidR="00B87E8A" w:rsidRPr="00016CFB">
        <w:t xml:space="preserve"> r. poz. </w:t>
      </w:r>
      <w:r w:rsidR="004C7320">
        <w:t>217</w:t>
      </w:r>
      <w:r w:rsidRPr="00B84566">
        <w:t xml:space="preserve">), w sposób umożliwiający identyfikację poszczególnych operacji księgowych. </w:t>
      </w:r>
    </w:p>
    <w:p w14:paraId="70115EE8" w14:textId="77777777" w:rsidR="00B84566" w:rsidRPr="00B84566" w:rsidRDefault="00B84566" w:rsidP="00B84566">
      <w:pPr>
        <w:spacing w:line="276" w:lineRule="auto"/>
        <w:ind w:left="284" w:hanging="284"/>
        <w:jc w:val="both"/>
      </w:pPr>
      <w:r w:rsidRPr="00B84566">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572CD69" w14:textId="77777777" w:rsidR="00B84566" w:rsidRPr="00B84566" w:rsidRDefault="00B84566" w:rsidP="00B84566">
      <w:pPr>
        <w:spacing w:after="120"/>
        <w:ind w:left="284" w:hanging="284"/>
        <w:jc w:val="both"/>
        <w:rPr>
          <w:b/>
        </w:rPr>
      </w:pPr>
      <w:r w:rsidRPr="00B84566">
        <w:t xml:space="preserve">3. Niedochowanie zobowiązania, o którym mowa w ust. 1 i 2, uznaje się, w zależności od zakresu jego naruszenia, za niezrealizowanie części albo całości zadania publicznego, chyba że z innych dowodów </w:t>
      </w:r>
      <w:r w:rsidRPr="006B5504">
        <w:rPr>
          <w:color w:val="0D0D0D" w:themeColor="text1" w:themeTint="F2"/>
        </w:rPr>
        <w:t>księgowych</w:t>
      </w:r>
      <w:r w:rsidRPr="00B84566">
        <w:rPr>
          <w:color w:val="FF0000"/>
        </w:rPr>
        <w:t xml:space="preserve"> </w:t>
      </w:r>
      <w:r w:rsidRPr="00B84566">
        <w:t>wynika, że część albo całość zadania została zrealizowana prawidłowo.</w:t>
      </w:r>
    </w:p>
    <w:p w14:paraId="003F1AFA" w14:textId="77777777" w:rsidR="00B84566" w:rsidRPr="00B84566" w:rsidRDefault="00B84566" w:rsidP="00B84566">
      <w:pPr>
        <w:spacing w:line="276" w:lineRule="auto"/>
        <w:jc w:val="center"/>
        <w:rPr>
          <w:b/>
        </w:rPr>
      </w:pPr>
    </w:p>
    <w:p w14:paraId="0FFA9688" w14:textId="4C3E7F18" w:rsidR="00B84566" w:rsidRPr="00B84566" w:rsidRDefault="00B84566" w:rsidP="00B84566">
      <w:pPr>
        <w:spacing w:line="276" w:lineRule="auto"/>
        <w:jc w:val="center"/>
        <w:rPr>
          <w:b/>
        </w:rPr>
      </w:pPr>
      <w:r w:rsidRPr="00B84566">
        <w:rPr>
          <w:b/>
        </w:rPr>
        <w:t>§ </w:t>
      </w:r>
      <w:r w:rsidR="002C0B28">
        <w:rPr>
          <w:b/>
        </w:rPr>
        <w:t>7</w:t>
      </w:r>
    </w:p>
    <w:p w14:paraId="1B6D8B3E" w14:textId="77777777" w:rsidR="001C568C" w:rsidRDefault="001C568C" w:rsidP="001C568C">
      <w:pPr>
        <w:ind w:left="28" w:right="28"/>
        <w:jc w:val="center"/>
        <w:rPr>
          <w:b/>
          <w:spacing w:val="6"/>
        </w:rPr>
      </w:pPr>
      <w:r w:rsidRPr="009C7108">
        <w:rPr>
          <w:b/>
          <w:spacing w:val="6"/>
        </w:rPr>
        <w:t>Obowiązki i uprawnienia informacyjne</w:t>
      </w:r>
    </w:p>
    <w:p w14:paraId="54839555" w14:textId="77777777" w:rsidR="001C568C" w:rsidRPr="009C7108" w:rsidRDefault="001C568C" w:rsidP="001C568C">
      <w:pPr>
        <w:ind w:left="28" w:right="28"/>
        <w:jc w:val="center"/>
        <w:rPr>
          <w:b/>
          <w:spacing w:val="6"/>
        </w:rPr>
      </w:pPr>
    </w:p>
    <w:p w14:paraId="5704B8B1" w14:textId="77777777" w:rsidR="001C568C" w:rsidRPr="009C7108" w:rsidRDefault="001C568C" w:rsidP="00735FC0">
      <w:pPr>
        <w:ind w:left="142" w:right="28" w:hanging="142"/>
        <w:jc w:val="both"/>
        <w:rPr>
          <w:spacing w:val="6"/>
        </w:rPr>
      </w:pPr>
      <w:r>
        <w:rPr>
          <w:spacing w:val="6"/>
        </w:rPr>
        <w:t>1.Zleceniobiorca zobowiązuje</w:t>
      </w:r>
      <w:r w:rsidRPr="009C7108">
        <w:rPr>
          <w:spacing w:val="6"/>
        </w:rPr>
        <w:t xml:space="preserve"> się do umieszczania logo Zleceniodawcy  </w:t>
      </w:r>
      <w:r>
        <w:rPr>
          <w:spacing w:val="6"/>
        </w:rPr>
        <w:t>lub informacji,</w:t>
      </w:r>
      <w:r w:rsidRPr="009C7108">
        <w:rPr>
          <w:spacing w:val="6"/>
        </w:rPr>
        <w:t xml:space="preserve"> że zadanie publiczne jest finansowane ze środków otrzymanych od Zleceniodawcy, na wszystkich materiałach, w szczególności promocyjnych, informacyjnych, szkoleniowych i edukacyjnych, dotyczących realizowanego zadania publicznego oraz zakupionych rzeczach, o ile ich wielkość </w:t>
      </w:r>
      <w:r w:rsidR="005E7C56">
        <w:rPr>
          <w:spacing w:val="6"/>
        </w:rPr>
        <w:t xml:space="preserve"> i</w:t>
      </w:r>
      <w:r w:rsidRPr="009C7108">
        <w:rPr>
          <w:spacing w:val="6"/>
        </w:rPr>
        <w:t xml:space="preserve"> przeznaczenie tego nie uniemożliwia, proporcjonalnie do wielkości innych oznaczeń, w sposób zapewniający jego dobrą widoczność. </w:t>
      </w:r>
    </w:p>
    <w:p w14:paraId="6B2E3DD5" w14:textId="43BF9E56" w:rsidR="001C568C" w:rsidRPr="009C7108" w:rsidRDefault="001C568C" w:rsidP="00735FC0">
      <w:pPr>
        <w:ind w:left="142" w:right="28" w:hanging="142"/>
        <w:jc w:val="both"/>
        <w:rPr>
          <w:spacing w:val="6"/>
        </w:rPr>
      </w:pPr>
      <w:r>
        <w:rPr>
          <w:spacing w:val="6"/>
        </w:rPr>
        <w:t>2.Zleceniobiorca upoważnia</w:t>
      </w:r>
      <w:r w:rsidRPr="009C7108">
        <w:rPr>
          <w:spacing w:val="6"/>
        </w:rPr>
        <w:t xml:space="preserve"> Zleceniodawcę do rozpowszechniania w dowolnej formie, </w:t>
      </w:r>
      <w:r w:rsidR="00E540A8">
        <w:rPr>
          <w:spacing w:val="6"/>
        </w:rPr>
        <w:t xml:space="preserve">    </w:t>
      </w:r>
      <w:r w:rsidRPr="009C7108">
        <w:rPr>
          <w:spacing w:val="6"/>
        </w:rPr>
        <w:t xml:space="preserve">w prasie, radiu, telewizji, Internecie oraz innych publikacjach, nazwy </w:t>
      </w:r>
      <w:r>
        <w:rPr>
          <w:spacing w:val="6"/>
        </w:rPr>
        <w:t>oraz adresu Zleceniobiorcy</w:t>
      </w:r>
      <w:r w:rsidRPr="009C7108">
        <w:rPr>
          <w:spacing w:val="6"/>
        </w:rPr>
        <w:t xml:space="preserve">, przedmiotu i celu, na który przyznano środki, informacji o wysokości przyznanych środków oraz informacji o złożeniu lub niezłożeniu sprawozdania </w:t>
      </w:r>
      <w:r w:rsidR="00E540A8">
        <w:rPr>
          <w:spacing w:val="6"/>
        </w:rPr>
        <w:t xml:space="preserve">                  </w:t>
      </w:r>
      <w:r w:rsidRPr="009C7108">
        <w:rPr>
          <w:spacing w:val="6"/>
        </w:rPr>
        <w:t xml:space="preserve">z wykonania zadania publicznego. </w:t>
      </w:r>
    </w:p>
    <w:p w14:paraId="680704EB" w14:textId="6CAE8C54" w:rsidR="001C568C" w:rsidRPr="009C7108" w:rsidRDefault="001C568C" w:rsidP="00735FC0">
      <w:pPr>
        <w:ind w:left="142" w:right="28" w:hanging="142"/>
        <w:jc w:val="both"/>
        <w:rPr>
          <w:spacing w:val="6"/>
        </w:rPr>
      </w:pPr>
      <w:r>
        <w:rPr>
          <w:spacing w:val="6"/>
        </w:rPr>
        <w:t>3.</w:t>
      </w:r>
      <w:r w:rsidRPr="009C7108">
        <w:rPr>
          <w:spacing w:val="6"/>
        </w:rPr>
        <w:t xml:space="preserve">Zleceniobiorca jest zobowiązany informować na bieżąco, jednak nie później niż </w:t>
      </w:r>
      <w:r w:rsidR="00E540A8">
        <w:rPr>
          <w:spacing w:val="6"/>
        </w:rPr>
        <w:t xml:space="preserve">              </w:t>
      </w:r>
      <w:r w:rsidRPr="009C7108">
        <w:rPr>
          <w:spacing w:val="6"/>
        </w:rPr>
        <w:t xml:space="preserve">w terminie 14 dni od daty zaistnienia zmian, w szczególności o: </w:t>
      </w:r>
    </w:p>
    <w:p w14:paraId="7054A4FA" w14:textId="77777777" w:rsidR="001C568C" w:rsidRPr="009C7108" w:rsidRDefault="001C568C" w:rsidP="001C568C">
      <w:pPr>
        <w:ind w:left="596" w:right="28" w:hanging="284"/>
        <w:jc w:val="both"/>
        <w:rPr>
          <w:spacing w:val="6"/>
        </w:rPr>
      </w:pPr>
      <w:r w:rsidRPr="009C7108">
        <w:rPr>
          <w:spacing w:val="6"/>
        </w:rPr>
        <w:t>1)</w:t>
      </w:r>
      <w:r w:rsidRPr="009C7108">
        <w:rPr>
          <w:spacing w:val="6"/>
        </w:rPr>
        <w:tab/>
        <w:t xml:space="preserve">zmianie adresu siedziby oraz adresów i numerów telefonów osób upoważnionych do reprezentacji; </w:t>
      </w:r>
    </w:p>
    <w:p w14:paraId="7A4A0374" w14:textId="77777777" w:rsidR="001C568C" w:rsidRPr="009C7108" w:rsidRDefault="001C568C" w:rsidP="001C568C">
      <w:pPr>
        <w:ind w:left="596" w:right="28" w:hanging="284"/>
        <w:jc w:val="both"/>
        <w:rPr>
          <w:spacing w:val="6"/>
        </w:rPr>
      </w:pPr>
      <w:r w:rsidRPr="009C7108">
        <w:rPr>
          <w:spacing w:val="6"/>
        </w:rPr>
        <w:t>2)</w:t>
      </w:r>
      <w:r w:rsidRPr="009C7108">
        <w:rPr>
          <w:spacing w:val="6"/>
        </w:rPr>
        <w:tab/>
        <w:t>ogłoszeniu likwidacji lub wszczęciu postępowania upadłościowego.</w:t>
      </w:r>
      <w:r>
        <w:rPr>
          <w:spacing w:val="6"/>
        </w:rPr>
        <w:t xml:space="preserve"> </w:t>
      </w:r>
    </w:p>
    <w:p w14:paraId="04736411" w14:textId="77777777" w:rsidR="009F7898" w:rsidRDefault="009F7898" w:rsidP="00B84566">
      <w:pPr>
        <w:spacing w:line="276" w:lineRule="auto"/>
        <w:rPr>
          <w:b/>
        </w:rPr>
      </w:pPr>
    </w:p>
    <w:p w14:paraId="7FA231E3" w14:textId="77777777" w:rsidR="003E2BF9" w:rsidRDefault="003E2BF9" w:rsidP="00B84566">
      <w:pPr>
        <w:spacing w:line="276" w:lineRule="auto"/>
        <w:jc w:val="center"/>
        <w:rPr>
          <w:b/>
        </w:rPr>
      </w:pPr>
    </w:p>
    <w:p w14:paraId="0C60CAA1" w14:textId="149EA5E5" w:rsidR="00B84566" w:rsidRPr="00B84566" w:rsidRDefault="00B84566" w:rsidP="00B84566">
      <w:pPr>
        <w:spacing w:line="276" w:lineRule="auto"/>
        <w:jc w:val="center"/>
        <w:rPr>
          <w:b/>
        </w:rPr>
      </w:pPr>
      <w:r w:rsidRPr="00B84566">
        <w:rPr>
          <w:b/>
        </w:rPr>
        <w:t xml:space="preserve">§ </w:t>
      </w:r>
      <w:r w:rsidR="002C0B28">
        <w:rPr>
          <w:b/>
        </w:rPr>
        <w:t>8</w:t>
      </w:r>
    </w:p>
    <w:p w14:paraId="784A2B05" w14:textId="77777777" w:rsidR="00B84566" w:rsidRPr="00B84566" w:rsidRDefault="00B84566" w:rsidP="00B84566">
      <w:pPr>
        <w:spacing w:line="276" w:lineRule="auto"/>
        <w:jc w:val="center"/>
        <w:outlineLvl w:val="4"/>
        <w:rPr>
          <w:b/>
          <w:bCs/>
          <w:i/>
          <w:iCs/>
        </w:rPr>
      </w:pPr>
      <w:r w:rsidRPr="00B84566">
        <w:rPr>
          <w:b/>
          <w:bCs/>
          <w:iCs/>
        </w:rPr>
        <w:t>Kontrola zadania publicznego</w:t>
      </w:r>
    </w:p>
    <w:p w14:paraId="50616949" w14:textId="2E3FE52F" w:rsidR="00B84566" w:rsidRPr="00B84566" w:rsidRDefault="00B84566" w:rsidP="00B84566">
      <w:pPr>
        <w:tabs>
          <w:tab w:val="left" w:pos="180"/>
        </w:tabs>
        <w:spacing w:line="276" w:lineRule="auto"/>
        <w:ind w:left="284" w:hanging="284"/>
        <w:jc w:val="both"/>
        <w:rPr>
          <w:highlight w:val="yellow"/>
        </w:rPr>
      </w:pPr>
      <w:r w:rsidRPr="00B84566">
        <w:t xml:space="preserve">1. Zleceniodawca sprawuje kontrolę prawidłowości wykonywania zadania publicznego przez Zleceniobiorcę, w tym wydatkowania przekazanej dotacji </w:t>
      </w:r>
      <w:r w:rsidR="002A6512">
        <w:t>,</w:t>
      </w:r>
      <w:r w:rsidRPr="00B84566">
        <w:t xml:space="preserve"> o któr</w:t>
      </w:r>
      <w:r w:rsidR="0097715F">
        <w:t>ej</w:t>
      </w:r>
      <w:r w:rsidRPr="00B84566">
        <w:t xml:space="preserve"> mowa w § 3 ust. </w:t>
      </w:r>
      <w:r w:rsidR="002A6512">
        <w:t>1</w:t>
      </w:r>
      <w:r w:rsidRPr="00B84566">
        <w:t>. Kontrola może być przeprowadzona w toku realizacji zadania publicznego oraz po jego zakończeniu do czasu ustania zobowiązania, o którym mowa w § </w:t>
      </w:r>
      <w:r w:rsidR="002814F4">
        <w:t xml:space="preserve">6 </w:t>
      </w:r>
      <w:r w:rsidRPr="00B84566">
        <w:t>ust. 2.</w:t>
      </w:r>
    </w:p>
    <w:p w14:paraId="4410E2C5" w14:textId="7DE806F8" w:rsidR="00B84566" w:rsidRPr="00B84566" w:rsidRDefault="00B84566" w:rsidP="00B84566">
      <w:pPr>
        <w:numPr>
          <w:ilvl w:val="0"/>
          <w:numId w:val="4"/>
        </w:numPr>
        <w:tabs>
          <w:tab w:val="num" w:pos="284"/>
        </w:tabs>
        <w:spacing w:line="276" w:lineRule="auto"/>
        <w:ind w:left="284" w:hanging="284"/>
        <w:jc w:val="both"/>
      </w:pPr>
      <w:r w:rsidRPr="00B84566">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6D883D2" w14:textId="77777777" w:rsidR="00B84566" w:rsidRPr="00B84566" w:rsidRDefault="00B84566" w:rsidP="00B84566">
      <w:pPr>
        <w:numPr>
          <w:ilvl w:val="0"/>
          <w:numId w:val="4"/>
        </w:numPr>
        <w:tabs>
          <w:tab w:val="num" w:pos="284"/>
        </w:tabs>
        <w:spacing w:line="276" w:lineRule="auto"/>
        <w:ind w:left="284" w:hanging="284"/>
        <w:jc w:val="both"/>
      </w:pPr>
      <w:r w:rsidRPr="00B84566">
        <w:lastRenderedPageBreak/>
        <w:t>Prawo kontroli przysługuje osobom upoważnionym przez Zleceniodawcę zarówno w siedzibie Zleceniobiorcy, jak i w miejscu realizacji zadania publicznego.</w:t>
      </w:r>
    </w:p>
    <w:p w14:paraId="4B45EA7A" w14:textId="77777777" w:rsidR="00B84566" w:rsidRPr="00B84566" w:rsidRDefault="00B84566" w:rsidP="00B84566">
      <w:pPr>
        <w:numPr>
          <w:ilvl w:val="0"/>
          <w:numId w:val="4"/>
        </w:numPr>
        <w:tabs>
          <w:tab w:val="num" w:pos="284"/>
        </w:tabs>
        <w:spacing w:line="276" w:lineRule="auto"/>
        <w:ind w:left="284" w:hanging="284"/>
        <w:jc w:val="both"/>
      </w:pPr>
      <w:r w:rsidRPr="00B84566">
        <w:t>Kontrola lub poszczególne jej czynności mogą być przeprowadzane również w siedzibie Zleceniodawcy.</w:t>
      </w:r>
    </w:p>
    <w:p w14:paraId="54412655" w14:textId="77777777" w:rsidR="00B84566" w:rsidRPr="00B84566" w:rsidRDefault="00B84566" w:rsidP="00B84566">
      <w:pPr>
        <w:numPr>
          <w:ilvl w:val="0"/>
          <w:numId w:val="4"/>
        </w:numPr>
        <w:tabs>
          <w:tab w:val="num" w:pos="284"/>
        </w:tabs>
        <w:spacing w:line="276" w:lineRule="auto"/>
        <w:ind w:left="284" w:hanging="284"/>
        <w:jc w:val="both"/>
      </w:pPr>
      <w:r w:rsidRPr="00B84566">
        <w:t>O wynikach kontroli, o której mowa w ust. 1, Zleceniodawca poinformuje Zleceniobiorcę, a w przypadku stwierdzenia nieprawidłowości przekaże mu wnioski i zalecenia mające na celu ich usunięcie.</w:t>
      </w:r>
    </w:p>
    <w:p w14:paraId="626866D0" w14:textId="77777777" w:rsidR="00B84566" w:rsidRPr="00B84566" w:rsidRDefault="00B84566" w:rsidP="00B84566">
      <w:pPr>
        <w:numPr>
          <w:ilvl w:val="0"/>
          <w:numId w:val="4"/>
        </w:numPr>
        <w:tabs>
          <w:tab w:val="num" w:pos="284"/>
        </w:tabs>
        <w:spacing w:line="276" w:lineRule="auto"/>
        <w:ind w:left="284" w:hanging="284"/>
        <w:jc w:val="both"/>
        <w:rPr>
          <w:u w:val="single"/>
        </w:rPr>
      </w:pPr>
      <w:r w:rsidRPr="00B84566">
        <w:t xml:space="preserve">Zleceniobiorca jest zobowiązany w terminie nie dłuższym niż 14 dni od dnia otrzymania wniosków i zaleceń, o których mowa w ust. 5, do ich wykonania i powiadomienia </w:t>
      </w:r>
      <w:r w:rsidR="00FA6748">
        <w:t xml:space="preserve">                         </w:t>
      </w:r>
      <w:r w:rsidRPr="00B84566">
        <w:t>o sposobie ich wykonania Zleceniodawcy.</w:t>
      </w:r>
    </w:p>
    <w:p w14:paraId="5A3D34E5" w14:textId="69F72B98" w:rsidR="00B84566" w:rsidRPr="00B84566" w:rsidRDefault="00B84566" w:rsidP="00B84566">
      <w:pPr>
        <w:keepNext/>
        <w:spacing w:before="120" w:after="60" w:line="276" w:lineRule="auto"/>
        <w:jc w:val="center"/>
        <w:outlineLvl w:val="3"/>
        <w:rPr>
          <w:b/>
          <w:bCs/>
        </w:rPr>
      </w:pPr>
      <w:r w:rsidRPr="00B84566">
        <w:rPr>
          <w:b/>
          <w:bCs/>
        </w:rPr>
        <w:t>§ </w:t>
      </w:r>
      <w:r w:rsidR="002C0B28">
        <w:rPr>
          <w:b/>
          <w:bCs/>
        </w:rPr>
        <w:t>9</w:t>
      </w:r>
    </w:p>
    <w:p w14:paraId="79230E47" w14:textId="77777777" w:rsidR="007338E7" w:rsidRPr="00B84566" w:rsidRDefault="00B84566" w:rsidP="00B84566">
      <w:pPr>
        <w:keepNext/>
        <w:spacing w:line="276" w:lineRule="auto"/>
        <w:jc w:val="center"/>
        <w:outlineLvl w:val="3"/>
        <w:rPr>
          <w:b/>
          <w:bCs/>
        </w:rPr>
      </w:pPr>
      <w:r w:rsidRPr="00B84566">
        <w:rPr>
          <w:b/>
          <w:bCs/>
        </w:rPr>
        <w:t>Obowiązki sprawozdawcze Zleceniobiorcy</w:t>
      </w:r>
    </w:p>
    <w:p w14:paraId="50E7B8DF" w14:textId="77777777" w:rsidR="00B84566" w:rsidRPr="005972CD" w:rsidRDefault="00B84566" w:rsidP="007338E7">
      <w:pPr>
        <w:numPr>
          <w:ilvl w:val="0"/>
          <w:numId w:val="10"/>
        </w:numPr>
        <w:tabs>
          <w:tab w:val="left" w:pos="180"/>
        </w:tabs>
        <w:spacing w:line="276" w:lineRule="auto"/>
        <w:jc w:val="both"/>
        <w:rPr>
          <w:color w:val="0D0D0D" w:themeColor="text1" w:themeTint="F2"/>
        </w:rPr>
      </w:pPr>
      <w:r w:rsidRPr="005972CD">
        <w:rPr>
          <w:color w:val="0D0D0D" w:themeColor="text1" w:themeTint="F2"/>
        </w:rPr>
        <w:t>Akceptacja sprawozdania i rozliczenie dotacji polega na weryfikacji przez Zleceniodawcę założonych w ofercie rezultatów i działań Zleceniobiorcy.</w:t>
      </w:r>
    </w:p>
    <w:p w14:paraId="64AC1F3F" w14:textId="77777777" w:rsidR="00B84566" w:rsidRPr="00B84566" w:rsidRDefault="00B84566" w:rsidP="007338E7">
      <w:pPr>
        <w:numPr>
          <w:ilvl w:val="0"/>
          <w:numId w:val="10"/>
        </w:numPr>
        <w:tabs>
          <w:tab w:val="left" w:pos="180"/>
        </w:tabs>
        <w:spacing w:line="276" w:lineRule="auto"/>
        <w:jc w:val="both"/>
      </w:pPr>
      <w:r w:rsidRPr="00B84566">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r w:rsidRPr="00B84566">
        <w:rPr>
          <w:bCs/>
        </w:rPr>
        <w:t>.</w:t>
      </w:r>
    </w:p>
    <w:p w14:paraId="3A37A4BB" w14:textId="77777777" w:rsidR="00B84566" w:rsidRPr="00B84566" w:rsidRDefault="00B84566" w:rsidP="007338E7">
      <w:pPr>
        <w:numPr>
          <w:ilvl w:val="0"/>
          <w:numId w:val="10"/>
        </w:numPr>
        <w:tabs>
          <w:tab w:val="left" w:pos="180"/>
        </w:tabs>
        <w:spacing w:line="276" w:lineRule="auto"/>
        <w:jc w:val="both"/>
        <w:rPr>
          <w:bCs/>
        </w:rPr>
      </w:pPr>
      <w:r w:rsidRPr="00B84566">
        <w:rPr>
          <w:bCs/>
        </w:rPr>
        <w:t>Zleceniobiorca składa sprawozdanie końcowe z wykonania zadania publicznego sporządzone według wzoru, o którym mowa w ust. 2, w terminie 30 dni od dnia zakończenia realizacji zadania publicznego.</w:t>
      </w:r>
    </w:p>
    <w:p w14:paraId="03B7628B" w14:textId="77777777" w:rsidR="00B84566" w:rsidRPr="005972CD" w:rsidRDefault="00B84566" w:rsidP="007338E7">
      <w:pPr>
        <w:numPr>
          <w:ilvl w:val="0"/>
          <w:numId w:val="10"/>
        </w:numPr>
        <w:tabs>
          <w:tab w:val="left" w:pos="180"/>
        </w:tabs>
        <w:spacing w:line="276" w:lineRule="auto"/>
        <w:jc w:val="both"/>
        <w:rPr>
          <w:color w:val="0D0D0D" w:themeColor="text1" w:themeTint="F2"/>
        </w:rPr>
      </w:pPr>
      <w:r w:rsidRPr="00B84566">
        <w:rPr>
          <w:color w:val="FF0000"/>
        </w:rPr>
        <w:t xml:space="preserve"> </w:t>
      </w:r>
      <w:r w:rsidRPr="005972CD">
        <w:rPr>
          <w:color w:val="0D0D0D" w:themeColor="text1" w:themeTint="F2"/>
        </w:rPr>
        <w:t xml:space="preserve">Zleceniodawca ma prawo żądać, aby Zleceniobiorca, w wyznaczonym terminie, przedstawił dodatkowe informacje, wyjaśnienia oraz dowody do sprawozdań, </w:t>
      </w:r>
      <w:r w:rsidRPr="005972CD">
        <w:rPr>
          <w:color w:val="0D0D0D" w:themeColor="text1" w:themeTint="F2"/>
        </w:rPr>
        <w:br/>
        <w:t>o których mowa w ust. 2–</w:t>
      </w:r>
      <w:r w:rsidR="007338E7" w:rsidRPr="005972CD">
        <w:rPr>
          <w:color w:val="0D0D0D" w:themeColor="text1" w:themeTint="F2"/>
        </w:rPr>
        <w:t>3</w:t>
      </w:r>
      <w:r w:rsidRPr="005972CD">
        <w:rPr>
          <w:color w:val="0D0D0D" w:themeColor="text1" w:themeTint="F2"/>
        </w:rPr>
        <w:t>. Żądanie to jest wiążące dla Zleceniobiorcy.</w:t>
      </w:r>
    </w:p>
    <w:p w14:paraId="2D4C2259" w14:textId="77777777" w:rsidR="00B84566" w:rsidRPr="00B84566" w:rsidRDefault="00B84566" w:rsidP="007338E7">
      <w:pPr>
        <w:numPr>
          <w:ilvl w:val="0"/>
          <w:numId w:val="10"/>
        </w:numPr>
        <w:tabs>
          <w:tab w:val="left" w:pos="180"/>
        </w:tabs>
        <w:spacing w:line="276" w:lineRule="auto"/>
        <w:jc w:val="both"/>
      </w:pPr>
      <w:r w:rsidRPr="00B84566">
        <w:t xml:space="preserve"> W przypadku niezłożenia sprawozdań, o których mowa w ust. 2–</w:t>
      </w:r>
      <w:r w:rsidR="007338E7">
        <w:t>3</w:t>
      </w:r>
      <w:r w:rsidRPr="00B84566">
        <w:t xml:space="preserve">, w terminie Zleceniodawca wzywa pisemnie Zleceniobiorcę do ich złożenia w terminie 7 dni od dnia otrzymania wezwania. </w:t>
      </w:r>
    </w:p>
    <w:p w14:paraId="5CCE7E7B" w14:textId="77777777" w:rsidR="00B84566" w:rsidRPr="00B84566" w:rsidRDefault="00B84566" w:rsidP="007338E7">
      <w:pPr>
        <w:numPr>
          <w:ilvl w:val="0"/>
          <w:numId w:val="10"/>
        </w:numPr>
        <w:tabs>
          <w:tab w:val="left" w:pos="180"/>
        </w:tabs>
        <w:spacing w:line="276" w:lineRule="auto"/>
        <w:jc w:val="both"/>
      </w:pPr>
      <w:r w:rsidRPr="00B84566">
        <w:t xml:space="preserve"> Niezastosowanie się do wezwania, o którym mowa w ust. </w:t>
      </w:r>
      <w:r w:rsidR="0075671C">
        <w:t>5</w:t>
      </w:r>
      <w:r w:rsidRPr="00B84566">
        <w:t xml:space="preserve">, skutkuje uznaniem dotacji za wykorzystaną niezgodnie z przeznaczeniem na zasadach, o których mowa </w:t>
      </w:r>
      <w:r w:rsidR="00D708BE">
        <w:t xml:space="preserve">  </w:t>
      </w:r>
      <w:r w:rsidRPr="00B84566">
        <w:t xml:space="preserve">w ustawie z dnia 27 sierpnia 2009 r. o finansach publicznych (Dz. U. z </w:t>
      </w:r>
      <w:r w:rsidR="005E7C56">
        <w:t>2021</w:t>
      </w:r>
      <w:r w:rsidR="00C22F4A" w:rsidRPr="00B84566">
        <w:t xml:space="preserve"> </w:t>
      </w:r>
      <w:r w:rsidRPr="00B84566">
        <w:t xml:space="preserve">r. poz. </w:t>
      </w:r>
      <w:r w:rsidR="005E7C56">
        <w:t>305)</w:t>
      </w:r>
      <w:r w:rsidRPr="00B84566">
        <w:t>.</w:t>
      </w:r>
    </w:p>
    <w:p w14:paraId="78D71FD4" w14:textId="77777777" w:rsidR="00B84566" w:rsidRPr="00B84566" w:rsidRDefault="00B84566" w:rsidP="007338E7">
      <w:pPr>
        <w:numPr>
          <w:ilvl w:val="0"/>
          <w:numId w:val="10"/>
        </w:numPr>
        <w:tabs>
          <w:tab w:val="left" w:pos="180"/>
        </w:tabs>
        <w:spacing w:line="276" w:lineRule="auto"/>
        <w:jc w:val="both"/>
      </w:pPr>
      <w:r w:rsidRPr="00B84566">
        <w:t xml:space="preserve"> Niezastosowanie się do wezwania, o którym mowa w ust. 2, </w:t>
      </w:r>
      <w:r w:rsidR="00B50B1E">
        <w:t>4</w:t>
      </w:r>
      <w:r w:rsidR="00B50B1E" w:rsidRPr="00B84566">
        <w:t xml:space="preserve"> </w:t>
      </w:r>
      <w:r w:rsidRPr="00B84566">
        <w:t xml:space="preserve">lub </w:t>
      </w:r>
      <w:r w:rsidR="00B50B1E">
        <w:t>5</w:t>
      </w:r>
      <w:r w:rsidRPr="00B84566">
        <w:t>, może być podstawą do natychmiastowego rozwiązania umowy przez Zleceniodawcę.</w:t>
      </w:r>
    </w:p>
    <w:p w14:paraId="6FECFE7A" w14:textId="77777777" w:rsidR="00B84566" w:rsidRPr="00B84566" w:rsidRDefault="00B84566" w:rsidP="007338E7">
      <w:pPr>
        <w:numPr>
          <w:ilvl w:val="0"/>
          <w:numId w:val="10"/>
        </w:numPr>
        <w:tabs>
          <w:tab w:val="left" w:pos="180"/>
        </w:tabs>
        <w:spacing w:line="276" w:lineRule="auto"/>
        <w:jc w:val="both"/>
      </w:pPr>
      <w:r w:rsidRPr="00B84566">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71EB6EE6" w14:textId="77777777" w:rsidR="00B84566" w:rsidRPr="00B84566" w:rsidRDefault="00B84566" w:rsidP="00B84566">
      <w:pPr>
        <w:spacing w:line="276" w:lineRule="auto"/>
        <w:jc w:val="both"/>
        <w:rPr>
          <w:b/>
        </w:rPr>
      </w:pPr>
    </w:p>
    <w:p w14:paraId="700A7300" w14:textId="4A5057E2" w:rsidR="00B84566" w:rsidRPr="00B84566" w:rsidRDefault="00B84566" w:rsidP="00B84566">
      <w:pPr>
        <w:spacing w:line="276" w:lineRule="auto"/>
        <w:jc w:val="center"/>
        <w:rPr>
          <w:b/>
        </w:rPr>
      </w:pPr>
      <w:r w:rsidRPr="00B84566">
        <w:rPr>
          <w:b/>
        </w:rPr>
        <w:t xml:space="preserve">§ </w:t>
      </w:r>
      <w:r w:rsidR="002C0B28">
        <w:rPr>
          <w:b/>
        </w:rPr>
        <w:t>10</w:t>
      </w:r>
    </w:p>
    <w:p w14:paraId="5BEAB42B" w14:textId="77777777" w:rsidR="00B84566" w:rsidRPr="00B84566" w:rsidRDefault="00B84566" w:rsidP="00B84566">
      <w:pPr>
        <w:spacing w:line="276" w:lineRule="auto"/>
        <w:jc w:val="center"/>
        <w:rPr>
          <w:b/>
        </w:rPr>
      </w:pPr>
      <w:r w:rsidRPr="00B84566">
        <w:rPr>
          <w:b/>
        </w:rPr>
        <w:t>Zwrot środków finansowych</w:t>
      </w:r>
    </w:p>
    <w:p w14:paraId="560EC87C" w14:textId="77777777" w:rsidR="00B40183" w:rsidRPr="009C7108" w:rsidRDefault="00B40183" w:rsidP="00B40183">
      <w:pPr>
        <w:ind w:left="312" w:right="28" w:hanging="284"/>
        <w:jc w:val="both"/>
        <w:rPr>
          <w:spacing w:val="6"/>
        </w:rPr>
      </w:pPr>
      <w:r w:rsidRPr="00B40183">
        <w:rPr>
          <w:spacing w:val="6"/>
        </w:rPr>
        <w:t xml:space="preserve"> </w:t>
      </w:r>
      <w:r w:rsidRPr="009C7108">
        <w:rPr>
          <w:spacing w:val="6"/>
        </w:rPr>
        <w:t>1.</w:t>
      </w:r>
      <w:r w:rsidRPr="009C7108">
        <w:rPr>
          <w:spacing w:val="6"/>
        </w:rPr>
        <w:tab/>
        <w:t xml:space="preserve">Przyznane środki finansowe dotacji określone w § 3 ust. 1 oraz uzyskane </w:t>
      </w:r>
      <w:r>
        <w:rPr>
          <w:spacing w:val="6"/>
        </w:rPr>
        <w:t xml:space="preserve"> </w:t>
      </w:r>
      <w:r w:rsidRPr="009C7108">
        <w:rPr>
          <w:spacing w:val="6"/>
        </w:rPr>
        <w:t>w związku z realizacją zadania p</w:t>
      </w:r>
      <w:r>
        <w:rPr>
          <w:spacing w:val="6"/>
        </w:rPr>
        <w:t xml:space="preserve">rzychody, w tym odsetki bankowe </w:t>
      </w:r>
      <w:r w:rsidRPr="009C7108">
        <w:rPr>
          <w:spacing w:val="6"/>
        </w:rPr>
        <w:t>od przekaza</w:t>
      </w:r>
      <w:r>
        <w:rPr>
          <w:spacing w:val="6"/>
        </w:rPr>
        <w:t>nej dotacji, Zleceniobiorca jest zobowiązany</w:t>
      </w:r>
      <w:r w:rsidRPr="009C7108">
        <w:rPr>
          <w:spacing w:val="6"/>
        </w:rPr>
        <w:t xml:space="preserve"> wykorzystać </w:t>
      </w:r>
      <w:r>
        <w:rPr>
          <w:spacing w:val="6"/>
        </w:rPr>
        <w:t xml:space="preserve"> w terminie</w:t>
      </w:r>
      <w:r w:rsidRPr="009C7108">
        <w:rPr>
          <w:spacing w:val="6"/>
        </w:rPr>
        <w:t xml:space="preserve"> 14 dni od dnia zakończenia realizacji zadania publicznego</w:t>
      </w:r>
      <w:r>
        <w:rPr>
          <w:spacing w:val="6"/>
        </w:rPr>
        <w:t>.</w:t>
      </w:r>
      <w:r w:rsidRPr="009C7108">
        <w:rPr>
          <w:spacing w:val="6"/>
        </w:rPr>
        <w:t xml:space="preserve"> </w:t>
      </w:r>
    </w:p>
    <w:p w14:paraId="102E2859" w14:textId="77777777" w:rsidR="00B40183" w:rsidRPr="009C7108" w:rsidRDefault="00B40183" w:rsidP="00B40183">
      <w:pPr>
        <w:ind w:left="596" w:right="28" w:hanging="284"/>
        <w:jc w:val="both"/>
        <w:rPr>
          <w:spacing w:val="6"/>
        </w:rPr>
      </w:pPr>
    </w:p>
    <w:p w14:paraId="55CE9601" w14:textId="77777777" w:rsidR="00B40183" w:rsidRPr="009C7108" w:rsidRDefault="00B40183" w:rsidP="00B40183">
      <w:pPr>
        <w:ind w:left="312" w:right="28" w:hanging="284"/>
        <w:jc w:val="both"/>
        <w:rPr>
          <w:spacing w:val="6"/>
        </w:rPr>
      </w:pPr>
      <w:r w:rsidRPr="009C7108">
        <w:rPr>
          <w:spacing w:val="6"/>
        </w:rPr>
        <w:lastRenderedPageBreak/>
        <w:t>2.</w:t>
      </w:r>
      <w:r w:rsidRPr="009C7108">
        <w:rPr>
          <w:spacing w:val="6"/>
        </w:rPr>
        <w:tab/>
        <w:t xml:space="preserve">Niewykorzystaną kwotę dotacji przyznaną </w:t>
      </w:r>
      <w:r>
        <w:rPr>
          <w:spacing w:val="6"/>
        </w:rPr>
        <w:t xml:space="preserve">Zleceniobiorca jest zobowiązany zwrócić </w:t>
      </w:r>
      <w:r w:rsidRPr="009C7108">
        <w:rPr>
          <w:spacing w:val="6"/>
        </w:rPr>
        <w:t xml:space="preserve">w terminie 15 dni od dnia zakończenia realizacji zadania publicznego, o którym mowa w </w:t>
      </w:r>
      <w:r w:rsidRPr="00382CCD">
        <w:rPr>
          <w:color w:val="000000" w:themeColor="text1"/>
          <w:spacing w:val="6"/>
        </w:rPr>
        <w:t>§ 2 ust. 1</w:t>
      </w:r>
      <w:r w:rsidR="00BC3E67">
        <w:rPr>
          <w:color w:val="000000" w:themeColor="text1"/>
          <w:spacing w:val="6"/>
        </w:rPr>
        <w:t>.</w:t>
      </w:r>
    </w:p>
    <w:p w14:paraId="715D7CA0" w14:textId="77777777" w:rsidR="00B40183" w:rsidRPr="009C7108" w:rsidRDefault="00B40183" w:rsidP="00B40183">
      <w:pPr>
        <w:ind w:left="312" w:right="28" w:hanging="284"/>
        <w:jc w:val="both"/>
        <w:rPr>
          <w:spacing w:val="6"/>
        </w:rPr>
      </w:pPr>
      <w:r w:rsidRPr="009C7108">
        <w:rPr>
          <w:spacing w:val="6"/>
        </w:rPr>
        <w:t>3.</w:t>
      </w:r>
      <w:r w:rsidRPr="009C7108">
        <w:rPr>
          <w:spacing w:val="6"/>
        </w:rPr>
        <w:tab/>
        <w:t>Niewykorzystana kwota dotacji podlega zwrotowi na</w:t>
      </w:r>
      <w:r>
        <w:rPr>
          <w:spacing w:val="6"/>
        </w:rPr>
        <w:t xml:space="preserve"> rachunek bankowy Zleceniodawcy o numerze: </w:t>
      </w:r>
      <w:r w:rsidRPr="00F05C85">
        <w:rPr>
          <w:spacing w:val="6"/>
        </w:rPr>
        <w:t>34 1240 3914 1111 0010 0965 1158.</w:t>
      </w:r>
    </w:p>
    <w:p w14:paraId="2A830548" w14:textId="77777777" w:rsidR="00B40183" w:rsidRPr="009C7108" w:rsidRDefault="00B40183" w:rsidP="00B40183">
      <w:pPr>
        <w:ind w:left="312" w:right="28" w:hanging="284"/>
        <w:jc w:val="both"/>
        <w:rPr>
          <w:spacing w:val="6"/>
        </w:rPr>
      </w:pPr>
      <w:r w:rsidRPr="009C7108">
        <w:rPr>
          <w:spacing w:val="6"/>
        </w:rPr>
        <w:t>4.</w:t>
      </w:r>
      <w:r w:rsidRPr="009C7108">
        <w:rPr>
          <w:spacing w:val="6"/>
        </w:rPr>
        <w:tab/>
        <w:t xml:space="preserve">Odsetki od niewykorzystanej kwoty dotacji zwróconej po terminie, o którym mowa </w:t>
      </w:r>
      <w:r w:rsidR="00045665">
        <w:rPr>
          <w:spacing w:val="6"/>
        </w:rPr>
        <w:t xml:space="preserve">                 </w:t>
      </w:r>
      <w:r w:rsidRPr="009C7108">
        <w:rPr>
          <w:spacing w:val="6"/>
        </w:rPr>
        <w:t>w ust. 2, podlegają zwrotowi w wysokości określonej jak dla zaległości podatkowych na rachunek bankowy Zleceniodawcy o numerze</w:t>
      </w:r>
      <w:r>
        <w:rPr>
          <w:spacing w:val="6"/>
        </w:rPr>
        <w:t xml:space="preserve">: </w:t>
      </w:r>
      <w:r w:rsidRPr="00F05C85">
        <w:rPr>
          <w:spacing w:val="6"/>
        </w:rPr>
        <w:t>34 1240 3914 1111 00</w:t>
      </w:r>
      <w:r>
        <w:rPr>
          <w:spacing w:val="6"/>
        </w:rPr>
        <w:t xml:space="preserve">10 0965. </w:t>
      </w:r>
      <w:r w:rsidRPr="009C7108">
        <w:rPr>
          <w:spacing w:val="6"/>
        </w:rPr>
        <w:t>Odsetki nalicza się, począwszy od dnia następującego po dniu, w którym upłynął termin zwrotu niewykorzystanej kwoty dotacji.</w:t>
      </w:r>
    </w:p>
    <w:p w14:paraId="7F6E5812" w14:textId="77777777" w:rsidR="00B40183" w:rsidRPr="009C7108" w:rsidRDefault="00B40183" w:rsidP="00B40183">
      <w:pPr>
        <w:ind w:left="312" w:right="28" w:hanging="284"/>
        <w:jc w:val="both"/>
        <w:rPr>
          <w:spacing w:val="6"/>
        </w:rPr>
      </w:pPr>
      <w:r w:rsidRPr="009C7108">
        <w:rPr>
          <w:spacing w:val="6"/>
        </w:rPr>
        <w:t>5.</w:t>
      </w:r>
      <w:r w:rsidRPr="009C7108">
        <w:rPr>
          <w:spacing w:val="6"/>
        </w:rPr>
        <w:tab/>
        <w:t xml:space="preserve">Niewykorzystane przychody i odsetki bankowe od przyznanej dotacji podlegają zwrotowi na zasadach określonych w ust. 2–4. </w:t>
      </w:r>
    </w:p>
    <w:p w14:paraId="47359E3A" w14:textId="77777777" w:rsidR="00B40183" w:rsidRPr="009C7108" w:rsidRDefault="00B40183" w:rsidP="00B40183">
      <w:pPr>
        <w:ind w:left="312" w:right="28" w:hanging="284"/>
        <w:jc w:val="both"/>
        <w:rPr>
          <w:spacing w:val="6"/>
        </w:rPr>
      </w:pPr>
      <w:r w:rsidRPr="009C7108">
        <w:rPr>
          <w:spacing w:val="6"/>
        </w:rPr>
        <w:t>6.</w:t>
      </w:r>
      <w:r w:rsidRPr="009C7108">
        <w:rPr>
          <w:spacing w:val="6"/>
        </w:rPr>
        <w:tab/>
        <w:t xml:space="preserve">Kwota dotacji: </w:t>
      </w:r>
    </w:p>
    <w:p w14:paraId="6F04024A" w14:textId="77777777" w:rsidR="00B40183" w:rsidRPr="009C7108" w:rsidRDefault="00B40183" w:rsidP="00B40183">
      <w:pPr>
        <w:ind w:left="596" w:right="28" w:hanging="284"/>
        <w:jc w:val="both"/>
        <w:rPr>
          <w:spacing w:val="6"/>
        </w:rPr>
      </w:pPr>
      <w:r w:rsidRPr="009C7108">
        <w:rPr>
          <w:spacing w:val="6"/>
        </w:rPr>
        <w:t>1)</w:t>
      </w:r>
      <w:r w:rsidRPr="009C7108">
        <w:rPr>
          <w:spacing w:val="6"/>
        </w:rPr>
        <w:tab/>
        <w:t xml:space="preserve">wykorzystana niezgodnie z przeznaczeniem, </w:t>
      </w:r>
    </w:p>
    <w:p w14:paraId="07D8CE51" w14:textId="77777777" w:rsidR="00B40183" w:rsidRPr="009C7108" w:rsidRDefault="00B40183" w:rsidP="00B40183">
      <w:pPr>
        <w:ind w:left="596" w:right="28" w:hanging="284"/>
        <w:jc w:val="both"/>
        <w:rPr>
          <w:spacing w:val="6"/>
        </w:rPr>
      </w:pPr>
      <w:r w:rsidRPr="009C7108">
        <w:rPr>
          <w:spacing w:val="6"/>
        </w:rPr>
        <w:t>2)</w:t>
      </w:r>
      <w:r w:rsidRPr="009C7108">
        <w:rPr>
          <w:spacing w:val="6"/>
        </w:rPr>
        <w:tab/>
        <w:t xml:space="preserve">pobrana nienależnie lub w nadmiernej wysokości </w:t>
      </w:r>
    </w:p>
    <w:p w14:paraId="236FAF9A" w14:textId="77777777" w:rsidR="00B40183" w:rsidRPr="009C7108" w:rsidRDefault="00B40183" w:rsidP="00B40183">
      <w:pPr>
        <w:ind w:left="596" w:right="28" w:hanging="284"/>
        <w:jc w:val="both"/>
        <w:rPr>
          <w:spacing w:val="6"/>
        </w:rPr>
      </w:pPr>
      <w:r w:rsidRPr="009C7108">
        <w:rPr>
          <w:spacing w:val="6"/>
        </w:rPr>
        <w:t>–</w:t>
      </w:r>
      <w:r w:rsidRPr="009C7108">
        <w:rPr>
          <w:spacing w:val="6"/>
        </w:rPr>
        <w:tab/>
        <w:t xml:space="preserve">podlega zwrotowi wraz z odsetkami w wysokości określonej jak dla zaległości podatkowych, na zasadach określonych w przepisach o finansach publicznych. </w:t>
      </w:r>
    </w:p>
    <w:p w14:paraId="0EB066F0" w14:textId="77777777" w:rsidR="00B84566" w:rsidRPr="00B84566" w:rsidRDefault="00B84566" w:rsidP="00B40183">
      <w:pPr>
        <w:spacing w:line="276" w:lineRule="auto"/>
        <w:ind w:left="284" w:hanging="284"/>
        <w:jc w:val="both"/>
        <w:rPr>
          <w:b/>
        </w:rPr>
      </w:pPr>
      <w:r w:rsidRPr="00B84566">
        <w:t xml:space="preserve"> </w:t>
      </w:r>
    </w:p>
    <w:p w14:paraId="2069BD50" w14:textId="07486800" w:rsidR="00B84566" w:rsidRPr="00B84566" w:rsidRDefault="00B84566" w:rsidP="002A6F33">
      <w:pPr>
        <w:spacing w:line="276" w:lineRule="auto"/>
        <w:jc w:val="center"/>
        <w:rPr>
          <w:b/>
        </w:rPr>
      </w:pPr>
      <w:r w:rsidRPr="00B84566">
        <w:rPr>
          <w:b/>
        </w:rPr>
        <w:t>§ 1</w:t>
      </w:r>
      <w:r w:rsidR="002814F4">
        <w:rPr>
          <w:b/>
        </w:rPr>
        <w:t>1</w:t>
      </w:r>
    </w:p>
    <w:p w14:paraId="13905B6A" w14:textId="77777777" w:rsidR="00B84566" w:rsidRPr="00B84566" w:rsidRDefault="00B84566" w:rsidP="002A6F33">
      <w:pPr>
        <w:keepNext/>
        <w:spacing w:line="276" w:lineRule="auto"/>
        <w:jc w:val="center"/>
        <w:outlineLvl w:val="0"/>
        <w:rPr>
          <w:b/>
          <w:bCs/>
        </w:rPr>
      </w:pPr>
      <w:r w:rsidRPr="00B84566">
        <w:rPr>
          <w:b/>
          <w:bCs/>
        </w:rPr>
        <w:t>Rozwiązanie umowy za porozumieniem Stron</w:t>
      </w:r>
    </w:p>
    <w:p w14:paraId="240FB193" w14:textId="77777777" w:rsidR="00B84566" w:rsidRPr="00B84566" w:rsidRDefault="00B84566" w:rsidP="00131609">
      <w:pPr>
        <w:numPr>
          <w:ilvl w:val="0"/>
          <w:numId w:val="1"/>
        </w:numPr>
        <w:tabs>
          <w:tab w:val="clear" w:pos="720"/>
          <w:tab w:val="num" w:pos="180"/>
        </w:tabs>
        <w:spacing w:line="276" w:lineRule="auto"/>
        <w:ind w:left="284" w:hanging="284"/>
        <w:jc w:val="both"/>
      </w:pPr>
      <w:r w:rsidRPr="00B84566">
        <w:t xml:space="preserve"> Umowa może być rozwiązana na mocy porozumienia Stron w przypadku wystąpienia okoliczności, za które Strony nie ponoszą odpowiedzialności, w tym w przypadku siły wyższej w rozumieniu usta</w:t>
      </w:r>
      <w:r w:rsidR="00E06C76">
        <w:t>wy z dnia 23 kwietnia 1964 r.–</w:t>
      </w:r>
      <w:r w:rsidRPr="00B84566">
        <w:t>Kodeks cywilny (</w:t>
      </w:r>
      <w:r w:rsidR="00E06C76">
        <w:t xml:space="preserve">Dz. U. z 2020 </w:t>
      </w:r>
      <w:r w:rsidR="0075671C" w:rsidRPr="00016CFB">
        <w:t>r. poz. 1</w:t>
      </w:r>
      <w:r w:rsidR="00E06C76">
        <w:t>740</w:t>
      </w:r>
      <w:r w:rsidR="0075671C" w:rsidRPr="00016CFB">
        <w:t>, z późn. zm.</w:t>
      </w:r>
      <w:r w:rsidR="0075671C">
        <w:t xml:space="preserve">) </w:t>
      </w:r>
      <w:r w:rsidRPr="00B84566">
        <w:t>które uniemożliwiają wykonanie umowy.</w:t>
      </w:r>
    </w:p>
    <w:p w14:paraId="091C137F" w14:textId="77777777" w:rsidR="00B84566" w:rsidRDefault="00B84566" w:rsidP="00131609">
      <w:pPr>
        <w:numPr>
          <w:ilvl w:val="0"/>
          <w:numId w:val="1"/>
        </w:numPr>
        <w:tabs>
          <w:tab w:val="clear" w:pos="720"/>
          <w:tab w:val="left" w:pos="180"/>
        </w:tabs>
        <w:spacing w:line="276" w:lineRule="auto"/>
        <w:ind w:left="284" w:hanging="284"/>
        <w:jc w:val="both"/>
      </w:pPr>
      <w:r w:rsidRPr="00B84566">
        <w:t xml:space="preserve"> W przypadku rozwiązania umowy w trybie określonym w ust. 1 skutki finansowe </w:t>
      </w:r>
      <w:r w:rsidRPr="00B84566">
        <w:br/>
        <w:t>i obowiązek zwrotu środków finansowych Strony określą w protokole.</w:t>
      </w:r>
    </w:p>
    <w:p w14:paraId="1524A05E" w14:textId="77777777" w:rsidR="00C22F4A" w:rsidRDefault="00C22F4A" w:rsidP="00131609">
      <w:pPr>
        <w:numPr>
          <w:ilvl w:val="0"/>
          <w:numId w:val="1"/>
        </w:numPr>
        <w:tabs>
          <w:tab w:val="clear" w:pos="720"/>
          <w:tab w:val="left" w:pos="180"/>
        </w:tabs>
        <w:spacing w:line="276" w:lineRule="auto"/>
        <w:ind w:left="284" w:hanging="284"/>
        <w:jc w:val="both"/>
      </w:pPr>
      <w:r>
        <w:t xml:space="preserve"> Strony </w:t>
      </w:r>
      <w:r w:rsidRPr="00F45F22">
        <w:t xml:space="preserve">niniejszym potwierdzają, że wystąpienie pandemii </w:t>
      </w:r>
      <w:r>
        <w:t>COVID-19</w:t>
      </w:r>
      <w:r w:rsidRPr="00F45F22">
        <w:t xml:space="preserve"> oraz już obowiązujące lub mogące zostać wprowadzone w przyszłości przepisy prawa lub polecenia </w:t>
      </w:r>
      <w:r>
        <w:t>organów</w:t>
      </w:r>
      <w:r w:rsidRPr="00F45F22">
        <w:t xml:space="preserve"> publicznych lub innych upoważnionych prawem organizacji w związku z epidemią </w:t>
      </w:r>
      <w:r>
        <w:t>COVID-19</w:t>
      </w:r>
      <w:r w:rsidRPr="00F45F22">
        <w:t xml:space="preserve">, mogą wpływać na możliwość </w:t>
      </w:r>
      <w:r>
        <w:t xml:space="preserve">wykonania umowy przez Zleceniobiorcę </w:t>
      </w:r>
      <w:r w:rsidRPr="00F45F22">
        <w:t xml:space="preserve"> </w:t>
      </w:r>
      <w:r>
        <w:t>zgodnie z ofertą</w:t>
      </w:r>
      <w:r w:rsidRPr="00F45F22">
        <w:t xml:space="preserve">. </w:t>
      </w:r>
    </w:p>
    <w:p w14:paraId="3928F696" w14:textId="77777777" w:rsidR="00C22F4A" w:rsidRDefault="00C22F4A" w:rsidP="004C1386">
      <w:pPr>
        <w:pStyle w:val="Akapitzlist"/>
        <w:numPr>
          <w:ilvl w:val="0"/>
          <w:numId w:val="1"/>
        </w:numPr>
        <w:tabs>
          <w:tab w:val="clear" w:pos="720"/>
        </w:tabs>
        <w:spacing w:before="72" w:after="240" w:line="276" w:lineRule="auto"/>
        <w:ind w:left="284"/>
        <w:jc w:val="both"/>
      </w:pPr>
      <w:r>
        <w:t>Strony umowy zobowiązują się niezwłocznie, wzajemnie informować się o wpływie okoliczności związanych z wystąpieniem COVID-19 na należyte wykonanie umowy, o ile taki wpływ wystąpił lub może wystąpić. Strony umowy potwierdzają ten wpływ dołączając do informacji, stosowne  oświadczenia, które mogą dotyczyć w szczególności:</w:t>
      </w:r>
    </w:p>
    <w:p w14:paraId="7388BA6C" w14:textId="77777777" w:rsidR="00C22F4A" w:rsidRDefault="00C22F4A" w:rsidP="002A6F33">
      <w:pPr>
        <w:pStyle w:val="Akapitzlist"/>
        <w:numPr>
          <w:ilvl w:val="1"/>
          <w:numId w:val="1"/>
        </w:numPr>
        <w:tabs>
          <w:tab w:val="clear" w:pos="1440"/>
        </w:tabs>
        <w:spacing w:line="276" w:lineRule="auto"/>
        <w:ind w:left="1134" w:hanging="480"/>
        <w:jc w:val="both"/>
      </w:pPr>
      <w:r>
        <w:t>decyzji wydanych przez Głównego Inspektora Sanitarnego lub działającego z jego upoważnienia państwowego wojewódzkiego inspektora sanitarnego, w związku</w:t>
      </w:r>
      <w:r w:rsidR="00D708BE">
        <w:t xml:space="preserve">  </w:t>
      </w:r>
      <w:r>
        <w:t xml:space="preserve"> z</w:t>
      </w:r>
      <w:r w:rsidRPr="00C22F4A">
        <w:t xml:space="preserve"> </w:t>
      </w:r>
      <w:r w:rsidRPr="00E1341B">
        <w:t>przeciwdziałaniem</w:t>
      </w:r>
      <w:r>
        <w:t xml:space="preserve"> COVID-19, nakładających na stronę umowy obowiązek podjęcia określonych czynności zapobiegawczych lub kontrolnych;</w:t>
      </w:r>
    </w:p>
    <w:p w14:paraId="5F64AA95" w14:textId="77777777" w:rsidR="00C22F4A" w:rsidRDefault="00C22F4A" w:rsidP="002A6F33">
      <w:pPr>
        <w:pStyle w:val="Akapitzlist"/>
        <w:numPr>
          <w:ilvl w:val="1"/>
          <w:numId w:val="1"/>
        </w:numPr>
        <w:tabs>
          <w:tab w:val="clear" w:pos="1440"/>
          <w:tab w:val="num" w:pos="1134"/>
        </w:tabs>
        <w:spacing w:line="276" w:lineRule="auto"/>
        <w:ind w:hanging="731"/>
        <w:jc w:val="both"/>
      </w:pPr>
      <w:r>
        <w:t>braku możliwości realizacji poszczególnych działań określonych umową.</w:t>
      </w:r>
    </w:p>
    <w:p w14:paraId="33F0FEF4" w14:textId="77777777" w:rsidR="00C22F4A" w:rsidRDefault="00C22F4A" w:rsidP="00BC3E67">
      <w:pPr>
        <w:pStyle w:val="Akapitzlist"/>
        <w:numPr>
          <w:ilvl w:val="0"/>
          <w:numId w:val="1"/>
        </w:numPr>
        <w:spacing w:before="72" w:after="240" w:line="276" w:lineRule="auto"/>
        <w:ind w:left="426"/>
        <w:jc w:val="both"/>
      </w:pPr>
      <w:r>
        <w:t>Strony umowy, po stwierdzeniu, że okoliczności związane z wystąpieniem COVID-19, o których mowa w ust. 4,  mogą wpłynąć lub wpływają na należyte wykonanie umowy, mogą dokonać zmiany tej umowy, w szczególności przez zmianę terminu wykonania umowy lub jej części, lub czasowe zawieszenie wykonywania umowy lub jej części, sposobu wykonywania umowy lub jej części, zakresu wykonania umowy lub jej części.</w:t>
      </w:r>
      <w:r w:rsidR="004C1386">
        <w:t xml:space="preserve"> </w:t>
      </w:r>
    </w:p>
    <w:p w14:paraId="3F71B4E7" w14:textId="6A9AF046" w:rsidR="00BC4F8E" w:rsidRDefault="00C22F4A" w:rsidP="00735FC0">
      <w:pPr>
        <w:pStyle w:val="Akapitzlist"/>
        <w:numPr>
          <w:ilvl w:val="0"/>
          <w:numId w:val="1"/>
        </w:numPr>
        <w:ind w:left="426" w:hanging="426"/>
        <w:jc w:val="both"/>
        <w:rPr>
          <w:b/>
        </w:rPr>
      </w:pPr>
      <w:r>
        <w:t xml:space="preserve">Zleceniodawca może skontrolować prawdziwość oświadczeń, o których mowa </w:t>
      </w:r>
      <w:r w:rsidR="006A3C8A">
        <w:t xml:space="preserve">                                 </w:t>
      </w:r>
      <w:r>
        <w:t xml:space="preserve">w ust. </w:t>
      </w:r>
      <w:r w:rsidR="00985DB0">
        <w:t>4.</w:t>
      </w:r>
    </w:p>
    <w:p w14:paraId="70CA3886" w14:textId="77777777" w:rsidR="00E540A8" w:rsidRDefault="00E540A8" w:rsidP="00B84566">
      <w:pPr>
        <w:spacing w:line="276" w:lineRule="auto"/>
        <w:jc w:val="center"/>
        <w:rPr>
          <w:b/>
        </w:rPr>
      </w:pPr>
    </w:p>
    <w:p w14:paraId="567E6FA0" w14:textId="77777777" w:rsidR="00E540A8" w:rsidRDefault="00E540A8" w:rsidP="00B84566">
      <w:pPr>
        <w:spacing w:line="276" w:lineRule="auto"/>
        <w:jc w:val="center"/>
        <w:rPr>
          <w:b/>
        </w:rPr>
      </w:pPr>
    </w:p>
    <w:p w14:paraId="0835C8BB" w14:textId="237B9135" w:rsidR="00B84566" w:rsidRPr="00B84566" w:rsidRDefault="00BC4F8E" w:rsidP="00B84566">
      <w:pPr>
        <w:spacing w:line="276" w:lineRule="auto"/>
        <w:jc w:val="center"/>
        <w:rPr>
          <w:b/>
        </w:rPr>
      </w:pPr>
      <w:bookmarkStart w:id="0" w:name="_GoBack"/>
      <w:bookmarkEnd w:id="0"/>
      <w:r>
        <w:rPr>
          <w:b/>
        </w:rPr>
        <w:lastRenderedPageBreak/>
        <w:t xml:space="preserve"> </w:t>
      </w:r>
      <w:r w:rsidR="00B84566" w:rsidRPr="00B84566">
        <w:rPr>
          <w:b/>
        </w:rPr>
        <w:t>§ 1</w:t>
      </w:r>
      <w:r w:rsidR="002814F4">
        <w:rPr>
          <w:b/>
        </w:rPr>
        <w:t>2</w:t>
      </w:r>
    </w:p>
    <w:p w14:paraId="12625400" w14:textId="77777777" w:rsidR="00B84566" w:rsidRPr="00B84566" w:rsidRDefault="00B84566" w:rsidP="00B84566">
      <w:pPr>
        <w:spacing w:line="276" w:lineRule="auto"/>
        <w:jc w:val="center"/>
      </w:pPr>
      <w:r w:rsidRPr="00B84566">
        <w:rPr>
          <w:b/>
        </w:rPr>
        <w:t>Odstąpienie od umowy przez Zleceniobiorcę</w:t>
      </w:r>
      <w:r w:rsidRPr="00B84566">
        <w:t xml:space="preserve"> </w:t>
      </w:r>
    </w:p>
    <w:p w14:paraId="613D41F7" w14:textId="77777777" w:rsidR="00B84566" w:rsidRDefault="00B84566" w:rsidP="00B84566">
      <w:pPr>
        <w:numPr>
          <w:ilvl w:val="0"/>
          <w:numId w:val="2"/>
        </w:numPr>
        <w:spacing w:line="276" w:lineRule="auto"/>
        <w:ind w:left="284" w:hanging="284"/>
        <w:jc w:val="both"/>
      </w:pPr>
      <w:r w:rsidRPr="00B84566">
        <w:t xml:space="preserve">W przypadku uprawdopodobnienia wystąpienia okoliczności uniemożliwiających wykonanie niniejszej umowy Zleceniobiorca może odstąpić od umowy, składając stosowne oświadczenie na piśmie nie później niż do dnia przekazania dotacji, </w:t>
      </w:r>
      <w:r w:rsidRPr="00B84566">
        <w:br/>
        <w:t xml:space="preserve">z zastrzeżeniem ust. 2. </w:t>
      </w:r>
    </w:p>
    <w:p w14:paraId="061882E4" w14:textId="77777777" w:rsidR="00B01B79" w:rsidRDefault="00B01B79" w:rsidP="00B01B79">
      <w:pPr>
        <w:spacing w:line="276" w:lineRule="auto"/>
        <w:ind w:left="284"/>
        <w:jc w:val="both"/>
      </w:pPr>
    </w:p>
    <w:p w14:paraId="60D676F5" w14:textId="14F2D460" w:rsidR="00B84566" w:rsidRPr="00B84566" w:rsidRDefault="002814F4" w:rsidP="00B84566">
      <w:pPr>
        <w:numPr>
          <w:ilvl w:val="0"/>
          <w:numId w:val="2"/>
        </w:numPr>
        <w:spacing w:line="276" w:lineRule="auto"/>
        <w:ind w:left="284" w:hanging="284"/>
        <w:jc w:val="both"/>
      </w:pPr>
      <w:r>
        <w:t>Z</w:t>
      </w:r>
      <w:r w:rsidR="00B84566" w:rsidRPr="00B84566">
        <w:t>leceniobiorca może odstąpić od umowy, nie później jednak niż do dnia przekazania dotacji, jeżeli Zleceniodawca nie przekaże dotacji w terminie określonym w umowie.</w:t>
      </w:r>
    </w:p>
    <w:p w14:paraId="1E9E7FDB" w14:textId="77777777" w:rsidR="00B84566" w:rsidRPr="00B84566" w:rsidRDefault="00B84566" w:rsidP="00B84566">
      <w:pPr>
        <w:tabs>
          <w:tab w:val="left" w:pos="284"/>
        </w:tabs>
        <w:spacing w:line="276" w:lineRule="auto"/>
        <w:jc w:val="both"/>
      </w:pPr>
    </w:p>
    <w:p w14:paraId="419BA8C9" w14:textId="42CA2B6F" w:rsidR="00B84566" w:rsidRPr="00B84566" w:rsidRDefault="00B84566" w:rsidP="00B84566">
      <w:pPr>
        <w:spacing w:line="276" w:lineRule="auto"/>
        <w:jc w:val="center"/>
        <w:rPr>
          <w:b/>
        </w:rPr>
      </w:pPr>
      <w:r w:rsidRPr="00B84566">
        <w:rPr>
          <w:b/>
        </w:rPr>
        <w:t>§ 1</w:t>
      </w:r>
      <w:r w:rsidR="002814F4">
        <w:rPr>
          <w:b/>
        </w:rPr>
        <w:t>3</w:t>
      </w:r>
    </w:p>
    <w:p w14:paraId="0BA6F1A7" w14:textId="77777777" w:rsidR="00B84566" w:rsidRPr="00B84566" w:rsidRDefault="00B84566" w:rsidP="00B84566">
      <w:pPr>
        <w:spacing w:line="276" w:lineRule="auto"/>
        <w:jc w:val="center"/>
        <w:rPr>
          <w:b/>
        </w:rPr>
      </w:pPr>
      <w:r w:rsidRPr="00B84566">
        <w:rPr>
          <w:b/>
        </w:rPr>
        <w:t>Rozwiązanie umowy przez Zleceniodawcę</w:t>
      </w:r>
    </w:p>
    <w:p w14:paraId="1E9143D9" w14:textId="77777777" w:rsidR="00B84566" w:rsidRPr="00B84566" w:rsidRDefault="00B84566" w:rsidP="00B84566">
      <w:pPr>
        <w:spacing w:line="276" w:lineRule="auto"/>
        <w:ind w:left="284" w:hanging="284"/>
        <w:jc w:val="both"/>
        <w:rPr>
          <w:b/>
        </w:rPr>
      </w:pPr>
      <w:r w:rsidRPr="00B84566">
        <w:t>1.</w:t>
      </w:r>
      <w:r w:rsidRPr="00B84566">
        <w:rPr>
          <w:b/>
        </w:rPr>
        <w:t xml:space="preserve"> </w:t>
      </w:r>
      <w:r w:rsidRPr="00B84566">
        <w:t>Umowa może być rozwiązana przez Zleceniodawcę ze skutkiem natychmiastowym w przypadku:</w:t>
      </w:r>
    </w:p>
    <w:p w14:paraId="45E4ADCE" w14:textId="77777777" w:rsidR="00B84566" w:rsidRPr="00B84566" w:rsidRDefault="00B84566" w:rsidP="00B84566">
      <w:pPr>
        <w:spacing w:line="276" w:lineRule="auto"/>
        <w:ind w:left="567" w:hanging="295"/>
        <w:jc w:val="both"/>
      </w:pPr>
      <w:r w:rsidRPr="00B84566">
        <w:t>1)</w:t>
      </w:r>
      <w:r w:rsidRPr="00B84566">
        <w:tab/>
        <w:t>wykorzystywania udzielonej dotacji niezgodnie z przeznaczeniem lub pobrania w nadmiernej wysokości lub nienależnie, tj. bez podstawy prawnej;</w:t>
      </w:r>
    </w:p>
    <w:p w14:paraId="70EC86BC" w14:textId="77777777" w:rsidR="00B84566" w:rsidRPr="00B84566" w:rsidRDefault="00B84566" w:rsidP="00B84566">
      <w:pPr>
        <w:spacing w:line="276" w:lineRule="auto"/>
        <w:ind w:left="567" w:hanging="295"/>
        <w:jc w:val="both"/>
      </w:pPr>
      <w:r w:rsidRPr="00B84566">
        <w:t>2)</w:t>
      </w:r>
      <w:r w:rsidRPr="00B84566">
        <w:tab/>
        <w:t xml:space="preserve">nieterminowego oraz nienależytego wykonywania umowy, w szczególności zmniejszenia zakresu rzeczowego realizowanego zadania publicznego; </w:t>
      </w:r>
    </w:p>
    <w:p w14:paraId="3CF9BE67" w14:textId="77777777" w:rsidR="00B84566" w:rsidRPr="00B84566" w:rsidRDefault="00B84566" w:rsidP="00B84566">
      <w:pPr>
        <w:spacing w:line="276" w:lineRule="auto"/>
        <w:ind w:left="567" w:hanging="295"/>
        <w:jc w:val="both"/>
      </w:pPr>
      <w:r w:rsidRPr="00B84566">
        <w:t>3)</w:t>
      </w:r>
      <w:r w:rsidRPr="00B84566">
        <w:tab/>
        <w:t>przekazania przez Zleceniobiorcę części lub całości dotacji osobie trzeciej w sposób niezgodny z niniejszą umową;</w:t>
      </w:r>
    </w:p>
    <w:p w14:paraId="540A42AB" w14:textId="77777777" w:rsidR="00B84566" w:rsidRPr="00B84566" w:rsidRDefault="00B84566" w:rsidP="00B84566">
      <w:pPr>
        <w:spacing w:line="276" w:lineRule="auto"/>
        <w:ind w:left="567" w:hanging="295"/>
        <w:jc w:val="both"/>
      </w:pPr>
      <w:r w:rsidRPr="00B84566">
        <w:t>4)</w:t>
      </w:r>
      <w:r w:rsidRPr="00B84566">
        <w:tab/>
        <w:t>nieprzedłożenia przez Zleceniobiorcę sprawozdania z wykonania zadania publicznego w terminie określonym i na zasadach określonych w niniejszej umowie;</w:t>
      </w:r>
    </w:p>
    <w:p w14:paraId="28AC7E60" w14:textId="77777777" w:rsidR="00B84566" w:rsidRPr="00B84566" w:rsidRDefault="00B84566" w:rsidP="00B84566">
      <w:pPr>
        <w:spacing w:line="276" w:lineRule="auto"/>
        <w:ind w:left="567" w:hanging="295"/>
        <w:jc w:val="both"/>
      </w:pPr>
      <w:r w:rsidRPr="00B84566">
        <w:t>5)</w:t>
      </w:r>
      <w:r w:rsidRPr="00B84566">
        <w:tab/>
        <w:t>odmowy poddania się przez Zleceniobiorcę</w:t>
      </w:r>
      <w:r w:rsidR="009A58A5">
        <w:t xml:space="preserve"> </w:t>
      </w:r>
      <w:r w:rsidRPr="00B84566">
        <w:t>kontroli albo niedoprowadzenia przez Zleceniobiorcę w terminie określonym przez Zleceniodawcę do usunięcia stwierdzonych nieprawidłowości;</w:t>
      </w:r>
    </w:p>
    <w:p w14:paraId="7C79040F" w14:textId="77777777" w:rsidR="00B84566" w:rsidRPr="00B84566" w:rsidRDefault="00B84566" w:rsidP="00B84566">
      <w:pPr>
        <w:spacing w:line="276" w:lineRule="auto"/>
        <w:ind w:left="567" w:hanging="295"/>
        <w:jc w:val="both"/>
      </w:pPr>
      <w:r w:rsidRPr="00B84566">
        <w:t>6)</w:t>
      </w:r>
      <w:r w:rsidRPr="00B84566">
        <w:tab/>
        <w:t>stwierdzenia, że oferta na realizację zadania publicznego była nieważna lub została złożona przez osoby do tego nieuprawnione.</w:t>
      </w:r>
    </w:p>
    <w:p w14:paraId="499DB5D3" w14:textId="77777777" w:rsidR="00B84566" w:rsidRPr="00B84566" w:rsidRDefault="00B84566" w:rsidP="00B84566">
      <w:pPr>
        <w:spacing w:line="276" w:lineRule="auto"/>
        <w:ind w:left="284" w:hanging="284"/>
        <w:jc w:val="both"/>
      </w:pPr>
      <w:r w:rsidRPr="00B84566">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2553B97" w14:textId="77777777" w:rsidR="006B5504" w:rsidRDefault="006B5504" w:rsidP="00B84566">
      <w:pPr>
        <w:spacing w:line="276" w:lineRule="auto"/>
        <w:jc w:val="center"/>
        <w:rPr>
          <w:b/>
        </w:rPr>
      </w:pPr>
    </w:p>
    <w:p w14:paraId="5ADBE4D3" w14:textId="60F122E1" w:rsidR="00B84566" w:rsidRPr="00B84566" w:rsidRDefault="00B84566" w:rsidP="00B84566">
      <w:pPr>
        <w:spacing w:line="276" w:lineRule="auto"/>
        <w:jc w:val="center"/>
        <w:rPr>
          <w:b/>
        </w:rPr>
      </w:pPr>
      <w:r w:rsidRPr="00B84566">
        <w:rPr>
          <w:b/>
        </w:rPr>
        <w:t>§ 1</w:t>
      </w:r>
      <w:r w:rsidR="002814F4">
        <w:rPr>
          <w:b/>
        </w:rPr>
        <w:t>4</w:t>
      </w:r>
    </w:p>
    <w:p w14:paraId="40E64BBE" w14:textId="77777777" w:rsidR="00B84566" w:rsidRPr="00B84566" w:rsidRDefault="00B84566" w:rsidP="00B84566">
      <w:pPr>
        <w:spacing w:line="276" w:lineRule="auto"/>
        <w:jc w:val="center"/>
        <w:rPr>
          <w:b/>
        </w:rPr>
      </w:pPr>
      <w:r w:rsidRPr="00B84566">
        <w:rPr>
          <w:b/>
        </w:rPr>
        <w:t>Zakaz zbywania rzeczy zakupionych za środki pochodzące z dotacji</w:t>
      </w:r>
    </w:p>
    <w:p w14:paraId="5DF490BD" w14:textId="77777777" w:rsidR="00B84566" w:rsidRPr="00B84566" w:rsidRDefault="00B84566" w:rsidP="00B84566">
      <w:pPr>
        <w:spacing w:line="276" w:lineRule="auto"/>
        <w:ind w:left="284" w:hanging="284"/>
        <w:jc w:val="both"/>
      </w:pPr>
      <w:r w:rsidRPr="00B84566">
        <w:t>1. Zleceniobiorca zobowiązuje się do niezbywania związanych z realizacją zadania rzeczy zakupionych na swoją rzecz za środki pochodzące z dotacji przez okres 5 lat od dnia dokonania ich zakupu.</w:t>
      </w:r>
    </w:p>
    <w:p w14:paraId="0A617EE7" w14:textId="77777777" w:rsidR="00B84566" w:rsidRPr="00B84566" w:rsidRDefault="00B84566" w:rsidP="00B84566">
      <w:pPr>
        <w:spacing w:line="276" w:lineRule="auto"/>
        <w:ind w:left="284" w:hanging="284"/>
        <w:jc w:val="both"/>
        <w:rPr>
          <w:b/>
        </w:rPr>
      </w:pPr>
      <w:r w:rsidRPr="00B84566">
        <w:t>2. Z ważnych przyczyn Zleceniodawca może wyrazić zgodę na zbycie rzeczy przed upływem terminu, o którym mowa w ust. 1, pod warunkiem że Zleceniobiorca zobowiąże się przeznaczyć środki pozyskane ze zbycia rzeczy na realizację celów statutowych.</w:t>
      </w:r>
    </w:p>
    <w:p w14:paraId="594E0808" w14:textId="77777777" w:rsidR="00B01B79" w:rsidRDefault="00B01B79" w:rsidP="00B84566">
      <w:pPr>
        <w:spacing w:line="276" w:lineRule="auto"/>
        <w:jc w:val="center"/>
        <w:rPr>
          <w:b/>
        </w:rPr>
      </w:pPr>
    </w:p>
    <w:p w14:paraId="219709E1" w14:textId="1DD3FE9D" w:rsidR="00B84566" w:rsidRPr="00B84566" w:rsidRDefault="00B84566" w:rsidP="00B84566">
      <w:pPr>
        <w:spacing w:line="276" w:lineRule="auto"/>
        <w:jc w:val="center"/>
        <w:rPr>
          <w:b/>
        </w:rPr>
      </w:pPr>
      <w:r w:rsidRPr="00B84566">
        <w:rPr>
          <w:b/>
        </w:rPr>
        <w:t>§ 1</w:t>
      </w:r>
      <w:r w:rsidR="002814F4">
        <w:rPr>
          <w:b/>
        </w:rPr>
        <w:t>5</w:t>
      </w:r>
    </w:p>
    <w:p w14:paraId="3A62B097" w14:textId="77777777" w:rsidR="00B84566" w:rsidRPr="00B84566" w:rsidRDefault="00B84566" w:rsidP="00B84566">
      <w:pPr>
        <w:spacing w:line="276" w:lineRule="auto"/>
        <w:jc w:val="center"/>
        <w:rPr>
          <w:b/>
        </w:rPr>
      </w:pPr>
      <w:r w:rsidRPr="00B84566">
        <w:rPr>
          <w:b/>
        </w:rPr>
        <w:t>Forma pisemna oświadczeń</w:t>
      </w:r>
    </w:p>
    <w:p w14:paraId="771D5F01" w14:textId="77777777" w:rsidR="00B84566" w:rsidRPr="006B5504" w:rsidRDefault="00B84566" w:rsidP="00B84566">
      <w:pPr>
        <w:numPr>
          <w:ilvl w:val="0"/>
          <w:numId w:val="3"/>
        </w:numPr>
        <w:tabs>
          <w:tab w:val="left" w:pos="284"/>
        </w:tabs>
        <w:spacing w:line="276" w:lineRule="auto"/>
        <w:ind w:left="284" w:hanging="284"/>
        <w:jc w:val="both"/>
        <w:rPr>
          <w:color w:val="0D0D0D" w:themeColor="text1" w:themeTint="F2"/>
        </w:rPr>
      </w:pPr>
      <w:r w:rsidRPr="00B84566">
        <w:t xml:space="preserve">Wszelkie zmiany, uzupełnienia i oświadczenia składane w związku z niniejszą umową wymagają formy pisemnej pod rygorem </w:t>
      </w:r>
      <w:r w:rsidRPr="006B5504">
        <w:rPr>
          <w:color w:val="0D0D0D" w:themeColor="text1" w:themeTint="F2"/>
        </w:rPr>
        <w:t>nieważności i mogą być dokonywane w zakresie niewpływającym na zmianę kryteriów wyboru oferty Zleceniobiorcy.</w:t>
      </w:r>
    </w:p>
    <w:p w14:paraId="3CD29483" w14:textId="77777777" w:rsidR="00B84566" w:rsidRPr="00B84566" w:rsidRDefault="00B84566" w:rsidP="00B84566">
      <w:pPr>
        <w:spacing w:line="276" w:lineRule="auto"/>
        <w:ind w:left="284" w:hanging="284"/>
        <w:jc w:val="both"/>
        <w:rPr>
          <w:b/>
        </w:rPr>
      </w:pPr>
      <w:r w:rsidRPr="006B5504">
        <w:rPr>
          <w:color w:val="0D0D0D" w:themeColor="text1" w:themeTint="F2"/>
        </w:rPr>
        <w:lastRenderedPageBreak/>
        <w:t xml:space="preserve">2. Wszelkie wątpliwości związane z realizacją niniejszej umowy będą wyjaśniane </w:t>
      </w:r>
      <w:r w:rsidRPr="00B84566">
        <w:t>w formie pisemnej lub za pomocą środków komunikacji elektronicznej.</w:t>
      </w:r>
    </w:p>
    <w:p w14:paraId="6B56412F" w14:textId="1F145E16" w:rsidR="00B01B79" w:rsidRDefault="00B01B79">
      <w:pPr>
        <w:rPr>
          <w:b/>
        </w:rPr>
      </w:pPr>
    </w:p>
    <w:p w14:paraId="670F9E62" w14:textId="79ADC0B8" w:rsidR="00B84566" w:rsidRPr="00B84566" w:rsidRDefault="00B84566" w:rsidP="00B84566">
      <w:pPr>
        <w:tabs>
          <w:tab w:val="num" w:pos="0"/>
        </w:tabs>
        <w:spacing w:line="276" w:lineRule="auto"/>
        <w:jc w:val="center"/>
        <w:rPr>
          <w:b/>
        </w:rPr>
      </w:pPr>
      <w:r w:rsidRPr="00B84566">
        <w:rPr>
          <w:b/>
        </w:rPr>
        <w:t>§ 1</w:t>
      </w:r>
      <w:r w:rsidR="001D4D81">
        <w:rPr>
          <w:b/>
        </w:rPr>
        <w:t>6</w:t>
      </w:r>
    </w:p>
    <w:p w14:paraId="5D3C0E9C" w14:textId="77777777" w:rsidR="00B84566" w:rsidRPr="00B84566" w:rsidRDefault="00B84566" w:rsidP="00B84566">
      <w:pPr>
        <w:tabs>
          <w:tab w:val="num" w:pos="142"/>
        </w:tabs>
        <w:spacing w:line="276" w:lineRule="auto"/>
        <w:ind w:left="142"/>
        <w:jc w:val="center"/>
        <w:rPr>
          <w:b/>
        </w:rPr>
      </w:pPr>
      <w:r w:rsidRPr="00B84566">
        <w:rPr>
          <w:b/>
        </w:rPr>
        <w:t>Odpowiedzialność wobec osób trzecich</w:t>
      </w:r>
    </w:p>
    <w:p w14:paraId="64095DEC" w14:textId="77777777" w:rsidR="00B84566" w:rsidRPr="00B84566" w:rsidRDefault="00B84566" w:rsidP="00B84566">
      <w:pPr>
        <w:spacing w:line="276" w:lineRule="auto"/>
        <w:ind w:left="284" w:hanging="284"/>
        <w:jc w:val="both"/>
      </w:pPr>
      <w:r w:rsidRPr="00B84566">
        <w:t xml:space="preserve">1. Zleceniobiorca ponosi wyłączną odpowiedzialność wobec osób trzecich za szkody powstałe w związku z realizacją zadania publicznego. </w:t>
      </w:r>
    </w:p>
    <w:p w14:paraId="56650C1C" w14:textId="77777777" w:rsidR="00B84566" w:rsidRPr="00B84566" w:rsidRDefault="00B84566" w:rsidP="00B84566">
      <w:pPr>
        <w:spacing w:before="100" w:line="276" w:lineRule="auto"/>
        <w:ind w:left="284" w:hanging="284"/>
        <w:jc w:val="both"/>
      </w:pPr>
      <w:r w:rsidRPr="00B84566">
        <w:t xml:space="preserve">2. W zakresie związanym z realizacją zadania publicznego, w tym z gromadzeniem, przetwarzaniem i przekazywaniem danych osobowych, a także wprowadzaniem ich                 do systemów informatycznych, Zleceniobiorca postępuje zgodnie </w:t>
      </w:r>
      <w:r w:rsidRPr="00B84566">
        <w:br/>
        <w:t xml:space="preserve">z postanowieniami rozporządzenia Parlamentu Europejskiego i Rady (UE) </w:t>
      </w:r>
      <w:hyperlink r:id="rId8" w:history="1">
        <w:r w:rsidRPr="00B84566">
          <w:rPr>
            <w:color w:val="0000FF"/>
            <w:u w:val="single"/>
          </w:rPr>
          <w:t>2016/679</w:t>
        </w:r>
      </w:hyperlink>
      <w:r w:rsidRPr="00B84566">
        <w:t xml:space="preserve"> z dnia 27 kwietnia 2016 r. w sprawie ochrony osób fizycznych w związku z przetwarzaniem danych osobowych i w sprawie swobodnego przepływu takich danych oraz uchylenia dyrektywy </w:t>
      </w:r>
      <w:hyperlink r:id="rId9" w:history="1">
        <w:r w:rsidRPr="00B84566">
          <w:rPr>
            <w:color w:val="0000FF"/>
            <w:u w:val="single"/>
          </w:rPr>
          <w:t>95/46/WE</w:t>
        </w:r>
      </w:hyperlink>
      <w:r w:rsidRPr="00B84566">
        <w:t xml:space="preserve"> (ogólnego rozporządzenia o ochronie danych) (Dz. Urz. UE L 119</w:t>
      </w:r>
      <w:r w:rsidR="00D708BE">
        <w:t xml:space="preserve">              </w:t>
      </w:r>
      <w:r w:rsidRPr="00B84566">
        <w:t xml:space="preserve"> z 04.05.2016, </w:t>
      </w:r>
      <w:hyperlink r:id="rId10" w:history="1">
        <w:r w:rsidRPr="00B84566">
          <w:rPr>
            <w:color w:val="0000FF"/>
            <w:u w:val="single"/>
          </w:rPr>
          <w:t>str. 1</w:t>
        </w:r>
      </w:hyperlink>
      <w:r w:rsidRPr="00B84566">
        <w:t xml:space="preserve">). </w:t>
      </w:r>
    </w:p>
    <w:p w14:paraId="7D8E8528" w14:textId="59F365ED" w:rsidR="00B84566" w:rsidRPr="00B84566" w:rsidRDefault="00B84566" w:rsidP="00B84566">
      <w:pPr>
        <w:tabs>
          <w:tab w:val="num" w:pos="0"/>
        </w:tabs>
        <w:spacing w:line="276" w:lineRule="auto"/>
        <w:jc w:val="center"/>
      </w:pPr>
      <w:r w:rsidRPr="00B84566">
        <w:rPr>
          <w:b/>
        </w:rPr>
        <w:t>§ 1</w:t>
      </w:r>
      <w:r w:rsidR="001D4D81">
        <w:rPr>
          <w:b/>
        </w:rPr>
        <w:t>7</w:t>
      </w:r>
    </w:p>
    <w:p w14:paraId="5F973A74" w14:textId="77777777" w:rsidR="00B84566" w:rsidRPr="00B84566" w:rsidRDefault="00B84566" w:rsidP="00B84566">
      <w:pPr>
        <w:tabs>
          <w:tab w:val="num" w:pos="142"/>
        </w:tabs>
        <w:spacing w:line="276" w:lineRule="auto"/>
        <w:ind w:left="142"/>
        <w:jc w:val="center"/>
        <w:rPr>
          <w:b/>
        </w:rPr>
      </w:pPr>
      <w:r w:rsidRPr="00B84566">
        <w:rPr>
          <w:b/>
        </w:rPr>
        <w:t>Postanowienia końcowe</w:t>
      </w:r>
    </w:p>
    <w:p w14:paraId="47AA55C6" w14:textId="77777777" w:rsidR="00B84566" w:rsidRPr="00B84566" w:rsidRDefault="00B84566" w:rsidP="00B84566">
      <w:pPr>
        <w:spacing w:line="276" w:lineRule="auto"/>
        <w:ind w:left="284" w:hanging="284"/>
        <w:jc w:val="both"/>
      </w:pPr>
      <w:r w:rsidRPr="00B84566">
        <w:t xml:space="preserve">1. W odniesieniu do niniejszej umowy mają zastosowanie przepisy prawa powszechnie obowiązującego, w szczególności przepisy ustawy, ustawy z dnia 27 sierpnia 2009r. </w:t>
      </w:r>
      <w:r w:rsidRPr="00B84566">
        <w:br/>
        <w:t xml:space="preserve">o finansach publicznych, ustawy z dnia 29 września 1994 r. o rachunkowości, ustawy z dnia </w:t>
      </w:r>
      <w:r w:rsidR="00E474A1">
        <w:t>11 września</w:t>
      </w:r>
      <w:r w:rsidRPr="00B84566">
        <w:t xml:space="preserve">  20</w:t>
      </w:r>
      <w:r w:rsidR="00E474A1">
        <w:t>19</w:t>
      </w:r>
      <w:r w:rsidRPr="00B84566">
        <w:t xml:space="preserve"> r.</w:t>
      </w:r>
      <w:r w:rsidR="00E474A1">
        <w:t>-</w:t>
      </w:r>
      <w:r w:rsidRPr="00B84566">
        <w:t xml:space="preserve">Prawo zamówień publicznych (Dz. U.  </w:t>
      </w:r>
      <w:r w:rsidR="0075671C" w:rsidRPr="00016CFB">
        <w:t>2019 r. poz.</w:t>
      </w:r>
      <w:r w:rsidR="00E474A1">
        <w:t>2019</w:t>
      </w:r>
      <w:r w:rsidR="00D708BE">
        <w:t xml:space="preserve"> </w:t>
      </w:r>
      <w:r w:rsidR="00E474A1">
        <w:t xml:space="preserve">z późn. zm. </w:t>
      </w:r>
      <w:r w:rsidRPr="00B84566">
        <w:t xml:space="preserve">) oraz ustawy z dnia </w:t>
      </w:r>
      <w:r w:rsidR="00E474A1">
        <w:t xml:space="preserve">17 </w:t>
      </w:r>
      <w:r w:rsidRPr="00B84566">
        <w:t>grudnia 20</w:t>
      </w:r>
      <w:r w:rsidR="00E474A1">
        <w:t>04</w:t>
      </w:r>
      <w:r w:rsidRPr="00B84566">
        <w:t xml:space="preserve"> r. o odpowiedzialności za naruszenie dyscypliny finansów publicznych (Dz. U. z </w:t>
      </w:r>
      <w:r w:rsidR="00BC3E67">
        <w:t>2021</w:t>
      </w:r>
      <w:r w:rsidR="00BC3E67" w:rsidRPr="00016CFB">
        <w:t xml:space="preserve"> </w:t>
      </w:r>
      <w:r w:rsidR="0075671C" w:rsidRPr="00016CFB">
        <w:t>r. poz.</w:t>
      </w:r>
      <w:r w:rsidR="00E474A1">
        <w:t xml:space="preserve"> </w:t>
      </w:r>
      <w:r w:rsidR="00BC3E67">
        <w:t>289</w:t>
      </w:r>
      <w:r w:rsidR="0075671C">
        <w:t>)</w:t>
      </w:r>
    </w:p>
    <w:p w14:paraId="6CA95A67" w14:textId="77777777" w:rsidR="00B84566" w:rsidRPr="00B84566" w:rsidRDefault="00B84566" w:rsidP="00B84566">
      <w:pPr>
        <w:spacing w:line="276" w:lineRule="auto"/>
        <w:ind w:left="284" w:hanging="284"/>
        <w:jc w:val="both"/>
      </w:pPr>
      <w:r w:rsidRPr="00B84566">
        <w:t>2. W zakresie nieuregulowanym umową stosuje się odpowiednio przepisy ustawy z dnia 23 kwietnia 1964 r. – Kodeks cywilny.</w:t>
      </w:r>
    </w:p>
    <w:p w14:paraId="37FE1A94" w14:textId="77777777" w:rsidR="00332634" w:rsidRDefault="00332634">
      <w:pPr>
        <w:rPr>
          <w:b/>
        </w:rPr>
      </w:pPr>
    </w:p>
    <w:p w14:paraId="2A4E6EAB" w14:textId="1B1A63ED" w:rsidR="00B84566" w:rsidRPr="00B84566" w:rsidRDefault="00B84566" w:rsidP="00B84566">
      <w:pPr>
        <w:tabs>
          <w:tab w:val="num" w:pos="142"/>
        </w:tabs>
        <w:spacing w:line="276" w:lineRule="auto"/>
        <w:ind w:left="142"/>
        <w:jc w:val="center"/>
      </w:pPr>
      <w:r w:rsidRPr="00B84566">
        <w:rPr>
          <w:b/>
        </w:rPr>
        <w:t>§ 1</w:t>
      </w:r>
      <w:r w:rsidR="001D4D81">
        <w:rPr>
          <w:b/>
        </w:rPr>
        <w:t>8</w:t>
      </w:r>
    </w:p>
    <w:p w14:paraId="1DF853DD" w14:textId="77777777" w:rsidR="00B84566" w:rsidRPr="00B84566" w:rsidRDefault="00B84566" w:rsidP="00B84566">
      <w:pPr>
        <w:tabs>
          <w:tab w:val="num" w:pos="0"/>
        </w:tabs>
        <w:spacing w:line="276" w:lineRule="auto"/>
        <w:jc w:val="both"/>
      </w:pPr>
      <w:r w:rsidRPr="00B84566">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AB61289" w14:textId="77777777" w:rsidR="00FA6748" w:rsidRDefault="00FA6748" w:rsidP="00B84566">
      <w:pPr>
        <w:spacing w:line="276" w:lineRule="auto"/>
        <w:jc w:val="center"/>
        <w:rPr>
          <w:b/>
        </w:rPr>
      </w:pPr>
    </w:p>
    <w:p w14:paraId="15F1F607" w14:textId="5B95D136" w:rsidR="00B84566" w:rsidRPr="00B84566" w:rsidRDefault="00B84566" w:rsidP="00B84566">
      <w:pPr>
        <w:spacing w:line="276" w:lineRule="auto"/>
        <w:jc w:val="center"/>
        <w:rPr>
          <w:b/>
        </w:rPr>
      </w:pPr>
      <w:r w:rsidRPr="00B84566">
        <w:rPr>
          <w:b/>
        </w:rPr>
        <w:t>§ 1</w:t>
      </w:r>
      <w:r w:rsidR="001D4D81">
        <w:rPr>
          <w:b/>
        </w:rPr>
        <w:t>9</w:t>
      </w:r>
    </w:p>
    <w:p w14:paraId="7E781F5D" w14:textId="77777777" w:rsidR="00B84566" w:rsidRPr="00B84566" w:rsidRDefault="00B84566" w:rsidP="00B84566">
      <w:pPr>
        <w:spacing w:line="276" w:lineRule="auto"/>
        <w:jc w:val="both"/>
      </w:pPr>
      <w:r w:rsidRPr="00B84566">
        <w:t xml:space="preserve">Niniejsza umowa została sporządzona w </w:t>
      </w:r>
      <w:r w:rsidR="009A58A5">
        <w:t xml:space="preserve">trzech </w:t>
      </w:r>
      <w:r w:rsidRPr="00B84566">
        <w:t xml:space="preserve">jednobrzmiących egzemplarzach, z tego </w:t>
      </w:r>
      <w:r w:rsidR="009A58A5">
        <w:t>jeden</w:t>
      </w:r>
      <w:r w:rsidRPr="00B84566">
        <w:t xml:space="preserve"> egzemplarz dla Zleceniobiorcy i </w:t>
      </w:r>
      <w:r w:rsidR="00171AF0">
        <w:t xml:space="preserve">dwa </w:t>
      </w:r>
      <w:r w:rsidRPr="00B84566">
        <w:t>dla Zleceniodawcy.</w:t>
      </w:r>
    </w:p>
    <w:p w14:paraId="61583529" w14:textId="77777777" w:rsidR="00BC4F8E" w:rsidRDefault="00BC4F8E" w:rsidP="00434449">
      <w:pPr>
        <w:spacing w:line="276" w:lineRule="auto"/>
        <w:ind w:left="360"/>
        <w:jc w:val="both"/>
        <w:rPr>
          <w:b/>
        </w:rPr>
      </w:pPr>
    </w:p>
    <w:p w14:paraId="0FFC41D6" w14:textId="77777777" w:rsidR="00B01B79" w:rsidRDefault="00B01B79" w:rsidP="00434449">
      <w:pPr>
        <w:spacing w:line="276" w:lineRule="auto"/>
        <w:ind w:left="360"/>
        <w:jc w:val="both"/>
        <w:rPr>
          <w:b/>
        </w:rPr>
      </w:pPr>
    </w:p>
    <w:p w14:paraId="6C321FF2" w14:textId="77777777" w:rsidR="00B01B79" w:rsidRDefault="00B01B79" w:rsidP="00434449">
      <w:pPr>
        <w:spacing w:line="276" w:lineRule="auto"/>
        <w:ind w:left="360"/>
        <w:jc w:val="both"/>
        <w:rPr>
          <w:b/>
        </w:rPr>
      </w:pPr>
    </w:p>
    <w:p w14:paraId="5A008983" w14:textId="77777777" w:rsidR="00B01B79" w:rsidRDefault="00B01B79" w:rsidP="00434449">
      <w:pPr>
        <w:spacing w:line="276" w:lineRule="auto"/>
        <w:ind w:left="360"/>
        <w:jc w:val="both"/>
        <w:rPr>
          <w:b/>
        </w:rPr>
      </w:pPr>
    </w:p>
    <w:p w14:paraId="61A85781" w14:textId="77777777" w:rsidR="00D56DA6" w:rsidRDefault="00D708BE" w:rsidP="00434449">
      <w:pPr>
        <w:spacing w:line="276" w:lineRule="auto"/>
        <w:ind w:left="360"/>
        <w:jc w:val="both"/>
        <w:rPr>
          <w:b/>
        </w:rPr>
      </w:pPr>
      <w:r>
        <w:rPr>
          <w:b/>
        </w:rPr>
        <w:t xml:space="preserve"> </w:t>
      </w:r>
      <w:r w:rsidR="0071643B" w:rsidRPr="0093238C">
        <w:rPr>
          <w:b/>
        </w:rPr>
        <w:t>Zleceniobiorca:</w:t>
      </w:r>
      <w:r w:rsidR="00D56DA6" w:rsidRPr="0093238C">
        <w:rPr>
          <w:b/>
        </w:rPr>
        <w:t xml:space="preserve">  </w:t>
      </w:r>
      <w:r w:rsidR="00D56DA6" w:rsidRPr="00C4681E">
        <w:t xml:space="preserve">                                               </w:t>
      </w:r>
      <w:r w:rsidR="00D56DA6" w:rsidRPr="00C4681E">
        <w:tab/>
      </w:r>
      <w:r w:rsidR="00D56DA6" w:rsidRPr="00C4681E">
        <w:tab/>
        <w:t xml:space="preserve"> </w:t>
      </w:r>
      <w:r w:rsidR="00D56DA6" w:rsidRPr="0093238C">
        <w:rPr>
          <w:b/>
        </w:rPr>
        <w:t>Zleceniodawca:</w:t>
      </w:r>
    </w:p>
    <w:p w14:paraId="1231E5CE" w14:textId="77777777" w:rsidR="00BC4F8E" w:rsidRDefault="00BC4F8E" w:rsidP="00434449">
      <w:pPr>
        <w:spacing w:line="276" w:lineRule="auto"/>
        <w:ind w:left="360"/>
        <w:jc w:val="both"/>
        <w:rPr>
          <w:b/>
        </w:rPr>
      </w:pPr>
    </w:p>
    <w:p w14:paraId="1F49BF91" w14:textId="77777777" w:rsidR="00BC4F8E" w:rsidRDefault="00BC4F8E" w:rsidP="00434449">
      <w:pPr>
        <w:spacing w:line="276" w:lineRule="auto"/>
        <w:ind w:left="360"/>
        <w:jc w:val="both"/>
        <w:rPr>
          <w:b/>
        </w:rPr>
      </w:pPr>
    </w:p>
    <w:p w14:paraId="6B46EC33" w14:textId="77777777" w:rsidR="00B01B79" w:rsidRDefault="00B01B79" w:rsidP="0093238C">
      <w:pPr>
        <w:autoSpaceDE w:val="0"/>
        <w:autoSpaceDN w:val="0"/>
        <w:adjustRightInd w:val="0"/>
        <w:spacing w:before="240" w:line="276" w:lineRule="auto"/>
        <w:jc w:val="both"/>
        <w:rPr>
          <w:sz w:val="16"/>
          <w:szCs w:val="16"/>
        </w:rPr>
      </w:pPr>
    </w:p>
    <w:p w14:paraId="1AE04828" w14:textId="77777777" w:rsidR="00B01B79" w:rsidRDefault="00B01B79" w:rsidP="0093238C">
      <w:pPr>
        <w:autoSpaceDE w:val="0"/>
        <w:autoSpaceDN w:val="0"/>
        <w:adjustRightInd w:val="0"/>
        <w:spacing w:before="240" w:line="276" w:lineRule="auto"/>
        <w:jc w:val="both"/>
        <w:rPr>
          <w:sz w:val="16"/>
          <w:szCs w:val="16"/>
        </w:rPr>
      </w:pPr>
    </w:p>
    <w:p w14:paraId="293CE21A" w14:textId="77777777" w:rsidR="00B01B79" w:rsidRDefault="00B01B79" w:rsidP="0093238C">
      <w:pPr>
        <w:autoSpaceDE w:val="0"/>
        <w:autoSpaceDN w:val="0"/>
        <w:adjustRightInd w:val="0"/>
        <w:spacing w:before="240" w:line="276" w:lineRule="auto"/>
        <w:jc w:val="both"/>
        <w:rPr>
          <w:sz w:val="16"/>
          <w:szCs w:val="16"/>
        </w:rPr>
      </w:pPr>
    </w:p>
    <w:p w14:paraId="1FBAC26F" w14:textId="77777777" w:rsidR="0093238C" w:rsidRPr="00FC7C02" w:rsidRDefault="0093238C" w:rsidP="0093238C">
      <w:pPr>
        <w:autoSpaceDE w:val="0"/>
        <w:autoSpaceDN w:val="0"/>
        <w:adjustRightInd w:val="0"/>
        <w:spacing w:before="240" w:line="276" w:lineRule="auto"/>
        <w:jc w:val="both"/>
        <w:rPr>
          <w:b/>
          <w:sz w:val="16"/>
          <w:szCs w:val="16"/>
        </w:rPr>
      </w:pPr>
      <w:r w:rsidRPr="00FC7C02">
        <w:rPr>
          <w:sz w:val="16"/>
          <w:szCs w:val="16"/>
        </w:rPr>
        <w:t>Finansowanie zadania zaplanowano w Dziale 926 Rozdziale 92605 § 2360</w:t>
      </w:r>
    </w:p>
    <w:sectPr w:rsidR="0093238C" w:rsidRPr="00FC7C02" w:rsidSect="00BC4F8E">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2D7D" w14:textId="77777777" w:rsidR="00781FBF" w:rsidRDefault="00781FBF" w:rsidP="00B8414F">
      <w:r>
        <w:separator/>
      </w:r>
    </w:p>
  </w:endnote>
  <w:endnote w:type="continuationSeparator" w:id="0">
    <w:p w14:paraId="1182BFE3" w14:textId="77777777" w:rsidR="00781FBF" w:rsidRDefault="00781FBF"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DE9" w14:textId="4BCD8EFA" w:rsidR="00EA0A41" w:rsidRDefault="00D72599">
    <w:pPr>
      <w:pStyle w:val="Stopka"/>
      <w:jc w:val="center"/>
    </w:pPr>
    <w:r>
      <w:fldChar w:fldCharType="begin"/>
    </w:r>
    <w:r w:rsidR="00EA0A41">
      <w:instrText xml:space="preserve"> PAGE   \* MERGEFORMAT </w:instrText>
    </w:r>
    <w:r>
      <w:fldChar w:fldCharType="separate"/>
    </w:r>
    <w:r w:rsidR="009D2E9E">
      <w:rPr>
        <w:noProof/>
      </w:rPr>
      <w:t>6</w:t>
    </w:r>
    <w:r>
      <w:fldChar w:fldCharType="end"/>
    </w:r>
  </w:p>
  <w:p w14:paraId="4657DFA8"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4DE7" w14:textId="77777777" w:rsidR="00781FBF" w:rsidRDefault="00781FBF" w:rsidP="00B8414F">
      <w:r>
        <w:separator/>
      </w:r>
    </w:p>
  </w:footnote>
  <w:footnote w:type="continuationSeparator" w:id="0">
    <w:p w14:paraId="1BF05E2F" w14:textId="77777777" w:rsidR="00781FBF" w:rsidRDefault="00781FBF" w:rsidP="00B8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6A"/>
    <w:multiLevelType w:val="hybridMultilevel"/>
    <w:tmpl w:val="5DFC0BEA"/>
    <w:lvl w:ilvl="0" w:tplc="4B22AC42">
      <w:start w:val="5"/>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20952D95"/>
    <w:multiLevelType w:val="hybridMultilevel"/>
    <w:tmpl w:val="AEFC8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B1A9A"/>
    <w:multiLevelType w:val="hybridMultilevel"/>
    <w:tmpl w:val="0418445A"/>
    <w:lvl w:ilvl="0" w:tplc="0415000F">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 w15:restartNumberingAfterBreak="0">
    <w:nsid w:val="39152275"/>
    <w:multiLevelType w:val="hybridMultilevel"/>
    <w:tmpl w:val="23942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164CDA"/>
    <w:multiLevelType w:val="hybridMultilevel"/>
    <w:tmpl w:val="32F688E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8" w15:restartNumberingAfterBreak="0">
    <w:nsid w:val="4E1D6466"/>
    <w:multiLevelType w:val="hybridMultilevel"/>
    <w:tmpl w:val="A134C84C"/>
    <w:lvl w:ilvl="0" w:tplc="AB2657EE">
      <w:start w:val="1"/>
      <w:numFmt w:val="decimal"/>
      <w:lvlText w:val="%1."/>
      <w:lvlJc w:val="left"/>
      <w:pPr>
        <w:ind w:left="376" w:hanging="360"/>
      </w:pPr>
      <w:rPr>
        <w:rFonts w:hint="default"/>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9"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B67C3F"/>
    <w:multiLevelType w:val="hybridMultilevel"/>
    <w:tmpl w:val="A9DE5E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4A701E0"/>
    <w:multiLevelType w:val="hybridMultilevel"/>
    <w:tmpl w:val="1CEE25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1"/>
  </w:num>
  <w:num w:numId="3">
    <w:abstractNumId w:val="10"/>
  </w:num>
  <w:num w:numId="4">
    <w:abstractNumId w:val="4"/>
  </w:num>
  <w:num w:numId="5">
    <w:abstractNumId w:val="2"/>
  </w:num>
  <w:num w:numId="6">
    <w:abstractNumId w:val="7"/>
  </w:num>
  <w:num w:numId="7">
    <w:abstractNumId w:val="0"/>
  </w:num>
  <w:num w:numId="8">
    <w:abstractNumId w:val="8"/>
  </w:num>
  <w:num w:numId="9">
    <w:abstractNumId w:val="9"/>
  </w:num>
  <w:num w:numId="10">
    <w:abstractNumId w:val="3"/>
  </w:num>
  <w:num w:numId="11">
    <w:abstractNumId w:val="11"/>
  </w:num>
  <w:num w:numId="12">
    <w:abstractNumId w:val="13"/>
  </w:num>
  <w:num w:numId="13">
    <w:abstractNumId w:val="5"/>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3426"/>
    <w:rsid w:val="00026341"/>
    <w:rsid w:val="0003030F"/>
    <w:rsid w:val="000353C9"/>
    <w:rsid w:val="00035719"/>
    <w:rsid w:val="00040E02"/>
    <w:rsid w:val="000418D2"/>
    <w:rsid w:val="00041EA6"/>
    <w:rsid w:val="000420A8"/>
    <w:rsid w:val="00043E36"/>
    <w:rsid w:val="00044BB5"/>
    <w:rsid w:val="00045665"/>
    <w:rsid w:val="00046215"/>
    <w:rsid w:val="00050014"/>
    <w:rsid w:val="000521F8"/>
    <w:rsid w:val="00053065"/>
    <w:rsid w:val="00054AA2"/>
    <w:rsid w:val="0005580C"/>
    <w:rsid w:val="0005671B"/>
    <w:rsid w:val="00061B26"/>
    <w:rsid w:val="00064380"/>
    <w:rsid w:val="00065039"/>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1EE2"/>
    <w:rsid w:val="000A20D0"/>
    <w:rsid w:val="000A3343"/>
    <w:rsid w:val="000B2F0A"/>
    <w:rsid w:val="000B346D"/>
    <w:rsid w:val="000B4114"/>
    <w:rsid w:val="000B42F0"/>
    <w:rsid w:val="000B467E"/>
    <w:rsid w:val="000B61B0"/>
    <w:rsid w:val="000B6298"/>
    <w:rsid w:val="000B64A4"/>
    <w:rsid w:val="000B6B14"/>
    <w:rsid w:val="000C02AB"/>
    <w:rsid w:val="000C0891"/>
    <w:rsid w:val="000C2BC7"/>
    <w:rsid w:val="000C3C50"/>
    <w:rsid w:val="000C3F98"/>
    <w:rsid w:val="000C3FDD"/>
    <w:rsid w:val="000C4108"/>
    <w:rsid w:val="000C44F2"/>
    <w:rsid w:val="000D4F6A"/>
    <w:rsid w:val="000D69F1"/>
    <w:rsid w:val="000D69FF"/>
    <w:rsid w:val="000D6DC8"/>
    <w:rsid w:val="000E0D62"/>
    <w:rsid w:val="000E528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2210"/>
    <w:rsid w:val="00122E0E"/>
    <w:rsid w:val="001243D6"/>
    <w:rsid w:val="00124D75"/>
    <w:rsid w:val="00124EB4"/>
    <w:rsid w:val="001300E5"/>
    <w:rsid w:val="00131609"/>
    <w:rsid w:val="001323E3"/>
    <w:rsid w:val="00132B1C"/>
    <w:rsid w:val="00133414"/>
    <w:rsid w:val="00134FF8"/>
    <w:rsid w:val="00137349"/>
    <w:rsid w:val="00140334"/>
    <w:rsid w:val="001404F2"/>
    <w:rsid w:val="00140737"/>
    <w:rsid w:val="00142261"/>
    <w:rsid w:val="00142DD1"/>
    <w:rsid w:val="00143EFD"/>
    <w:rsid w:val="00144CA7"/>
    <w:rsid w:val="0014561C"/>
    <w:rsid w:val="0014583B"/>
    <w:rsid w:val="00146C2B"/>
    <w:rsid w:val="00151B03"/>
    <w:rsid w:val="001524E6"/>
    <w:rsid w:val="0015292C"/>
    <w:rsid w:val="001529D6"/>
    <w:rsid w:val="001535F2"/>
    <w:rsid w:val="00153A18"/>
    <w:rsid w:val="00156253"/>
    <w:rsid w:val="001564AA"/>
    <w:rsid w:val="00162747"/>
    <w:rsid w:val="00162D93"/>
    <w:rsid w:val="001632D1"/>
    <w:rsid w:val="00164B66"/>
    <w:rsid w:val="001658C3"/>
    <w:rsid w:val="00165FD5"/>
    <w:rsid w:val="00167109"/>
    <w:rsid w:val="00167CCE"/>
    <w:rsid w:val="00171AF0"/>
    <w:rsid w:val="00176629"/>
    <w:rsid w:val="00176EBE"/>
    <w:rsid w:val="00177363"/>
    <w:rsid w:val="00177775"/>
    <w:rsid w:val="001808F1"/>
    <w:rsid w:val="00183D4A"/>
    <w:rsid w:val="00186565"/>
    <w:rsid w:val="001874FD"/>
    <w:rsid w:val="00191D64"/>
    <w:rsid w:val="00193631"/>
    <w:rsid w:val="00194721"/>
    <w:rsid w:val="00194BC6"/>
    <w:rsid w:val="00196B40"/>
    <w:rsid w:val="001A2284"/>
    <w:rsid w:val="001A3638"/>
    <w:rsid w:val="001A53D3"/>
    <w:rsid w:val="001B02AE"/>
    <w:rsid w:val="001B0B9E"/>
    <w:rsid w:val="001B0D65"/>
    <w:rsid w:val="001B28B4"/>
    <w:rsid w:val="001B708A"/>
    <w:rsid w:val="001B78D6"/>
    <w:rsid w:val="001C266C"/>
    <w:rsid w:val="001C35C7"/>
    <w:rsid w:val="001C47D9"/>
    <w:rsid w:val="001C535E"/>
    <w:rsid w:val="001C568C"/>
    <w:rsid w:val="001C5B3C"/>
    <w:rsid w:val="001C5C31"/>
    <w:rsid w:val="001C615C"/>
    <w:rsid w:val="001D0E60"/>
    <w:rsid w:val="001D35C5"/>
    <w:rsid w:val="001D4D81"/>
    <w:rsid w:val="001E027C"/>
    <w:rsid w:val="001E201F"/>
    <w:rsid w:val="001E2101"/>
    <w:rsid w:val="001E3205"/>
    <w:rsid w:val="001E44B4"/>
    <w:rsid w:val="001E4696"/>
    <w:rsid w:val="001E5647"/>
    <w:rsid w:val="001E5A54"/>
    <w:rsid w:val="001E7B30"/>
    <w:rsid w:val="001F1295"/>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07F9D"/>
    <w:rsid w:val="00210943"/>
    <w:rsid w:val="00215536"/>
    <w:rsid w:val="00220187"/>
    <w:rsid w:val="002208B3"/>
    <w:rsid w:val="00221F92"/>
    <w:rsid w:val="0022308F"/>
    <w:rsid w:val="002235EE"/>
    <w:rsid w:val="002255E4"/>
    <w:rsid w:val="002259CA"/>
    <w:rsid w:val="00226BE1"/>
    <w:rsid w:val="00227A69"/>
    <w:rsid w:val="00232DDF"/>
    <w:rsid w:val="00235DE4"/>
    <w:rsid w:val="002422F2"/>
    <w:rsid w:val="002437FB"/>
    <w:rsid w:val="00244199"/>
    <w:rsid w:val="00247808"/>
    <w:rsid w:val="00251518"/>
    <w:rsid w:val="00254D5C"/>
    <w:rsid w:val="00255435"/>
    <w:rsid w:val="00255ACE"/>
    <w:rsid w:val="00256D81"/>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A29"/>
    <w:rsid w:val="00280D38"/>
    <w:rsid w:val="002814F4"/>
    <w:rsid w:val="002874F9"/>
    <w:rsid w:val="0029092C"/>
    <w:rsid w:val="00290D7C"/>
    <w:rsid w:val="002915BB"/>
    <w:rsid w:val="002928CF"/>
    <w:rsid w:val="002930C5"/>
    <w:rsid w:val="00293841"/>
    <w:rsid w:val="0029399A"/>
    <w:rsid w:val="00293D62"/>
    <w:rsid w:val="0029406E"/>
    <w:rsid w:val="00294679"/>
    <w:rsid w:val="00296289"/>
    <w:rsid w:val="002A18AA"/>
    <w:rsid w:val="002A28DB"/>
    <w:rsid w:val="002A40CB"/>
    <w:rsid w:val="002A6512"/>
    <w:rsid w:val="002A6F33"/>
    <w:rsid w:val="002A72B9"/>
    <w:rsid w:val="002B01F5"/>
    <w:rsid w:val="002B3FDF"/>
    <w:rsid w:val="002B47B2"/>
    <w:rsid w:val="002B4C27"/>
    <w:rsid w:val="002B5CC7"/>
    <w:rsid w:val="002B71D9"/>
    <w:rsid w:val="002C0674"/>
    <w:rsid w:val="002C0B28"/>
    <w:rsid w:val="002C3E2E"/>
    <w:rsid w:val="002C47E8"/>
    <w:rsid w:val="002C5ECF"/>
    <w:rsid w:val="002C5F0F"/>
    <w:rsid w:val="002C6F89"/>
    <w:rsid w:val="002C7DDD"/>
    <w:rsid w:val="002D02FD"/>
    <w:rsid w:val="002D2625"/>
    <w:rsid w:val="002D280D"/>
    <w:rsid w:val="002D2B48"/>
    <w:rsid w:val="002D3228"/>
    <w:rsid w:val="002D4F3F"/>
    <w:rsid w:val="002D75B4"/>
    <w:rsid w:val="002D7FF6"/>
    <w:rsid w:val="002E42F4"/>
    <w:rsid w:val="002E4681"/>
    <w:rsid w:val="002E4881"/>
    <w:rsid w:val="002E5191"/>
    <w:rsid w:val="002E68A4"/>
    <w:rsid w:val="002E782C"/>
    <w:rsid w:val="002E7F3D"/>
    <w:rsid w:val="002F1C92"/>
    <w:rsid w:val="002F4616"/>
    <w:rsid w:val="002F5305"/>
    <w:rsid w:val="002F590A"/>
    <w:rsid w:val="002F635A"/>
    <w:rsid w:val="002F6978"/>
    <w:rsid w:val="003019EF"/>
    <w:rsid w:val="00303BD6"/>
    <w:rsid w:val="00305745"/>
    <w:rsid w:val="00305F6D"/>
    <w:rsid w:val="00307DAC"/>
    <w:rsid w:val="00312613"/>
    <w:rsid w:val="0031280D"/>
    <w:rsid w:val="0031397B"/>
    <w:rsid w:val="0031473A"/>
    <w:rsid w:val="0031784D"/>
    <w:rsid w:val="00317B32"/>
    <w:rsid w:val="003213D7"/>
    <w:rsid w:val="00321DE8"/>
    <w:rsid w:val="00322064"/>
    <w:rsid w:val="00322A35"/>
    <w:rsid w:val="0032685D"/>
    <w:rsid w:val="0032746B"/>
    <w:rsid w:val="003316B0"/>
    <w:rsid w:val="00332634"/>
    <w:rsid w:val="00333A92"/>
    <w:rsid w:val="00333F3C"/>
    <w:rsid w:val="0033713C"/>
    <w:rsid w:val="0034565E"/>
    <w:rsid w:val="00346C46"/>
    <w:rsid w:val="0034773E"/>
    <w:rsid w:val="00350AA3"/>
    <w:rsid w:val="00356FFA"/>
    <w:rsid w:val="00357C1B"/>
    <w:rsid w:val="00361B45"/>
    <w:rsid w:val="0036290E"/>
    <w:rsid w:val="003629C6"/>
    <w:rsid w:val="00362E89"/>
    <w:rsid w:val="003647CF"/>
    <w:rsid w:val="00364EF6"/>
    <w:rsid w:val="00366391"/>
    <w:rsid w:val="003670C5"/>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2832"/>
    <w:rsid w:val="00394190"/>
    <w:rsid w:val="00394A3E"/>
    <w:rsid w:val="003950E0"/>
    <w:rsid w:val="00395C9D"/>
    <w:rsid w:val="00396FDA"/>
    <w:rsid w:val="00397695"/>
    <w:rsid w:val="00397892"/>
    <w:rsid w:val="003A05C3"/>
    <w:rsid w:val="003A1AE5"/>
    <w:rsid w:val="003A50C8"/>
    <w:rsid w:val="003A52B2"/>
    <w:rsid w:val="003A52E6"/>
    <w:rsid w:val="003A59F2"/>
    <w:rsid w:val="003A7B38"/>
    <w:rsid w:val="003A7D4A"/>
    <w:rsid w:val="003B035D"/>
    <w:rsid w:val="003B0E1B"/>
    <w:rsid w:val="003B129D"/>
    <w:rsid w:val="003B1450"/>
    <w:rsid w:val="003B2786"/>
    <w:rsid w:val="003B3087"/>
    <w:rsid w:val="003B373F"/>
    <w:rsid w:val="003C1B05"/>
    <w:rsid w:val="003C1B68"/>
    <w:rsid w:val="003C270E"/>
    <w:rsid w:val="003C7BD2"/>
    <w:rsid w:val="003D29CB"/>
    <w:rsid w:val="003D3192"/>
    <w:rsid w:val="003D3475"/>
    <w:rsid w:val="003E0FA8"/>
    <w:rsid w:val="003E2BF9"/>
    <w:rsid w:val="003E7CDF"/>
    <w:rsid w:val="003F02D0"/>
    <w:rsid w:val="003F107E"/>
    <w:rsid w:val="003F23E1"/>
    <w:rsid w:val="003F2EFF"/>
    <w:rsid w:val="003F3481"/>
    <w:rsid w:val="003F4E41"/>
    <w:rsid w:val="003F6678"/>
    <w:rsid w:val="0040772E"/>
    <w:rsid w:val="00407AAC"/>
    <w:rsid w:val="00411F80"/>
    <w:rsid w:val="00412C22"/>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617D"/>
    <w:rsid w:val="00437EE1"/>
    <w:rsid w:val="0044330C"/>
    <w:rsid w:val="0044461A"/>
    <w:rsid w:val="00447A73"/>
    <w:rsid w:val="004500D0"/>
    <w:rsid w:val="00452297"/>
    <w:rsid w:val="00452DC1"/>
    <w:rsid w:val="0045544C"/>
    <w:rsid w:val="00456F21"/>
    <w:rsid w:val="004611C6"/>
    <w:rsid w:val="004626EB"/>
    <w:rsid w:val="004630DB"/>
    <w:rsid w:val="00464A16"/>
    <w:rsid w:val="00465F5B"/>
    <w:rsid w:val="00473CD5"/>
    <w:rsid w:val="00475DB3"/>
    <w:rsid w:val="00481A3E"/>
    <w:rsid w:val="004821D8"/>
    <w:rsid w:val="00483617"/>
    <w:rsid w:val="004837DD"/>
    <w:rsid w:val="00483BF3"/>
    <w:rsid w:val="00484A3B"/>
    <w:rsid w:val="0048601E"/>
    <w:rsid w:val="00486638"/>
    <w:rsid w:val="00490EE4"/>
    <w:rsid w:val="004923A5"/>
    <w:rsid w:val="00493209"/>
    <w:rsid w:val="00494217"/>
    <w:rsid w:val="00494289"/>
    <w:rsid w:val="00494E02"/>
    <w:rsid w:val="0049598A"/>
    <w:rsid w:val="004A1444"/>
    <w:rsid w:val="004A2B8D"/>
    <w:rsid w:val="004A45B1"/>
    <w:rsid w:val="004C10EA"/>
    <w:rsid w:val="004C1386"/>
    <w:rsid w:val="004C2FA9"/>
    <w:rsid w:val="004C30E4"/>
    <w:rsid w:val="004C45F2"/>
    <w:rsid w:val="004C4BAF"/>
    <w:rsid w:val="004C4D3D"/>
    <w:rsid w:val="004C64C0"/>
    <w:rsid w:val="004C7320"/>
    <w:rsid w:val="004D0E20"/>
    <w:rsid w:val="004D2B51"/>
    <w:rsid w:val="004D6CE1"/>
    <w:rsid w:val="004D78D9"/>
    <w:rsid w:val="004D7F79"/>
    <w:rsid w:val="004E0A5A"/>
    <w:rsid w:val="004E23C4"/>
    <w:rsid w:val="004E3B58"/>
    <w:rsid w:val="004E3ED1"/>
    <w:rsid w:val="004E5DC0"/>
    <w:rsid w:val="004F0A4A"/>
    <w:rsid w:val="004F2795"/>
    <w:rsid w:val="004F3361"/>
    <w:rsid w:val="004F46E4"/>
    <w:rsid w:val="004F4FC1"/>
    <w:rsid w:val="004F5439"/>
    <w:rsid w:val="00503E89"/>
    <w:rsid w:val="00504263"/>
    <w:rsid w:val="005048F3"/>
    <w:rsid w:val="005057E9"/>
    <w:rsid w:val="00505BEA"/>
    <w:rsid w:val="00506781"/>
    <w:rsid w:val="00506D80"/>
    <w:rsid w:val="00507A99"/>
    <w:rsid w:val="0051159B"/>
    <w:rsid w:val="00511A13"/>
    <w:rsid w:val="00515857"/>
    <w:rsid w:val="0051746B"/>
    <w:rsid w:val="005179A4"/>
    <w:rsid w:val="005205AF"/>
    <w:rsid w:val="005211F7"/>
    <w:rsid w:val="005264EC"/>
    <w:rsid w:val="00527473"/>
    <w:rsid w:val="00535043"/>
    <w:rsid w:val="005450B9"/>
    <w:rsid w:val="005451FC"/>
    <w:rsid w:val="0054575E"/>
    <w:rsid w:val="00545C6D"/>
    <w:rsid w:val="005475F4"/>
    <w:rsid w:val="00547862"/>
    <w:rsid w:val="00547CEE"/>
    <w:rsid w:val="00551F63"/>
    <w:rsid w:val="00554AE9"/>
    <w:rsid w:val="00554D40"/>
    <w:rsid w:val="005566AF"/>
    <w:rsid w:val="00560677"/>
    <w:rsid w:val="00560B75"/>
    <w:rsid w:val="00561A1F"/>
    <w:rsid w:val="00565340"/>
    <w:rsid w:val="00566C2F"/>
    <w:rsid w:val="005707BE"/>
    <w:rsid w:val="0057158D"/>
    <w:rsid w:val="00571E48"/>
    <w:rsid w:val="005732F2"/>
    <w:rsid w:val="00574625"/>
    <w:rsid w:val="005749D8"/>
    <w:rsid w:val="00576107"/>
    <w:rsid w:val="00576453"/>
    <w:rsid w:val="00577EFA"/>
    <w:rsid w:val="00580416"/>
    <w:rsid w:val="005813B7"/>
    <w:rsid w:val="0058161C"/>
    <w:rsid w:val="0058310E"/>
    <w:rsid w:val="00583409"/>
    <w:rsid w:val="00584AD2"/>
    <w:rsid w:val="005856AA"/>
    <w:rsid w:val="00585DAD"/>
    <w:rsid w:val="005922C8"/>
    <w:rsid w:val="005936BC"/>
    <w:rsid w:val="00595F37"/>
    <w:rsid w:val="005972CD"/>
    <w:rsid w:val="005A0030"/>
    <w:rsid w:val="005A2CDC"/>
    <w:rsid w:val="005A2EBB"/>
    <w:rsid w:val="005A33FE"/>
    <w:rsid w:val="005A3941"/>
    <w:rsid w:val="005A4944"/>
    <w:rsid w:val="005A6393"/>
    <w:rsid w:val="005B6B96"/>
    <w:rsid w:val="005B6C30"/>
    <w:rsid w:val="005B71D6"/>
    <w:rsid w:val="005B728D"/>
    <w:rsid w:val="005C5C84"/>
    <w:rsid w:val="005C6862"/>
    <w:rsid w:val="005C7E26"/>
    <w:rsid w:val="005D4F62"/>
    <w:rsid w:val="005D553A"/>
    <w:rsid w:val="005D5D95"/>
    <w:rsid w:val="005D6673"/>
    <w:rsid w:val="005E01D4"/>
    <w:rsid w:val="005E1F82"/>
    <w:rsid w:val="005E7C56"/>
    <w:rsid w:val="005F195F"/>
    <w:rsid w:val="005F24BE"/>
    <w:rsid w:val="005F2FB9"/>
    <w:rsid w:val="005F3674"/>
    <w:rsid w:val="005F385B"/>
    <w:rsid w:val="005F554A"/>
    <w:rsid w:val="005F67D7"/>
    <w:rsid w:val="00601415"/>
    <w:rsid w:val="006014EF"/>
    <w:rsid w:val="00601A6E"/>
    <w:rsid w:val="00602400"/>
    <w:rsid w:val="0060276B"/>
    <w:rsid w:val="00603A57"/>
    <w:rsid w:val="00603AEE"/>
    <w:rsid w:val="00605358"/>
    <w:rsid w:val="00605E97"/>
    <w:rsid w:val="00605FC1"/>
    <w:rsid w:val="00606093"/>
    <w:rsid w:val="006062AE"/>
    <w:rsid w:val="00607C59"/>
    <w:rsid w:val="006108EA"/>
    <w:rsid w:val="0061247C"/>
    <w:rsid w:val="00613935"/>
    <w:rsid w:val="00613C17"/>
    <w:rsid w:val="00614851"/>
    <w:rsid w:val="0061626E"/>
    <w:rsid w:val="00616F20"/>
    <w:rsid w:val="00620A4B"/>
    <w:rsid w:val="00620DE3"/>
    <w:rsid w:val="006212C6"/>
    <w:rsid w:val="0062134C"/>
    <w:rsid w:val="00623A71"/>
    <w:rsid w:val="00626951"/>
    <w:rsid w:val="00630D49"/>
    <w:rsid w:val="00632571"/>
    <w:rsid w:val="006401C1"/>
    <w:rsid w:val="006456A5"/>
    <w:rsid w:val="00646099"/>
    <w:rsid w:val="00653EAF"/>
    <w:rsid w:val="00657424"/>
    <w:rsid w:val="00665449"/>
    <w:rsid w:val="00665B3F"/>
    <w:rsid w:val="00665C15"/>
    <w:rsid w:val="00673A20"/>
    <w:rsid w:val="006746F5"/>
    <w:rsid w:val="0067554B"/>
    <w:rsid w:val="00676A49"/>
    <w:rsid w:val="00680E0A"/>
    <w:rsid w:val="006825F7"/>
    <w:rsid w:val="00683573"/>
    <w:rsid w:val="006865FA"/>
    <w:rsid w:val="00687B55"/>
    <w:rsid w:val="00693E86"/>
    <w:rsid w:val="00694577"/>
    <w:rsid w:val="0069594F"/>
    <w:rsid w:val="00695CE4"/>
    <w:rsid w:val="006A3B64"/>
    <w:rsid w:val="006A3C8A"/>
    <w:rsid w:val="006A415C"/>
    <w:rsid w:val="006A5766"/>
    <w:rsid w:val="006A62F1"/>
    <w:rsid w:val="006A74A7"/>
    <w:rsid w:val="006B05F5"/>
    <w:rsid w:val="006B1F7D"/>
    <w:rsid w:val="006B23F9"/>
    <w:rsid w:val="006B2A27"/>
    <w:rsid w:val="006B2E39"/>
    <w:rsid w:val="006B3A07"/>
    <w:rsid w:val="006B5504"/>
    <w:rsid w:val="006B5597"/>
    <w:rsid w:val="006B64EE"/>
    <w:rsid w:val="006C099B"/>
    <w:rsid w:val="006C0F7B"/>
    <w:rsid w:val="006C139D"/>
    <w:rsid w:val="006C24AB"/>
    <w:rsid w:val="006C5E90"/>
    <w:rsid w:val="006D063C"/>
    <w:rsid w:val="006D2112"/>
    <w:rsid w:val="006D2D9F"/>
    <w:rsid w:val="006D7495"/>
    <w:rsid w:val="006D7D3C"/>
    <w:rsid w:val="006D7FA9"/>
    <w:rsid w:val="006D7FD1"/>
    <w:rsid w:val="006E1565"/>
    <w:rsid w:val="006E1D5F"/>
    <w:rsid w:val="006E2B28"/>
    <w:rsid w:val="006E3469"/>
    <w:rsid w:val="006E465F"/>
    <w:rsid w:val="006E596D"/>
    <w:rsid w:val="006E6EA3"/>
    <w:rsid w:val="006E6F57"/>
    <w:rsid w:val="006E7042"/>
    <w:rsid w:val="006E796A"/>
    <w:rsid w:val="006F0AEB"/>
    <w:rsid w:val="006F306A"/>
    <w:rsid w:val="006F36A4"/>
    <w:rsid w:val="006F4EB1"/>
    <w:rsid w:val="006F6F70"/>
    <w:rsid w:val="007037E1"/>
    <w:rsid w:val="00703EB3"/>
    <w:rsid w:val="00704544"/>
    <w:rsid w:val="00707175"/>
    <w:rsid w:val="00707BCC"/>
    <w:rsid w:val="00712045"/>
    <w:rsid w:val="00714C59"/>
    <w:rsid w:val="00715A90"/>
    <w:rsid w:val="0071643B"/>
    <w:rsid w:val="007164CB"/>
    <w:rsid w:val="00716A96"/>
    <w:rsid w:val="00717929"/>
    <w:rsid w:val="00721AC6"/>
    <w:rsid w:val="00726044"/>
    <w:rsid w:val="00726827"/>
    <w:rsid w:val="00726916"/>
    <w:rsid w:val="00727CF3"/>
    <w:rsid w:val="0073085D"/>
    <w:rsid w:val="007325D9"/>
    <w:rsid w:val="007338E7"/>
    <w:rsid w:val="0073595B"/>
    <w:rsid w:val="00735FC0"/>
    <w:rsid w:val="0073693D"/>
    <w:rsid w:val="00736CA6"/>
    <w:rsid w:val="007401F5"/>
    <w:rsid w:val="00746B87"/>
    <w:rsid w:val="007475F9"/>
    <w:rsid w:val="007501C2"/>
    <w:rsid w:val="00754DE9"/>
    <w:rsid w:val="0075671C"/>
    <w:rsid w:val="007571EF"/>
    <w:rsid w:val="00761F28"/>
    <w:rsid w:val="007626E6"/>
    <w:rsid w:val="007627D4"/>
    <w:rsid w:val="00762ACC"/>
    <w:rsid w:val="00762DBF"/>
    <w:rsid w:val="00764533"/>
    <w:rsid w:val="00765D66"/>
    <w:rsid w:val="0076624E"/>
    <w:rsid w:val="007679E9"/>
    <w:rsid w:val="00771254"/>
    <w:rsid w:val="007728A1"/>
    <w:rsid w:val="00773D80"/>
    <w:rsid w:val="00776A96"/>
    <w:rsid w:val="00777A7A"/>
    <w:rsid w:val="00780A8D"/>
    <w:rsid w:val="00781FBF"/>
    <w:rsid w:val="00785199"/>
    <w:rsid w:val="0078544F"/>
    <w:rsid w:val="00785E49"/>
    <w:rsid w:val="00786E45"/>
    <w:rsid w:val="0078714A"/>
    <w:rsid w:val="00787228"/>
    <w:rsid w:val="00791B72"/>
    <w:rsid w:val="00794F70"/>
    <w:rsid w:val="00795472"/>
    <w:rsid w:val="007955D8"/>
    <w:rsid w:val="007A5775"/>
    <w:rsid w:val="007B0C3D"/>
    <w:rsid w:val="007B1E4C"/>
    <w:rsid w:val="007B4959"/>
    <w:rsid w:val="007B4B09"/>
    <w:rsid w:val="007B4C20"/>
    <w:rsid w:val="007B7A8D"/>
    <w:rsid w:val="007C0421"/>
    <w:rsid w:val="007C306E"/>
    <w:rsid w:val="007C3DF6"/>
    <w:rsid w:val="007C5453"/>
    <w:rsid w:val="007C56E6"/>
    <w:rsid w:val="007C5831"/>
    <w:rsid w:val="007C7958"/>
    <w:rsid w:val="007D1093"/>
    <w:rsid w:val="007D1884"/>
    <w:rsid w:val="007D249F"/>
    <w:rsid w:val="007D2CCA"/>
    <w:rsid w:val="007D4223"/>
    <w:rsid w:val="007D52EB"/>
    <w:rsid w:val="007D5A08"/>
    <w:rsid w:val="007D6119"/>
    <w:rsid w:val="007D7AD6"/>
    <w:rsid w:val="007E0045"/>
    <w:rsid w:val="007E21C5"/>
    <w:rsid w:val="007E586C"/>
    <w:rsid w:val="007E78EC"/>
    <w:rsid w:val="007E7D03"/>
    <w:rsid w:val="007F0874"/>
    <w:rsid w:val="007F1E0C"/>
    <w:rsid w:val="007F1FF1"/>
    <w:rsid w:val="007F4BD7"/>
    <w:rsid w:val="007F529A"/>
    <w:rsid w:val="007F5CB7"/>
    <w:rsid w:val="007F74D8"/>
    <w:rsid w:val="00800B70"/>
    <w:rsid w:val="00805A05"/>
    <w:rsid w:val="00807EAE"/>
    <w:rsid w:val="00807F80"/>
    <w:rsid w:val="00810A27"/>
    <w:rsid w:val="00810BA9"/>
    <w:rsid w:val="00814B67"/>
    <w:rsid w:val="00820741"/>
    <w:rsid w:val="008225A2"/>
    <w:rsid w:val="00830AC2"/>
    <w:rsid w:val="0083125A"/>
    <w:rsid w:val="008315C7"/>
    <w:rsid w:val="008334FE"/>
    <w:rsid w:val="0083538A"/>
    <w:rsid w:val="00835E58"/>
    <w:rsid w:val="0083689F"/>
    <w:rsid w:val="00837774"/>
    <w:rsid w:val="008410DA"/>
    <w:rsid w:val="00841E0E"/>
    <w:rsid w:val="00843CEB"/>
    <w:rsid w:val="0084435B"/>
    <w:rsid w:val="00844642"/>
    <w:rsid w:val="00844DC0"/>
    <w:rsid w:val="008454A4"/>
    <w:rsid w:val="00847D66"/>
    <w:rsid w:val="00847EF1"/>
    <w:rsid w:val="0085125B"/>
    <w:rsid w:val="008528A7"/>
    <w:rsid w:val="00852AA4"/>
    <w:rsid w:val="00854AE9"/>
    <w:rsid w:val="00854C6D"/>
    <w:rsid w:val="00857B6D"/>
    <w:rsid w:val="00860D16"/>
    <w:rsid w:val="00860D51"/>
    <w:rsid w:val="00861308"/>
    <w:rsid w:val="00863A2B"/>
    <w:rsid w:val="00864387"/>
    <w:rsid w:val="00864A26"/>
    <w:rsid w:val="00864D43"/>
    <w:rsid w:val="00865462"/>
    <w:rsid w:val="00872E34"/>
    <w:rsid w:val="008745B6"/>
    <w:rsid w:val="00876015"/>
    <w:rsid w:val="00877442"/>
    <w:rsid w:val="00877788"/>
    <w:rsid w:val="00880491"/>
    <w:rsid w:val="00886F33"/>
    <w:rsid w:val="008876F5"/>
    <w:rsid w:val="00890B35"/>
    <w:rsid w:val="0089143C"/>
    <w:rsid w:val="00894EF8"/>
    <w:rsid w:val="008A00EE"/>
    <w:rsid w:val="008A2252"/>
    <w:rsid w:val="008A2975"/>
    <w:rsid w:val="008A3608"/>
    <w:rsid w:val="008A4D5E"/>
    <w:rsid w:val="008A573C"/>
    <w:rsid w:val="008A6BA9"/>
    <w:rsid w:val="008A7D45"/>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1B6A"/>
    <w:rsid w:val="008D2DB0"/>
    <w:rsid w:val="008D34A5"/>
    <w:rsid w:val="008D493D"/>
    <w:rsid w:val="008D4AB1"/>
    <w:rsid w:val="008D5B11"/>
    <w:rsid w:val="008E0889"/>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44B7"/>
    <w:rsid w:val="00914C93"/>
    <w:rsid w:val="00921071"/>
    <w:rsid w:val="00922F97"/>
    <w:rsid w:val="0092339F"/>
    <w:rsid w:val="009238CE"/>
    <w:rsid w:val="0092490B"/>
    <w:rsid w:val="00927577"/>
    <w:rsid w:val="0093238C"/>
    <w:rsid w:val="0093411C"/>
    <w:rsid w:val="00934A5F"/>
    <w:rsid w:val="00934DD0"/>
    <w:rsid w:val="00935477"/>
    <w:rsid w:val="00943626"/>
    <w:rsid w:val="00944071"/>
    <w:rsid w:val="009463E1"/>
    <w:rsid w:val="009473A3"/>
    <w:rsid w:val="00947B4F"/>
    <w:rsid w:val="00947D51"/>
    <w:rsid w:val="00951E22"/>
    <w:rsid w:val="00952A02"/>
    <w:rsid w:val="009535E0"/>
    <w:rsid w:val="0095736C"/>
    <w:rsid w:val="009573BD"/>
    <w:rsid w:val="00960D11"/>
    <w:rsid w:val="009616F4"/>
    <w:rsid w:val="00961BEE"/>
    <w:rsid w:val="009634A1"/>
    <w:rsid w:val="00963AFC"/>
    <w:rsid w:val="00964CFF"/>
    <w:rsid w:val="00964E1A"/>
    <w:rsid w:val="00965071"/>
    <w:rsid w:val="00965F8B"/>
    <w:rsid w:val="00967116"/>
    <w:rsid w:val="0097030D"/>
    <w:rsid w:val="00972838"/>
    <w:rsid w:val="0097350E"/>
    <w:rsid w:val="0097417C"/>
    <w:rsid w:val="00974B9C"/>
    <w:rsid w:val="009757FB"/>
    <w:rsid w:val="00975E70"/>
    <w:rsid w:val="0097715F"/>
    <w:rsid w:val="0098059C"/>
    <w:rsid w:val="009816FB"/>
    <w:rsid w:val="00982491"/>
    <w:rsid w:val="00983282"/>
    <w:rsid w:val="009838B1"/>
    <w:rsid w:val="00983A65"/>
    <w:rsid w:val="009849CC"/>
    <w:rsid w:val="00985881"/>
    <w:rsid w:val="009859B1"/>
    <w:rsid w:val="00985DB0"/>
    <w:rsid w:val="00987A43"/>
    <w:rsid w:val="00987EEB"/>
    <w:rsid w:val="00992870"/>
    <w:rsid w:val="00992DA6"/>
    <w:rsid w:val="0099463E"/>
    <w:rsid w:val="00995747"/>
    <w:rsid w:val="009964E8"/>
    <w:rsid w:val="00997658"/>
    <w:rsid w:val="009A02FB"/>
    <w:rsid w:val="009A14A7"/>
    <w:rsid w:val="009A2FE6"/>
    <w:rsid w:val="009A3FC7"/>
    <w:rsid w:val="009A540D"/>
    <w:rsid w:val="009A58A5"/>
    <w:rsid w:val="009A7FE6"/>
    <w:rsid w:val="009B056C"/>
    <w:rsid w:val="009B0A81"/>
    <w:rsid w:val="009B2AC6"/>
    <w:rsid w:val="009B2C76"/>
    <w:rsid w:val="009B2D9F"/>
    <w:rsid w:val="009B6F38"/>
    <w:rsid w:val="009C50D6"/>
    <w:rsid w:val="009C6B7F"/>
    <w:rsid w:val="009D10E6"/>
    <w:rsid w:val="009D273D"/>
    <w:rsid w:val="009D2E9E"/>
    <w:rsid w:val="009D40C9"/>
    <w:rsid w:val="009D5090"/>
    <w:rsid w:val="009E04D2"/>
    <w:rsid w:val="009E17D6"/>
    <w:rsid w:val="009E1AB6"/>
    <w:rsid w:val="009E4612"/>
    <w:rsid w:val="009E5B0C"/>
    <w:rsid w:val="009E6575"/>
    <w:rsid w:val="009E686A"/>
    <w:rsid w:val="009E692E"/>
    <w:rsid w:val="009E6BAF"/>
    <w:rsid w:val="009F046C"/>
    <w:rsid w:val="009F0AA7"/>
    <w:rsid w:val="009F3129"/>
    <w:rsid w:val="009F7898"/>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E13"/>
    <w:rsid w:val="00A57212"/>
    <w:rsid w:val="00A6087D"/>
    <w:rsid w:val="00A61B3B"/>
    <w:rsid w:val="00A63E99"/>
    <w:rsid w:val="00A64396"/>
    <w:rsid w:val="00A667E1"/>
    <w:rsid w:val="00A678F3"/>
    <w:rsid w:val="00A70A55"/>
    <w:rsid w:val="00A725C1"/>
    <w:rsid w:val="00A72BDC"/>
    <w:rsid w:val="00A73FF0"/>
    <w:rsid w:val="00A77790"/>
    <w:rsid w:val="00A8205B"/>
    <w:rsid w:val="00A8373A"/>
    <w:rsid w:val="00A86546"/>
    <w:rsid w:val="00A866C0"/>
    <w:rsid w:val="00A92962"/>
    <w:rsid w:val="00A96758"/>
    <w:rsid w:val="00A97056"/>
    <w:rsid w:val="00A97741"/>
    <w:rsid w:val="00A97847"/>
    <w:rsid w:val="00AA09B2"/>
    <w:rsid w:val="00AA1AD2"/>
    <w:rsid w:val="00AA209E"/>
    <w:rsid w:val="00AA2291"/>
    <w:rsid w:val="00AA3C31"/>
    <w:rsid w:val="00AB2258"/>
    <w:rsid w:val="00AB24B0"/>
    <w:rsid w:val="00AB410B"/>
    <w:rsid w:val="00AB46CB"/>
    <w:rsid w:val="00AB4B1F"/>
    <w:rsid w:val="00AB4B23"/>
    <w:rsid w:val="00AB5179"/>
    <w:rsid w:val="00AB6B74"/>
    <w:rsid w:val="00AC2374"/>
    <w:rsid w:val="00AC3586"/>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1B79"/>
    <w:rsid w:val="00B022A4"/>
    <w:rsid w:val="00B03894"/>
    <w:rsid w:val="00B04B36"/>
    <w:rsid w:val="00B0555B"/>
    <w:rsid w:val="00B058C0"/>
    <w:rsid w:val="00B05DE8"/>
    <w:rsid w:val="00B06B27"/>
    <w:rsid w:val="00B137E0"/>
    <w:rsid w:val="00B146F8"/>
    <w:rsid w:val="00B20D32"/>
    <w:rsid w:val="00B20E86"/>
    <w:rsid w:val="00B2301E"/>
    <w:rsid w:val="00B24604"/>
    <w:rsid w:val="00B31036"/>
    <w:rsid w:val="00B313FA"/>
    <w:rsid w:val="00B326D7"/>
    <w:rsid w:val="00B338B6"/>
    <w:rsid w:val="00B3589F"/>
    <w:rsid w:val="00B35F3B"/>
    <w:rsid w:val="00B40183"/>
    <w:rsid w:val="00B40E41"/>
    <w:rsid w:val="00B4233B"/>
    <w:rsid w:val="00B423D4"/>
    <w:rsid w:val="00B461EB"/>
    <w:rsid w:val="00B50B1E"/>
    <w:rsid w:val="00B50E0C"/>
    <w:rsid w:val="00B51C46"/>
    <w:rsid w:val="00B5237D"/>
    <w:rsid w:val="00B53BEF"/>
    <w:rsid w:val="00B55541"/>
    <w:rsid w:val="00B5603D"/>
    <w:rsid w:val="00B56231"/>
    <w:rsid w:val="00B566D2"/>
    <w:rsid w:val="00B574B6"/>
    <w:rsid w:val="00B60CB2"/>
    <w:rsid w:val="00B613BA"/>
    <w:rsid w:val="00B61973"/>
    <w:rsid w:val="00B61D6F"/>
    <w:rsid w:val="00B627FC"/>
    <w:rsid w:val="00B62BD3"/>
    <w:rsid w:val="00B633CE"/>
    <w:rsid w:val="00B6478D"/>
    <w:rsid w:val="00B64CAA"/>
    <w:rsid w:val="00B64D60"/>
    <w:rsid w:val="00B6619A"/>
    <w:rsid w:val="00B676F6"/>
    <w:rsid w:val="00B70F62"/>
    <w:rsid w:val="00B729FC"/>
    <w:rsid w:val="00B74591"/>
    <w:rsid w:val="00B766FC"/>
    <w:rsid w:val="00B80054"/>
    <w:rsid w:val="00B80555"/>
    <w:rsid w:val="00B80F29"/>
    <w:rsid w:val="00B828EC"/>
    <w:rsid w:val="00B8327B"/>
    <w:rsid w:val="00B8414F"/>
    <w:rsid w:val="00B84566"/>
    <w:rsid w:val="00B850D1"/>
    <w:rsid w:val="00B859A7"/>
    <w:rsid w:val="00B87D48"/>
    <w:rsid w:val="00B87E8A"/>
    <w:rsid w:val="00B91746"/>
    <w:rsid w:val="00B93D3D"/>
    <w:rsid w:val="00B94AC9"/>
    <w:rsid w:val="00B97D05"/>
    <w:rsid w:val="00BA071C"/>
    <w:rsid w:val="00BA0B64"/>
    <w:rsid w:val="00BA402A"/>
    <w:rsid w:val="00BA640B"/>
    <w:rsid w:val="00BA677D"/>
    <w:rsid w:val="00BB1039"/>
    <w:rsid w:val="00BB144F"/>
    <w:rsid w:val="00BB2273"/>
    <w:rsid w:val="00BB33BB"/>
    <w:rsid w:val="00BB34AA"/>
    <w:rsid w:val="00BB3B38"/>
    <w:rsid w:val="00BB4E1D"/>
    <w:rsid w:val="00BB5398"/>
    <w:rsid w:val="00BB5FE7"/>
    <w:rsid w:val="00BC133E"/>
    <w:rsid w:val="00BC1CD1"/>
    <w:rsid w:val="00BC1FAE"/>
    <w:rsid w:val="00BC22C2"/>
    <w:rsid w:val="00BC3E67"/>
    <w:rsid w:val="00BC4F8E"/>
    <w:rsid w:val="00BC64B2"/>
    <w:rsid w:val="00BC659A"/>
    <w:rsid w:val="00BD2E33"/>
    <w:rsid w:val="00BD3224"/>
    <w:rsid w:val="00BD3DF5"/>
    <w:rsid w:val="00BD6DF1"/>
    <w:rsid w:val="00BE2A25"/>
    <w:rsid w:val="00BE4749"/>
    <w:rsid w:val="00BE501F"/>
    <w:rsid w:val="00BE562B"/>
    <w:rsid w:val="00BE69E3"/>
    <w:rsid w:val="00BE6B1F"/>
    <w:rsid w:val="00BE7163"/>
    <w:rsid w:val="00BE73CD"/>
    <w:rsid w:val="00BE7A9D"/>
    <w:rsid w:val="00BF1A88"/>
    <w:rsid w:val="00BF29EB"/>
    <w:rsid w:val="00BF433B"/>
    <w:rsid w:val="00BF48BE"/>
    <w:rsid w:val="00BF5BFC"/>
    <w:rsid w:val="00BF726C"/>
    <w:rsid w:val="00C0034A"/>
    <w:rsid w:val="00C02295"/>
    <w:rsid w:val="00C02772"/>
    <w:rsid w:val="00C10A17"/>
    <w:rsid w:val="00C12E2D"/>
    <w:rsid w:val="00C17823"/>
    <w:rsid w:val="00C20492"/>
    <w:rsid w:val="00C20A88"/>
    <w:rsid w:val="00C20BB1"/>
    <w:rsid w:val="00C22DD1"/>
    <w:rsid w:val="00C22F4A"/>
    <w:rsid w:val="00C25027"/>
    <w:rsid w:val="00C25A8E"/>
    <w:rsid w:val="00C269EA"/>
    <w:rsid w:val="00C346FE"/>
    <w:rsid w:val="00C352F4"/>
    <w:rsid w:val="00C36D0B"/>
    <w:rsid w:val="00C375AF"/>
    <w:rsid w:val="00C377AD"/>
    <w:rsid w:val="00C40E25"/>
    <w:rsid w:val="00C41D24"/>
    <w:rsid w:val="00C437CE"/>
    <w:rsid w:val="00C44C91"/>
    <w:rsid w:val="00C4681E"/>
    <w:rsid w:val="00C5089F"/>
    <w:rsid w:val="00C516BB"/>
    <w:rsid w:val="00C52BE9"/>
    <w:rsid w:val="00C52E74"/>
    <w:rsid w:val="00C53407"/>
    <w:rsid w:val="00C54D6B"/>
    <w:rsid w:val="00C61254"/>
    <w:rsid w:val="00C62C33"/>
    <w:rsid w:val="00C63295"/>
    <w:rsid w:val="00C642D3"/>
    <w:rsid w:val="00C64424"/>
    <w:rsid w:val="00C666B2"/>
    <w:rsid w:val="00C702C3"/>
    <w:rsid w:val="00C71382"/>
    <w:rsid w:val="00C72439"/>
    <w:rsid w:val="00C72AC1"/>
    <w:rsid w:val="00C73758"/>
    <w:rsid w:val="00C73C0E"/>
    <w:rsid w:val="00C74606"/>
    <w:rsid w:val="00C74C9B"/>
    <w:rsid w:val="00C80184"/>
    <w:rsid w:val="00C8125D"/>
    <w:rsid w:val="00C82C1C"/>
    <w:rsid w:val="00C83DBF"/>
    <w:rsid w:val="00C841DB"/>
    <w:rsid w:val="00C84306"/>
    <w:rsid w:val="00C847A3"/>
    <w:rsid w:val="00C85279"/>
    <w:rsid w:val="00C85A2D"/>
    <w:rsid w:val="00C90D22"/>
    <w:rsid w:val="00C91BBE"/>
    <w:rsid w:val="00C923C8"/>
    <w:rsid w:val="00C92AC4"/>
    <w:rsid w:val="00C96203"/>
    <w:rsid w:val="00CA1CDF"/>
    <w:rsid w:val="00CA2F7F"/>
    <w:rsid w:val="00CA52BA"/>
    <w:rsid w:val="00CA670F"/>
    <w:rsid w:val="00CB14F3"/>
    <w:rsid w:val="00CB3D1D"/>
    <w:rsid w:val="00CB6BFE"/>
    <w:rsid w:val="00CC1A46"/>
    <w:rsid w:val="00CC514D"/>
    <w:rsid w:val="00CC6B11"/>
    <w:rsid w:val="00CD07BF"/>
    <w:rsid w:val="00CD17D1"/>
    <w:rsid w:val="00CD33B8"/>
    <w:rsid w:val="00CD65E6"/>
    <w:rsid w:val="00CD7A89"/>
    <w:rsid w:val="00CE1BB3"/>
    <w:rsid w:val="00CE416E"/>
    <w:rsid w:val="00CE4BE6"/>
    <w:rsid w:val="00CE57ED"/>
    <w:rsid w:val="00CE6E0E"/>
    <w:rsid w:val="00CE6FFF"/>
    <w:rsid w:val="00CF0070"/>
    <w:rsid w:val="00CF1842"/>
    <w:rsid w:val="00CF58CE"/>
    <w:rsid w:val="00CF64AA"/>
    <w:rsid w:val="00D007C1"/>
    <w:rsid w:val="00D00AEA"/>
    <w:rsid w:val="00D02BD2"/>
    <w:rsid w:val="00D045D9"/>
    <w:rsid w:val="00D05919"/>
    <w:rsid w:val="00D11946"/>
    <w:rsid w:val="00D12D10"/>
    <w:rsid w:val="00D12FE9"/>
    <w:rsid w:val="00D1346E"/>
    <w:rsid w:val="00D14DFB"/>
    <w:rsid w:val="00D1583D"/>
    <w:rsid w:val="00D15F4C"/>
    <w:rsid w:val="00D20974"/>
    <w:rsid w:val="00D21D53"/>
    <w:rsid w:val="00D23106"/>
    <w:rsid w:val="00D254F8"/>
    <w:rsid w:val="00D26B2D"/>
    <w:rsid w:val="00D27CC0"/>
    <w:rsid w:val="00D27F96"/>
    <w:rsid w:val="00D32EB6"/>
    <w:rsid w:val="00D33831"/>
    <w:rsid w:val="00D349E5"/>
    <w:rsid w:val="00D3534F"/>
    <w:rsid w:val="00D3764F"/>
    <w:rsid w:val="00D40888"/>
    <w:rsid w:val="00D44B89"/>
    <w:rsid w:val="00D45EDF"/>
    <w:rsid w:val="00D466B3"/>
    <w:rsid w:val="00D47556"/>
    <w:rsid w:val="00D507F2"/>
    <w:rsid w:val="00D529D4"/>
    <w:rsid w:val="00D52D26"/>
    <w:rsid w:val="00D52EAE"/>
    <w:rsid w:val="00D54A48"/>
    <w:rsid w:val="00D558E6"/>
    <w:rsid w:val="00D55DC0"/>
    <w:rsid w:val="00D56DA6"/>
    <w:rsid w:val="00D60B5A"/>
    <w:rsid w:val="00D63C6D"/>
    <w:rsid w:val="00D66AE5"/>
    <w:rsid w:val="00D708BE"/>
    <w:rsid w:val="00D711FE"/>
    <w:rsid w:val="00D724B9"/>
    <w:rsid w:val="00D72599"/>
    <w:rsid w:val="00D72686"/>
    <w:rsid w:val="00D736A3"/>
    <w:rsid w:val="00D7460B"/>
    <w:rsid w:val="00D7517D"/>
    <w:rsid w:val="00D8131B"/>
    <w:rsid w:val="00D829DA"/>
    <w:rsid w:val="00D84526"/>
    <w:rsid w:val="00D852BD"/>
    <w:rsid w:val="00D86407"/>
    <w:rsid w:val="00D87AFC"/>
    <w:rsid w:val="00D90A1B"/>
    <w:rsid w:val="00D94068"/>
    <w:rsid w:val="00D96BB7"/>
    <w:rsid w:val="00D97A12"/>
    <w:rsid w:val="00D97A4F"/>
    <w:rsid w:val="00DA1C74"/>
    <w:rsid w:val="00DA49EA"/>
    <w:rsid w:val="00DB0B26"/>
    <w:rsid w:val="00DB0E37"/>
    <w:rsid w:val="00DB179A"/>
    <w:rsid w:val="00DB224A"/>
    <w:rsid w:val="00DB3301"/>
    <w:rsid w:val="00DB5CE9"/>
    <w:rsid w:val="00DC0047"/>
    <w:rsid w:val="00DC1087"/>
    <w:rsid w:val="00DC1967"/>
    <w:rsid w:val="00DC551E"/>
    <w:rsid w:val="00DD1BB9"/>
    <w:rsid w:val="00DD52F1"/>
    <w:rsid w:val="00DE0DE4"/>
    <w:rsid w:val="00DE5118"/>
    <w:rsid w:val="00DE7460"/>
    <w:rsid w:val="00DF077F"/>
    <w:rsid w:val="00DF3685"/>
    <w:rsid w:val="00DF515E"/>
    <w:rsid w:val="00DF5A9B"/>
    <w:rsid w:val="00DF6725"/>
    <w:rsid w:val="00E011AC"/>
    <w:rsid w:val="00E01505"/>
    <w:rsid w:val="00E017E6"/>
    <w:rsid w:val="00E02D6E"/>
    <w:rsid w:val="00E05F29"/>
    <w:rsid w:val="00E06C76"/>
    <w:rsid w:val="00E07521"/>
    <w:rsid w:val="00E117D3"/>
    <w:rsid w:val="00E1188C"/>
    <w:rsid w:val="00E1341B"/>
    <w:rsid w:val="00E159E3"/>
    <w:rsid w:val="00E1756A"/>
    <w:rsid w:val="00E21769"/>
    <w:rsid w:val="00E22589"/>
    <w:rsid w:val="00E23FB4"/>
    <w:rsid w:val="00E24CBB"/>
    <w:rsid w:val="00E25454"/>
    <w:rsid w:val="00E254E6"/>
    <w:rsid w:val="00E275BA"/>
    <w:rsid w:val="00E27B17"/>
    <w:rsid w:val="00E359A7"/>
    <w:rsid w:val="00E35FBE"/>
    <w:rsid w:val="00E368C2"/>
    <w:rsid w:val="00E459D4"/>
    <w:rsid w:val="00E45F96"/>
    <w:rsid w:val="00E474A1"/>
    <w:rsid w:val="00E524F0"/>
    <w:rsid w:val="00E52778"/>
    <w:rsid w:val="00E539FC"/>
    <w:rsid w:val="00E540A8"/>
    <w:rsid w:val="00E564FE"/>
    <w:rsid w:val="00E574B4"/>
    <w:rsid w:val="00E57561"/>
    <w:rsid w:val="00E62EDC"/>
    <w:rsid w:val="00E678FF"/>
    <w:rsid w:val="00E706EF"/>
    <w:rsid w:val="00E7349A"/>
    <w:rsid w:val="00E75D38"/>
    <w:rsid w:val="00E7616A"/>
    <w:rsid w:val="00E77E96"/>
    <w:rsid w:val="00E82ED8"/>
    <w:rsid w:val="00E833B3"/>
    <w:rsid w:val="00E8579F"/>
    <w:rsid w:val="00E85E16"/>
    <w:rsid w:val="00E90DA2"/>
    <w:rsid w:val="00E91428"/>
    <w:rsid w:val="00E93AD5"/>
    <w:rsid w:val="00E943E2"/>
    <w:rsid w:val="00E96E67"/>
    <w:rsid w:val="00E975AF"/>
    <w:rsid w:val="00EA022F"/>
    <w:rsid w:val="00EA0A41"/>
    <w:rsid w:val="00EA4658"/>
    <w:rsid w:val="00EA48BB"/>
    <w:rsid w:val="00EA5EDA"/>
    <w:rsid w:val="00EA6D96"/>
    <w:rsid w:val="00EA7830"/>
    <w:rsid w:val="00EB3C37"/>
    <w:rsid w:val="00EB5AEA"/>
    <w:rsid w:val="00EB7216"/>
    <w:rsid w:val="00EC2BC8"/>
    <w:rsid w:val="00EC2C51"/>
    <w:rsid w:val="00EC2D15"/>
    <w:rsid w:val="00EC34AE"/>
    <w:rsid w:val="00EC532A"/>
    <w:rsid w:val="00EC5617"/>
    <w:rsid w:val="00ED0C7F"/>
    <w:rsid w:val="00ED138E"/>
    <w:rsid w:val="00ED27BD"/>
    <w:rsid w:val="00ED3251"/>
    <w:rsid w:val="00ED392F"/>
    <w:rsid w:val="00ED3DAF"/>
    <w:rsid w:val="00ED418C"/>
    <w:rsid w:val="00ED4523"/>
    <w:rsid w:val="00ED6D19"/>
    <w:rsid w:val="00ED7AD0"/>
    <w:rsid w:val="00EE1513"/>
    <w:rsid w:val="00EE3BC7"/>
    <w:rsid w:val="00EE433A"/>
    <w:rsid w:val="00EE528F"/>
    <w:rsid w:val="00EE573C"/>
    <w:rsid w:val="00EE62A0"/>
    <w:rsid w:val="00EE631F"/>
    <w:rsid w:val="00EE660B"/>
    <w:rsid w:val="00EE6A3D"/>
    <w:rsid w:val="00EF076C"/>
    <w:rsid w:val="00EF1512"/>
    <w:rsid w:val="00EF17A6"/>
    <w:rsid w:val="00EF25B3"/>
    <w:rsid w:val="00EF2E97"/>
    <w:rsid w:val="00EF3463"/>
    <w:rsid w:val="00EF4285"/>
    <w:rsid w:val="00EF4C6F"/>
    <w:rsid w:val="00EF6492"/>
    <w:rsid w:val="00EF707D"/>
    <w:rsid w:val="00F0025E"/>
    <w:rsid w:val="00F04A44"/>
    <w:rsid w:val="00F059EF"/>
    <w:rsid w:val="00F06736"/>
    <w:rsid w:val="00F075A7"/>
    <w:rsid w:val="00F10021"/>
    <w:rsid w:val="00F156BF"/>
    <w:rsid w:val="00F15D04"/>
    <w:rsid w:val="00F170C4"/>
    <w:rsid w:val="00F17F1A"/>
    <w:rsid w:val="00F256F5"/>
    <w:rsid w:val="00F26271"/>
    <w:rsid w:val="00F263BF"/>
    <w:rsid w:val="00F271AA"/>
    <w:rsid w:val="00F27234"/>
    <w:rsid w:val="00F35462"/>
    <w:rsid w:val="00F359E0"/>
    <w:rsid w:val="00F36732"/>
    <w:rsid w:val="00F44E90"/>
    <w:rsid w:val="00F452A6"/>
    <w:rsid w:val="00F45558"/>
    <w:rsid w:val="00F45E1E"/>
    <w:rsid w:val="00F468E7"/>
    <w:rsid w:val="00F51B64"/>
    <w:rsid w:val="00F5202B"/>
    <w:rsid w:val="00F57D13"/>
    <w:rsid w:val="00F57D61"/>
    <w:rsid w:val="00F60E5F"/>
    <w:rsid w:val="00F614F1"/>
    <w:rsid w:val="00F64B78"/>
    <w:rsid w:val="00F653D4"/>
    <w:rsid w:val="00F70329"/>
    <w:rsid w:val="00F70599"/>
    <w:rsid w:val="00F707C9"/>
    <w:rsid w:val="00F7099C"/>
    <w:rsid w:val="00F70FD6"/>
    <w:rsid w:val="00F719D9"/>
    <w:rsid w:val="00F72556"/>
    <w:rsid w:val="00F74E63"/>
    <w:rsid w:val="00F75566"/>
    <w:rsid w:val="00F80C9F"/>
    <w:rsid w:val="00F8312D"/>
    <w:rsid w:val="00F8335D"/>
    <w:rsid w:val="00F83A4D"/>
    <w:rsid w:val="00F83D3B"/>
    <w:rsid w:val="00F8500D"/>
    <w:rsid w:val="00F85430"/>
    <w:rsid w:val="00F90597"/>
    <w:rsid w:val="00F91EE8"/>
    <w:rsid w:val="00F96A9E"/>
    <w:rsid w:val="00F97086"/>
    <w:rsid w:val="00F9714D"/>
    <w:rsid w:val="00FA058B"/>
    <w:rsid w:val="00FA26AC"/>
    <w:rsid w:val="00FA35A4"/>
    <w:rsid w:val="00FA5F43"/>
    <w:rsid w:val="00FA6748"/>
    <w:rsid w:val="00FA72FC"/>
    <w:rsid w:val="00FA76DB"/>
    <w:rsid w:val="00FA7771"/>
    <w:rsid w:val="00FA79FC"/>
    <w:rsid w:val="00FB0440"/>
    <w:rsid w:val="00FB4070"/>
    <w:rsid w:val="00FB55CC"/>
    <w:rsid w:val="00FB65FC"/>
    <w:rsid w:val="00FC0380"/>
    <w:rsid w:val="00FC050A"/>
    <w:rsid w:val="00FC19C6"/>
    <w:rsid w:val="00FC262D"/>
    <w:rsid w:val="00FC33AB"/>
    <w:rsid w:val="00FC3D0B"/>
    <w:rsid w:val="00FC4517"/>
    <w:rsid w:val="00FC4644"/>
    <w:rsid w:val="00FC7C02"/>
    <w:rsid w:val="00FD1E58"/>
    <w:rsid w:val="00FD388A"/>
    <w:rsid w:val="00FD4DE8"/>
    <w:rsid w:val="00FD4E9D"/>
    <w:rsid w:val="00FD609D"/>
    <w:rsid w:val="00FD60B3"/>
    <w:rsid w:val="00FD7725"/>
    <w:rsid w:val="00FE0145"/>
    <w:rsid w:val="00FE13B1"/>
    <w:rsid w:val="00FE14E7"/>
    <w:rsid w:val="00FE232D"/>
    <w:rsid w:val="00FE3373"/>
    <w:rsid w:val="00FE4596"/>
    <w:rsid w:val="00FE484F"/>
    <w:rsid w:val="00FE5044"/>
    <w:rsid w:val="00FE5A90"/>
    <w:rsid w:val="00FE6024"/>
    <w:rsid w:val="00FE61B6"/>
    <w:rsid w:val="00FE6A82"/>
    <w:rsid w:val="00FE7394"/>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56AA2"/>
  <w15:docId w15:val="{9E758276-C2D6-407D-9EB0-55023579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DA6"/>
    <w:rPr>
      <w:sz w:val="24"/>
      <w:szCs w:val="24"/>
    </w:rPr>
  </w:style>
  <w:style w:type="paragraph" w:styleId="Nagwek1">
    <w:name w:val="heading 1"/>
    <w:basedOn w:val="Normalny"/>
    <w:next w:val="Normalny"/>
    <w:link w:val="Nagwek1Znak"/>
    <w:qFormat/>
    <w:rsid w:val="00D56DA6"/>
    <w:pPr>
      <w:keepNext/>
      <w:spacing w:before="240"/>
      <w:jc w:val="right"/>
      <w:outlineLvl w:val="0"/>
    </w:pPr>
    <w:rPr>
      <w:b/>
      <w:bCs/>
    </w:rPr>
  </w:style>
  <w:style w:type="paragraph" w:styleId="Nagwek4">
    <w:name w:val="heading 4"/>
    <w:basedOn w:val="Normalny"/>
    <w:next w:val="Normalny"/>
    <w:link w:val="Nagwek4Znak"/>
    <w:qFormat/>
    <w:rsid w:val="00D56DA6"/>
    <w:pPr>
      <w:keepNext/>
      <w:spacing w:before="240" w:after="60"/>
      <w:outlineLvl w:val="3"/>
    </w:pPr>
    <w:rPr>
      <w:b/>
      <w:bCs/>
      <w:sz w:val="28"/>
      <w:szCs w:val="28"/>
    </w:rPr>
  </w:style>
  <w:style w:type="paragraph" w:styleId="Nagwek5">
    <w:name w:val="heading 5"/>
    <w:basedOn w:val="Normalny"/>
    <w:next w:val="Normalny"/>
    <w:link w:val="Nagwek5Znak"/>
    <w:qFormat/>
    <w:rsid w:val="00D56DA6"/>
    <w:pPr>
      <w:spacing w:before="240" w:after="60"/>
      <w:outlineLvl w:val="4"/>
    </w:pPr>
    <w:rPr>
      <w:b/>
      <w:bCs/>
      <w:i/>
      <w:iCs/>
      <w:sz w:val="26"/>
      <w:szCs w:val="26"/>
    </w:rPr>
  </w:style>
  <w:style w:type="paragraph" w:styleId="Nagwek7">
    <w:name w:val="heading 7"/>
    <w:basedOn w:val="Normalny"/>
    <w:next w:val="Normalny"/>
    <w:link w:val="Nagwek7Znak"/>
    <w:semiHidden/>
    <w:unhideWhenUsed/>
    <w:qFormat/>
    <w:rsid w:val="000B6B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qFormat/>
    <w:rsid w:val="00D56DA6"/>
    <w:pPr>
      <w:jc w:val="both"/>
    </w:pPr>
    <w:rPr>
      <w:rFonts w:ascii="Courier New" w:hAnsi="Courier New"/>
    </w:rPr>
  </w:style>
  <w:style w:type="paragraph" w:styleId="Tekstpodstawowywcity3">
    <w:name w:val="Body Text Indent 3"/>
    <w:basedOn w:val="Normalny"/>
    <w:link w:val="Tekstpodstawowywcity3Znak"/>
    <w:semiHidden/>
    <w:rsid w:val="00D56DA6"/>
    <w:pPr>
      <w:ind w:left="5040" w:hanging="3612"/>
    </w:pPr>
  </w:style>
  <w:style w:type="paragraph" w:styleId="Tekstpodstawowy">
    <w:name w:val="Body Text"/>
    <w:basedOn w:val="Normalny"/>
    <w:link w:val="TekstpodstawowyZnak"/>
    <w:semiHidden/>
    <w:rsid w:val="00D56DA6"/>
    <w:pPr>
      <w:spacing w:after="120"/>
    </w:pPr>
  </w:style>
  <w:style w:type="paragraph" w:styleId="Tekstpodstawowywcity">
    <w:name w:val="Body Text Indent"/>
    <w:basedOn w:val="Normalny"/>
    <w:link w:val="TekstpodstawowywcityZnak"/>
    <w:semiHidden/>
    <w:rsid w:val="00D56DA6"/>
    <w:pPr>
      <w:spacing w:after="120"/>
      <w:ind w:left="283"/>
    </w:pPr>
  </w:style>
  <w:style w:type="paragraph" w:styleId="Tekstkomentarza">
    <w:name w:val="annotation text"/>
    <w:basedOn w:val="Normalny"/>
    <w:link w:val="TekstkomentarzaZnak"/>
    <w:uiPriority w:val="99"/>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uiPriority w:val="20"/>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link w:val="TekstdymkaZnak"/>
    <w:semiHidden/>
    <w:rsid w:val="002D2B48"/>
    <w:rPr>
      <w:rFonts w:ascii="Tahoma" w:hAnsi="Tahoma" w:cs="Tahoma"/>
      <w:sz w:val="16"/>
      <w:szCs w:val="16"/>
    </w:rPr>
  </w:style>
  <w:style w:type="paragraph" w:styleId="Mapadokumentu">
    <w:name w:val="Document Map"/>
    <w:basedOn w:val="Normalny"/>
    <w:link w:val="MapadokumentuZnak"/>
    <w:semiHidden/>
    <w:rsid w:val="00820741"/>
    <w:pPr>
      <w:shd w:val="clear" w:color="auto" w:fill="000080"/>
    </w:pPr>
    <w:rPr>
      <w:rFonts w:ascii="Tahoma" w:hAnsi="Tahoma" w:cs="Tahoma"/>
      <w:sz w:val="20"/>
      <w:szCs w:val="20"/>
    </w:rPr>
  </w:style>
  <w:style w:type="character" w:styleId="Odwoaniedokomentarza">
    <w:name w:val="annotation reference"/>
    <w:uiPriority w:val="99"/>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uiPriority w:val="99"/>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qFormat/>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character" w:customStyle="1" w:styleId="Nagwek7Znak">
    <w:name w:val="Nagłówek 7 Znak"/>
    <w:basedOn w:val="Domylnaczcionkaakapitu"/>
    <w:link w:val="Nagwek7"/>
    <w:semiHidden/>
    <w:rsid w:val="000B6B14"/>
    <w:rPr>
      <w:rFonts w:asciiTheme="majorHAnsi" w:eastAsiaTheme="majorEastAsia" w:hAnsiTheme="majorHAnsi" w:cstheme="majorBidi"/>
      <w:i/>
      <w:iCs/>
      <w:color w:val="404040" w:themeColor="text1" w:themeTint="BF"/>
      <w:sz w:val="24"/>
      <w:szCs w:val="24"/>
    </w:rPr>
  </w:style>
  <w:style w:type="character" w:customStyle="1" w:styleId="Nagwek1Znak">
    <w:name w:val="Nagłówek 1 Znak"/>
    <w:basedOn w:val="Domylnaczcionkaakapitu"/>
    <w:link w:val="Nagwek1"/>
    <w:rsid w:val="00B84566"/>
    <w:rPr>
      <w:b/>
      <w:bCs/>
      <w:sz w:val="24"/>
      <w:szCs w:val="24"/>
    </w:rPr>
  </w:style>
  <w:style w:type="character" w:customStyle="1" w:styleId="Nagwek4Znak">
    <w:name w:val="Nagłówek 4 Znak"/>
    <w:basedOn w:val="Domylnaczcionkaakapitu"/>
    <w:link w:val="Nagwek4"/>
    <w:rsid w:val="00B84566"/>
    <w:rPr>
      <w:b/>
      <w:bCs/>
      <w:sz w:val="28"/>
      <w:szCs w:val="28"/>
    </w:rPr>
  </w:style>
  <w:style w:type="character" w:customStyle="1" w:styleId="Nagwek5Znak">
    <w:name w:val="Nagłówek 5 Znak"/>
    <w:basedOn w:val="Domylnaczcionkaakapitu"/>
    <w:link w:val="Nagwek5"/>
    <w:rsid w:val="00B84566"/>
    <w:rPr>
      <w:b/>
      <w:bCs/>
      <w:i/>
      <w:iCs/>
      <w:sz w:val="26"/>
      <w:szCs w:val="26"/>
    </w:rPr>
  </w:style>
  <w:style w:type="character" w:customStyle="1" w:styleId="Tekstpodstawowywcity3Znak">
    <w:name w:val="Tekst podstawowy wcięty 3 Znak"/>
    <w:basedOn w:val="Domylnaczcionkaakapitu"/>
    <w:link w:val="Tekstpodstawowywcity3"/>
    <w:semiHidden/>
    <w:rsid w:val="00B84566"/>
    <w:rPr>
      <w:sz w:val="24"/>
      <w:szCs w:val="24"/>
    </w:rPr>
  </w:style>
  <w:style w:type="character" w:customStyle="1" w:styleId="TekstpodstawowyZnak">
    <w:name w:val="Tekst podstawowy Znak"/>
    <w:basedOn w:val="Domylnaczcionkaakapitu"/>
    <w:link w:val="Tekstpodstawowy"/>
    <w:semiHidden/>
    <w:rsid w:val="00B84566"/>
    <w:rPr>
      <w:sz w:val="24"/>
      <w:szCs w:val="24"/>
    </w:rPr>
  </w:style>
  <w:style w:type="character" w:customStyle="1" w:styleId="TekstpodstawowywcityZnak">
    <w:name w:val="Tekst podstawowy wcięty Znak"/>
    <w:basedOn w:val="Domylnaczcionkaakapitu"/>
    <w:link w:val="Tekstpodstawowywcity"/>
    <w:semiHidden/>
    <w:rsid w:val="00B84566"/>
    <w:rPr>
      <w:sz w:val="24"/>
      <w:szCs w:val="24"/>
    </w:rPr>
  </w:style>
  <w:style w:type="character" w:customStyle="1" w:styleId="TekstdymkaZnak">
    <w:name w:val="Tekst dymka Znak"/>
    <w:basedOn w:val="Domylnaczcionkaakapitu"/>
    <w:link w:val="Tekstdymka"/>
    <w:semiHidden/>
    <w:rsid w:val="00B84566"/>
    <w:rPr>
      <w:rFonts w:ascii="Tahoma" w:hAnsi="Tahoma" w:cs="Tahoma"/>
      <w:sz w:val="16"/>
      <w:szCs w:val="16"/>
    </w:rPr>
  </w:style>
  <w:style w:type="character" w:customStyle="1" w:styleId="MapadokumentuZnak">
    <w:name w:val="Mapa dokumentu Znak"/>
    <w:basedOn w:val="Domylnaczcionkaakapitu"/>
    <w:link w:val="Mapadokumentu"/>
    <w:semiHidden/>
    <w:rsid w:val="00B84566"/>
    <w:rPr>
      <w:rFonts w:ascii="Tahoma" w:hAnsi="Tahoma" w:cs="Tahoma"/>
      <w:shd w:val="clear" w:color="auto" w:fill="000080"/>
    </w:rPr>
  </w:style>
  <w:style w:type="paragraph" w:customStyle="1" w:styleId="Tekstpodstawowy31">
    <w:name w:val="Tekst podstawowy 31"/>
    <w:basedOn w:val="Normalny"/>
    <w:rsid w:val="009B056C"/>
    <w:pPr>
      <w:suppressAutoHyphens/>
    </w:pPr>
    <w:rPr>
      <w:szCs w:val="20"/>
      <w:lang w:eastAsia="ar-SA"/>
    </w:rPr>
  </w:style>
  <w:style w:type="character" w:customStyle="1" w:styleId="alb">
    <w:name w:val="a_lb"/>
    <w:basedOn w:val="Domylnaczcionkaakapitu"/>
    <w:rsid w:val="00C22F4A"/>
  </w:style>
  <w:style w:type="character" w:customStyle="1" w:styleId="apple-converted-space">
    <w:name w:val="apple-converted-space"/>
    <w:basedOn w:val="Domylnaczcionkaakapitu"/>
    <w:rsid w:val="00C2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105615038">
      <w:bodyDiv w:val="1"/>
      <w:marLeft w:val="0"/>
      <w:marRight w:val="0"/>
      <w:marTop w:val="0"/>
      <w:marBottom w:val="0"/>
      <w:divBdr>
        <w:top w:val="none" w:sz="0" w:space="0" w:color="auto"/>
        <w:left w:val="none" w:sz="0" w:space="0" w:color="auto"/>
        <w:bottom w:val="none" w:sz="0" w:space="0" w:color="auto"/>
        <w:right w:val="none" w:sz="0" w:space="0" w:color="auto"/>
      </w:divBdr>
    </w:div>
    <w:div w:id="1183209125">
      <w:bodyDiv w:val="1"/>
      <w:marLeft w:val="0"/>
      <w:marRight w:val="0"/>
      <w:marTop w:val="0"/>
      <w:marBottom w:val="0"/>
      <w:divBdr>
        <w:top w:val="none" w:sz="0" w:space="0" w:color="auto"/>
        <w:left w:val="none" w:sz="0" w:space="0" w:color="auto"/>
        <w:bottom w:val="none" w:sz="0" w:space="0" w:color="auto"/>
        <w:right w:val="none" w:sz="0" w:space="0" w:color="auto"/>
      </w:divBdr>
      <w:divsChild>
        <w:div w:id="1071580956">
          <w:marLeft w:val="0"/>
          <w:marRight w:val="0"/>
          <w:marTop w:val="0"/>
          <w:marBottom w:val="240"/>
          <w:divBdr>
            <w:top w:val="none" w:sz="0" w:space="0" w:color="auto"/>
            <w:left w:val="none" w:sz="0" w:space="0" w:color="auto"/>
            <w:bottom w:val="none" w:sz="0" w:space="0" w:color="auto"/>
            <w:right w:val="none" w:sz="0" w:space="0" w:color="auto"/>
          </w:divBdr>
          <w:divsChild>
            <w:div w:id="96026667">
              <w:marLeft w:val="0"/>
              <w:marRight w:val="0"/>
              <w:marTop w:val="72"/>
              <w:marBottom w:val="0"/>
              <w:divBdr>
                <w:top w:val="none" w:sz="0" w:space="0" w:color="auto"/>
                <w:left w:val="none" w:sz="0" w:space="0" w:color="auto"/>
                <w:bottom w:val="none" w:sz="0" w:space="0" w:color="auto"/>
                <w:right w:val="none" w:sz="0" w:space="0" w:color="auto"/>
              </w:divBdr>
              <w:divsChild>
                <w:div w:id="2137068256">
                  <w:marLeft w:val="360"/>
                  <w:marRight w:val="0"/>
                  <w:marTop w:val="72"/>
                  <w:marBottom w:val="72"/>
                  <w:divBdr>
                    <w:top w:val="none" w:sz="0" w:space="0" w:color="auto"/>
                    <w:left w:val="none" w:sz="0" w:space="0" w:color="auto"/>
                    <w:bottom w:val="none" w:sz="0" w:space="0" w:color="auto"/>
                    <w:right w:val="none" w:sz="0" w:space="0" w:color="auto"/>
                  </w:divBdr>
                  <w:divsChild>
                    <w:div w:id="1735663978">
                      <w:marLeft w:val="360"/>
                      <w:marRight w:val="0"/>
                      <w:marTop w:val="0"/>
                      <w:marBottom w:val="0"/>
                      <w:divBdr>
                        <w:top w:val="none" w:sz="0" w:space="0" w:color="auto"/>
                        <w:left w:val="none" w:sz="0" w:space="0" w:color="auto"/>
                        <w:bottom w:val="none" w:sz="0" w:space="0" w:color="auto"/>
                        <w:right w:val="none" w:sz="0" w:space="0" w:color="auto"/>
                      </w:divBdr>
                    </w:div>
                    <w:div w:id="1634942834">
                      <w:marLeft w:val="360"/>
                      <w:marRight w:val="0"/>
                      <w:marTop w:val="0"/>
                      <w:marBottom w:val="0"/>
                      <w:divBdr>
                        <w:top w:val="none" w:sz="0" w:space="0" w:color="auto"/>
                        <w:left w:val="none" w:sz="0" w:space="0" w:color="auto"/>
                        <w:bottom w:val="none" w:sz="0" w:space="0" w:color="auto"/>
                        <w:right w:val="none" w:sz="0" w:space="0" w:color="auto"/>
                      </w:divBdr>
                    </w:div>
                    <w:div w:id="631207462">
                      <w:marLeft w:val="360"/>
                      <w:marRight w:val="0"/>
                      <w:marTop w:val="0"/>
                      <w:marBottom w:val="0"/>
                      <w:divBdr>
                        <w:top w:val="none" w:sz="0" w:space="0" w:color="auto"/>
                        <w:left w:val="none" w:sz="0" w:space="0" w:color="auto"/>
                        <w:bottom w:val="none" w:sz="0" w:space="0" w:color="auto"/>
                        <w:right w:val="none" w:sz="0" w:space="0" w:color="auto"/>
                      </w:divBdr>
                    </w:div>
                    <w:div w:id="755446134">
                      <w:marLeft w:val="360"/>
                      <w:marRight w:val="0"/>
                      <w:marTop w:val="0"/>
                      <w:marBottom w:val="0"/>
                      <w:divBdr>
                        <w:top w:val="none" w:sz="0" w:space="0" w:color="auto"/>
                        <w:left w:val="none" w:sz="0" w:space="0" w:color="auto"/>
                        <w:bottom w:val="none" w:sz="0" w:space="0" w:color="auto"/>
                        <w:right w:val="none" w:sz="0" w:space="0" w:color="auto"/>
                      </w:divBdr>
                    </w:div>
                  </w:divsChild>
                </w:div>
                <w:div w:id="388647755">
                  <w:marLeft w:val="360"/>
                  <w:marRight w:val="0"/>
                  <w:marTop w:val="0"/>
                  <w:marBottom w:val="72"/>
                  <w:divBdr>
                    <w:top w:val="none" w:sz="0" w:space="0" w:color="auto"/>
                    <w:left w:val="none" w:sz="0" w:space="0" w:color="auto"/>
                    <w:bottom w:val="none" w:sz="0" w:space="0" w:color="auto"/>
                    <w:right w:val="none" w:sz="0" w:space="0" w:color="auto"/>
                  </w:divBdr>
                </w:div>
                <w:div w:id="425729160">
                  <w:marLeft w:val="360"/>
                  <w:marRight w:val="0"/>
                  <w:marTop w:val="0"/>
                  <w:marBottom w:val="72"/>
                  <w:divBdr>
                    <w:top w:val="none" w:sz="0" w:space="0" w:color="auto"/>
                    <w:left w:val="none" w:sz="0" w:space="0" w:color="auto"/>
                    <w:bottom w:val="none" w:sz="0" w:space="0" w:color="auto"/>
                    <w:right w:val="none" w:sz="0" w:space="0" w:color="auto"/>
                  </w:divBdr>
                </w:div>
                <w:div w:id="325593491">
                  <w:marLeft w:val="360"/>
                  <w:marRight w:val="0"/>
                  <w:marTop w:val="0"/>
                  <w:marBottom w:val="72"/>
                  <w:divBdr>
                    <w:top w:val="none" w:sz="0" w:space="0" w:color="auto"/>
                    <w:left w:val="none" w:sz="0" w:space="0" w:color="auto"/>
                    <w:bottom w:val="none" w:sz="0" w:space="0" w:color="auto"/>
                    <w:right w:val="none" w:sz="0" w:space="0" w:color="auto"/>
                  </w:divBdr>
                </w:div>
                <w:div w:id="1920745201">
                  <w:marLeft w:val="360"/>
                  <w:marRight w:val="0"/>
                  <w:marTop w:val="0"/>
                  <w:marBottom w:val="72"/>
                  <w:divBdr>
                    <w:top w:val="none" w:sz="0" w:space="0" w:color="auto"/>
                    <w:left w:val="none" w:sz="0" w:space="0" w:color="auto"/>
                    <w:bottom w:val="none" w:sz="0" w:space="0" w:color="auto"/>
                    <w:right w:val="none" w:sz="0" w:space="0" w:color="auto"/>
                  </w:divBdr>
                </w:div>
                <w:div w:id="1113331533">
                  <w:marLeft w:val="360"/>
                  <w:marRight w:val="0"/>
                  <w:marTop w:val="0"/>
                  <w:marBottom w:val="72"/>
                  <w:divBdr>
                    <w:top w:val="none" w:sz="0" w:space="0" w:color="auto"/>
                    <w:left w:val="none" w:sz="0" w:space="0" w:color="auto"/>
                    <w:bottom w:val="none" w:sz="0" w:space="0" w:color="auto"/>
                    <w:right w:val="none" w:sz="0" w:space="0" w:color="auto"/>
                  </w:divBdr>
                </w:div>
              </w:divsChild>
            </w:div>
            <w:div w:id="393352825">
              <w:marLeft w:val="0"/>
              <w:marRight w:val="0"/>
              <w:marTop w:val="72"/>
              <w:marBottom w:val="0"/>
              <w:divBdr>
                <w:top w:val="none" w:sz="0" w:space="0" w:color="auto"/>
                <w:left w:val="none" w:sz="0" w:space="0" w:color="auto"/>
                <w:bottom w:val="none" w:sz="0" w:space="0" w:color="auto"/>
                <w:right w:val="none" w:sz="0" w:space="0" w:color="auto"/>
              </w:divBdr>
              <w:divsChild>
                <w:div w:id="1559782862">
                  <w:marLeft w:val="360"/>
                  <w:marRight w:val="0"/>
                  <w:marTop w:val="72"/>
                  <w:marBottom w:val="72"/>
                  <w:divBdr>
                    <w:top w:val="none" w:sz="0" w:space="0" w:color="auto"/>
                    <w:left w:val="none" w:sz="0" w:space="0" w:color="auto"/>
                    <w:bottom w:val="none" w:sz="0" w:space="0" w:color="auto"/>
                    <w:right w:val="none" w:sz="0" w:space="0" w:color="auto"/>
                  </w:divBdr>
                </w:div>
                <w:div w:id="971180798">
                  <w:marLeft w:val="360"/>
                  <w:marRight w:val="0"/>
                  <w:marTop w:val="0"/>
                  <w:marBottom w:val="72"/>
                  <w:divBdr>
                    <w:top w:val="none" w:sz="0" w:space="0" w:color="auto"/>
                    <w:left w:val="none" w:sz="0" w:space="0" w:color="auto"/>
                    <w:bottom w:val="none" w:sz="0" w:space="0" w:color="auto"/>
                    <w:right w:val="none" w:sz="0" w:space="0" w:color="auto"/>
                  </w:divBdr>
                </w:div>
                <w:div w:id="711614288">
                  <w:marLeft w:val="360"/>
                  <w:marRight w:val="0"/>
                  <w:marTop w:val="0"/>
                  <w:marBottom w:val="72"/>
                  <w:divBdr>
                    <w:top w:val="none" w:sz="0" w:space="0" w:color="auto"/>
                    <w:left w:val="none" w:sz="0" w:space="0" w:color="auto"/>
                    <w:bottom w:val="none" w:sz="0" w:space="0" w:color="auto"/>
                    <w:right w:val="none" w:sz="0" w:space="0" w:color="auto"/>
                  </w:divBdr>
                </w:div>
              </w:divsChild>
            </w:div>
            <w:div w:id="1039663442">
              <w:marLeft w:val="0"/>
              <w:marRight w:val="0"/>
              <w:marTop w:val="72"/>
              <w:marBottom w:val="0"/>
              <w:divBdr>
                <w:top w:val="none" w:sz="0" w:space="0" w:color="auto"/>
                <w:left w:val="none" w:sz="0" w:space="0" w:color="auto"/>
                <w:bottom w:val="none" w:sz="0" w:space="0" w:color="auto"/>
                <w:right w:val="none" w:sz="0" w:space="0" w:color="auto"/>
              </w:divBdr>
            </w:div>
            <w:div w:id="747851696">
              <w:marLeft w:val="0"/>
              <w:marRight w:val="0"/>
              <w:marTop w:val="72"/>
              <w:marBottom w:val="0"/>
              <w:divBdr>
                <w:top w:val="none" w:sz="0" w:space="0" w:color="auto"/>
                <w:left w:val="none" w:sz="0" w:space="0" w:color="auto"/>
                <w:bottom w:val="none" w:sz="0" w:space="0" w:color="auto"/>
                <w:right w:val="none" w:sz="0" w:space="0" w:color="auto"/>
              </w:divBdr>
            </w:div>
          </w:divsChild>
        </w:div>
        <w:div w:id="1137183093">
          <w:marLeft w:val="0"/>
          <w:marRight w:val="0"/>
          <w:marTop w:val="0"/>
          <w:marBottom w:val="240"/>
          <w:divBdr>
            <w:top w:val="none" w:sz="0" w:space="0" w:color="auto"/>
            <w:left w:val="none" w:sz="0" w:space="0" w:color="auto"/>
            <w:bottom w:val="none" w:sz="0" w:space="0" w:color="auto"/>
            <w:right w:val="none" w:sz="0" w:space="0" w:color="auto"/>
          </w:divBdr>
        </w:div>
      </w:divsChild>
    </w:div>
    <w:div w:id="1226377460">
      <w:bodyDiv w:val="1"/>
      <w:marLeft w:val="0"/>
      <w:marRight w:val="0"/>
      <w:marTop w:val="0"/>
      <w:marBottom w:val="0"/>
      <w:divBdr>
        <w:top w:val="none" w:sz="0" w:space="0" w:color="auto"/>
        <w:left w:val="none" w:sz="0" w:space="0" w:color="auto"/>
        <w:bottom w:val="none" w:sz="0" w:space="0" w:color="auto"/>
        <w:right w:val="none" w:sz="0" w:space="0" w:color="auto"/>
      </w:divBdr>
    </w:div>
    <w:div w:id="20762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4EEF9-EF61-42BA-AAF3-7D1E08F4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16061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Samitowska Wioleta</cp:lastModifiedBy>
  <cp:revision>2</cp:revision>
  <cp:lastPrinted>2021-07-23T06:29:00Z</cp:lastPrinted>
  <dcterms:created xsi:type="dcterms:W3CDTF">2021-07-23T06:52:00Z</dcterms:created>
  <dcterms:modified xsi:type="dcterms:W3CDTF">2021-07-23T06:52:00Z</dcterms:modified>
</cp:coreProperties>
</file>