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67" w:rsidRDefault="00AE5B16" w:rsidP="00C76667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>ZARZĄDZENIE Nr 477</w:t>
      </w:r>
      <w:r w:rsidR="00C76667">
        <w:rPr>
          <w:b/>
          <w:sz w:val="24"/>
        </w:rPr>
        <w:t>/2021</w:t>
      </w:r>
    </w:p>
    <w:p w:rsidR="00C76667" w:rsidRDefault="00C76667" w:rsidP="00C76667">
      <w:pPr>
        <w:pStyle w:val="Textbodyindent"/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C76667" w:rsidRDefault="00AE5B16" w:rsidP="00C76667">
      <w:pPr>
        <w:pStyle w:val="Textbodyindent"/>
        <w:spacing w:line="360" w:lineRule="auto"/>
        <w:ind w:left="0"/>
        <w:jc w:val="center"/>
        <w:rPr>
          <w:sz w:val="24"/>
        </w:rPr>
      </w:pPr>
      <w:r>
        <w:rPr>
          <w:sz w:val="24"/>
        </w:rPr>
        <w:t>z dnia 22</w:t>
      </w:r>
      <w:r w:rsidR="00C76667">
        <w:rPr>
          <w:sz w:val="24"/>
        </w:rPr>
        <w:t xml:space="preserve"> lipca 2021r.</w:t>
      </w:r>
    </w:p>
    <w:p w:rsidR="00C76667" w:rsidRDefault="00C76667" w:rsidP="00C76667">
      <w:pPr>
        <w:pStyle w:val="Textbodyindent"/>
        <w:rPr>
          <w:b/>
          <w:sz w:val="24"/>
        </w:rPr>
      </w:pPr>
    </w:p>
    <w:p w:rsidR="00C76667" w:rsidRDefault="00C76667" w:rsidP="00C76667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884F73">
        <w:rPr>
          <w:b/>
          <w:sz w:val="24"/>
        </w:rPr>
        <w:t>wyrażenia zgody na zawarcie</w:t>
      </w:r>
      <w:r>
        <w:rPr>
          <w:b/>
          <w:sz w:val="24"/>
        </w:rPr>
        <w:t xml:space="preserve"> aneksu nr 6 do umowy dzierżawy nr WGN.II.62340-350/2001 z dnia 04 czerwca 2001r.</w:t>
      </w:r>
    </w:p>
    <w:p w:rsidR="00C76667" w:rsidRDefault="00C76667" w:rsidP="00C76667">
      <w:pPr>
        <w:pStyle w:val="Textbodyindent"/>
        <w:ind w:left="0"/>
        <w:jc w:val="left"/>
        <w:rPr>
          <w:b/>
          <w:sz w:val="24"/>
        </w:rPr>
      </w:pPr>
    </w:p>
    <w:p w:rsidR="00C76667" w:rsidRDefault="00C76667" w:rsidP="00C76667">
      <w:pPr>
        <w:pStyle w:val="Textbodyindent"/>
        <w:ind w:left="0"/>
      </w:pPr>
      <w:r>
        <w:rPr>
          <w:sz w:val="24"/>
        </w:rPr>
        <w:t xml:space="preserve">Na podstawie art. 25 ust. 1 ustawy z dnia 21 sierpnia 1997 r. o gospodarce nieruchomościami </w:t>
      </w:r>
      <w:r>
        <w:rPr>
          <w:sz w:val="24"/>
        </w:rPr>
        <w:br/>
        <w:t>(Dz. U. z 2020, poz. 1990 z późniejszymi zmianami), postanawiam:</w:t>
      </w:r>
    </w:p>
    <w:p w:rsidR="00C76667" w:rsidRDefault="00C76667" w:rsidP="00C76667">
      <w:pPr>
        <w:pStyle w:val="Textbodyindent"/>
        <w:ind w:left="0"/>
        <w:rPr>
          <w:b/>
          <w:sz w:val="24"/>
        </w:rPr>
      </w:pPr>
    </w:p>
    <w:p w:rsidR="00C2604D" w:rsidRDefault="00C76667" w:rsidP="00C76667">
      <w:pPr>
        <w:pStyle w:val="Textbody"/>
        <w:ind w:firstLine="708"/>
        <w:jc w:val="both"/>
      </w:pPr>
      <w:r>
        <w:rPr>
          <w:b/>
        </w:rPr>
        <w:t>§ 1. </w:t>
      </w:r>
      <w:r w:rsidRPr="00E065B2">
        <w:t>1</w:t>
      </w:r>
      <w:r>
        <w:rPr>
          <w:b/>
        </w:rPr>
        <w:t>. </w:t>
      </w:r>
      <w:r>
        <w:t xml:space="preserve">Wyrazić zgodę </w:t>
      </w:r>
      <w:r w:rsidR="00884F73">
        <w:t>na zawarcie</w:t>
      </w:r>
      <w:r>
        <w:t xml:space="preserve"> aneksu nr 6 do umowy dzierżawy nr WGN.II.6234-350/2001 z dnia 04 czerwca 2001r. zawartej pomiędzy Gminą Miasto Świnoujście a Panem Piotrem Piwowarczyk</w:t>
      </w:r>
      <w:r w:rsidR="00884F73">
        <w:t>iem,</w:t>
      </w:r>
      <w:r>
        <w:t xml:space="preserve"> prowadzącym działalność gosp</w:t>
      </w:r>
      <w:r w:rsidR="00C2604D">
        <w:t>odarczą pod nazwą „</w:t>
      </w:r>
      <w:r>
        <w:t>Muzeum Obrony Wybrzeża</w:t>
      </w:r>
      <w:r w:rsidR="00C2604D">
        <w:t>”</w:t>
      </w:r>
      <w:r>
        <w:t xml:space="preserve"> w Świnoujściu </w:t>
      </w:r>
      <w:r w:rsidR="00C2604D">
        <w:t>przy ul. Bunkrowej 2, uwzględniający:</w:t>
      </w:r>
    </w:p>
    <w:p w:rsidR="00C2604D" w:rsidRDefault="00C2604D" w:rsidP="00C76667">
      <w:pPr>
        <w:pStyle w:val="Textbody"/>
        <w:ind w:firstLine="708"/>
        <w:jc w:val="both"/>
      </w:pPr>
      <w:r>
        <w:t xml:space="preserve">- zgodę </w:t>
      </w:r>
      <w:r w:rsidR="00884F73">
        <w:t>Rady Miasta Świnoujście</w:t>
      </w:r>
      <w:r>
        <w:t xml:space="preserve"> –</w:t>
      </w:r>
      <w:r w:rsidR="00884F73">
        <w:t xml:space="preserve"> Uchwała Nr XLVI/368/2021</w:t>
      </w:r>
      <w:r>
        <w:t xml:space="preserve"> z dnia 2</w:t>
      </w:r>
      <w:r w:rsidR="00884F73">
        <w:t>2 kwietnia 2021r.,</w:t>
      </w:r>
    </w:p>
    <w:p w:rsidR="00884F73" w:rsidRDefault="00884F73" w:rsidP="00C76667">
      <w:pPr>
        <w:pStyle w:val="Textbody"/>
        <w:ind w:firstLine="708"/>
        <w:jc w:val="both"/>
      </w:pPr>
      <w:r>
        <w:t xml:space="preserve">- zgodę Ministra Infrastruktury na przedłużenie umowy dzierżawy zawartej na teren oznaczony działką nr 21 w obrębie 0011 – Decyzja znak: GM-DGM-3.564.71.2021 z dnia </w:t>
      </w:r>
      <w:r>
        <w:br/>
        <w:t>2 lipca 2021r.,</w:t>
      </w:r>
    </w:p>
    <w:p w:rsidR="00C2604D" w:rsidRDefault="00C2604D" w:rsidP="00C76667">
      <w:pPr>
        <w:pStyle w:val="Textbody"/>
        <w:ind w:firstLine="708"/>
        <w:jc w:val="both"/>
      </w:pPr>
      <w:r>
        <w:t>- postanowienia umowy przedwstępnej zawartej w dniu 02.04.2021r. pomiędzy Prezydentem Miasta Świnoujście a Panem Piotrem Piwowarczykiem.</w:t>
      </w:r>
    </w:p>
    <w:p w:rsidR="00C76667" w:rsidRDefault="00C76667" w:rsidP="00C76667">
      <w:pPr>
        <w:pStyle w:val="Textbodyindent"/>
        <w:ind w:left="0" w:firstLine="360"/>
        <w:rPr>
          <w:sz w:val="24"/>
        </w:rPr>
      </w:pPr>
    </w:p>
    <w:p w:rsidR="00025A28" w:rsidRDefault="00C76667" w:rsidP="00C2604D">
      <w:pPr>
        <w:pStyle w:val="Textbodyindent"/>
        <w:ind w:left="0"/>
        <w:rPr>
          <w:sz w:val="24"/>
        </w:rPr>
      </w:pPr>
      <w:r>
        <w:rPr>
          <w:b/>
          <w:sz w:val="24"/>
        </w:rPr>
        <w:tab/>
        <w:t>§ 2</w:t>
      </w:r>
      <w:r w:rsidRPr="00CE60F8">
        <w:rPr>
          <w:sz w:val="24"/>
        </w:rPr>
        <w:t>.</w:t>
      </w:r>
      <w:r w:rsidR="00025A28" w:rsidRPr="00CE60F8">
        <w:rPr>
          <w:sz w:val="24"/>
        </w:rPr>
        <w:t>1</w:t>
      </w:r>
      <w:r w:rsidR="00C2604D">
        <w:rPr>
          <w:sz w:val="24"/>
        </w:rPr>
        <w:t> Protokół uzgodnień stanowi załącznik</w:t>
      </w:r>
      <w:r w:rsidR="00025A28">
        <w:rPr>
          <w:sz w:val="24"/>
        </w:rPr>
        <w:t xml:space="preserve"> nr 1</w:t>
      </w:r>
      <w:r w:rsidR="00C2604D">
        <w:rPr>
          <w:sz w:val="24"/>
        </w:rPr>
        <w:t xml:space="preserve"> do </w:t>
      </w:r>
      <w:r w:rsidR="00025A28">
        <w:rPr>
          <w:sz w:val="24"/>
        </w:rPr>
        <w:t xml:space="preserve">niniejszego </w:t>
      </w:r>
      <w:r w:rsidR="00CE60F8">
        <w:rPr>
          <w:sz w:val="24"/>
        </w:rPr>
        <w:t>zarządzenia oraz umowa</w:t>
      </w:r>
      <w:r w:rsidR="00025A28">
        <w:rPr>
          <w:sz w:val="24"/>
        </w:rPr>
        <w:t xml:space="preserve"> przedw</w:t>
      </w:r>
      <w:r w:rsidR="00CE60F8">
        <w:rPr>
          <w:sz w:val="24"/>
        </w:rPr>
        <w:t>stępna</w:t>
      </w:r>
      <w:r w:rsidR="00025A28">
        <w:rPr>
          <w:sz w:val="24"/>
        </w:rPr>
        <w:t xml:space="preserve"> w sprawie zawarcia aneksu nr 6 do umowy dzierżawy </w:t>
      </w:r>
      <w:r w:rsidR="00025A28" w:rsidRPr="00025A28">
        <w:rPr>
          <w:sz w:val="24"/>
        </w:rPr>
        <w:t>nr WGN.II.6234-350/2001 z dnia 04 czerwca 2001</w:t>
      </w:r>
      <w:r w:rsidR="00CE60F8">
        <w:rPr>
          <w:sz w:val="24"/>
        </w:rPr>
        <w:t xml:space="preserve"> </w:t>
      </w:r>
      <w:r w:rsidR="00025A28" w:rsidRPr="00025A28">
        <w:rPr>
          <w:sz w:val="24"/>
        </w:rPr>
        <w:t>r</w:t>
      </w:r>
      <w:r w:rsidR="00025A28">
        <w:rPr>
          <w:sz w:val="24"/>
        </w:rPr>
        <w:t xml:space="preserve"> stanowi załącznik nr 2 do niniejszego zarządzenia.</w:t>
      </w:r>
    </w:p>
    <w:p w:rsidR="00C2604D" w:rsidRDefault="00C2604D" w:rsidP="00C2604D">
      <w:pPr>
        <w:pStyle w:val="Textbodyindent"/>
        <w:ind w:left="0"/>
        <w:rPr>
          <w:b/>
          <w:sz w:val="24"/>
        </w:rPr>
      </w:pPr>
    </w:p>
    <w:p w:rsidR="00C76667" w:rsidRDefault="00C76667" w:rsidP="00C76667">
      <w:pPr>
        <w:pStyle w:val="Textbodyindent"/>
        <w:ind w:left="0"/>
      </w:pPr>
      <w:r>
        <w:rPr>
          <w:b/>
          <w:sz w:val="24"/>
        </w:rPr>
        <w:tab/>
        <w:t>§ 3. </w:t>
      </w:r>
      <w:r>
        <w:rPr>
          <w:sz w:val="24"/>
        </w:rPr>
        <w:t>Wykonanie zarządzenia powierzam Naczelnikowi Wydziału Ewidencji i Obrotu Nieruchomościami.</w:t>
      </w:r>
    </w:p>
    <w:p w:rsidR="00C76667" w:rsidRDefault="00C76667" w:rsidP="00C76667">
      <w:pPr>
        <w:pStyle w:val="Textbodyindent"/>
        <w:ind w:left="0" w:firstLine="360"/>
        <w:rPr>
          <w:sz w:val="24"/>
        </w:rPr>
      </w:pPr>
    </w:p>
    <w:p w:rsidR="00C76667" w:rsidRDefault="00C76667" w:rsidP="00C76667">
      <w:pPr>
        <w:pStyle w:val="Textbodyindent"/>
        <w:ind w:left="0"/>
      </w:pPr>
      <w:r>
        <w:rPr>
          <w:b/>
          <w:sz w:val="24"/>
        </w:rPr>
        <w:tab/>
        <w:t>§ 4. </w:t>
      </w:r>
      <w:r>
        <w:rPr>
          <w:sz w:val="24"/>
        </w:rPr>
        <w:t>Zarządzenie wchodzi w życie z dniem podpisania.</w:t>
      </w:r>
    </w:p>
    <w:p w:rsidR="00C76667" w:rsidRDefault="00C76667" w:rsidP="00C76667">
      <w:pPr>
        <w:pStyle w:val="Textbodyindent"/>
        <w:ind w:left="0" w:firstLine="360"/>
        <w:rPr>
          <w:sz w:val="24"/>
        </w:rPr>
      </w:pPr>
    </w:p>
    <w:p w:rsidR="00C76667" w:rsidRDefault="00C76667" w:rsidP="00C76667">
      <w:pPr>
        <w:pStyle w:val="Textbodyindent"/>
        <w:ind w:left="0"/>
        <w:jc w:val="center"/>
        <w:rPr>
          <w:b/>
          <w:sz w:val="24"/>
        </w:rPr>
      </w:pPr>
    </w:p>
    <w:p w:rsidR="00C76667" w:rsidRDefault="00C76667" w:rsidP="00C76667">
      <w:pPr>
        <w:pStyle w:val="Textbodyindent"/>
        <w:ind w:left="0"/>
      </w:pPr>
    </w:p>
    <w:p w:rsidR="00C76667" w:rsidRDefault="00C76667" w:rsidP="00C76667">
      <w:pPr>
        <w:pStyle w:val="Textbodyindent"/>
        <w:ind w:left="6099" w:firstLine="273"/>
        <w:rPr>
          <w:sz w:val="24"/>
        </w:rPr>
      </w:pPr>
      <w:r>
        <w:rPr>
          <w:sz w:val="24"/>
        </w:rPr>
        <w:t>Prezydent Miasta</w:t>
      </w:r>
    </w:p>
    <w:p w:rsidR="00C76667" w:rsidRDefault="00C76667" w:rsidP="00C76667">
      <w:pPr>
        <w:pStyle w:val="Textbodyindent"/>
        <w:ind w:left="4683" w:firstLine="273"/>
        <w:rPr>
          <w:sz w:val="24"/>
        </w:rPr>
      </w:pPr>
    </w:p>
    <w:p w:rsidR="00C76667" w:rsidRDefault="00C76667" w:rsidP="00C76667">
      <w:pPr>
        <w:pStyle w:val="Textbodyindent"/>
        <w:ind w:left="5664"/>
        <w:rPr>
          <w:sz w:val="24"/>
        </w:rPr>
      </w:pPr>
      <w:r>
        <w:rPr>
          <w:sz w:val="24"/>
        </w:rPr>
        <w:t xml:space="preserve">  mgr inż. Janusz </w:t>
      </w:r>
      <w:proofErr w:type="spellStart"/>
      <w:r>
        <w:rPr>
          <w:sz w:val="24"/>
        </w:rPr>
        <w:t>Żmurkiewicz</w:t>
      </w:r>
      <w:bookmarkStart w:id="0" w:name="_GoBack"/>
      <w:bookmarkEnd w:id="0"/>
      <w:proofErr w:type="spellEnd"/>
    </w:p>
    <w:p w:rsidR="00C76667" w:rsidRDefault="00C76667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487699" w:rsidRDefault="00487699" w:rsidP="00C76667">
      <w:pPr>
        <w:pStyle w:val="Textbodyindent"/>
        <w:ind w:left="5664"/>
        <w:rPr>
          <w:sz w:val="24"/>
        </w:rPr>
      </w:pPr>
    </w:p>
    <w:p w:rsidR="00C76667" w:rsidRDefault="00C76667" w:rsidP="00C76667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67"/>
    <w:rsid w:val="00025A28"/>
    <w:rsid w:val="0009136F"/>
    <w:rsid w:val="00282AD0"/>
    <w:rsid w:val="00487699"/>
    <w:rsid w:val="006D30FB"/>
    <w:rsid w:val="006F5024"/>
    <w:rsid w:val="00884F73"/>
    <w:rsid w:val="0095699B"/>
    <w:rsid w:val="00AE5B16"/>
    <w:rsid w:val="00B45FA3"/>
    <w:rsid w:val="00C2604D"/>
    <w:rsid w:val="00C76667"/>
    <w:rsid w:val="00CE60F8"/>
    <w:rsid w:val="00CF3426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667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699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76667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C76667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73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876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7699"/>
    <w:pPr>
      <w:spacing w:after="0" w:line="240" w:lineRule="auto"/>
      <w:jc w:val="center"/>
    </w:pPr>
    <w:rPr>
      <w:rFonts w:ascii="Tahoma" w:hAnsi="Tahoma" w:cs="Tahoma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487699"/>
    <w:rPr>
      <w:rFonts w:ascii="Tahoma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7699"/>
    <w:pPr>
      <w:spacing w:after="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7699"/>
    <w:rPr>
      <w:rFonts w:ascii="Tahoma" w:hAnsi="Tahoma" w:cs="Tahoma"/>
      <w:sz w:val="20"/>
      <w:szCs w:val="20"/>
      <w:lang w:eastAsia="pl-PL"/>
    </w:rPr>
  </w:style>
  <w:style w:type="paragraph" w:customStyle="1" w:styleId="Standard">
    <w:name w:val="Standard"/>
    <w:rsid w:val="004876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667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699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76667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C76667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73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876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7699"/>
    <w:pPr>
      <w:spacing w:after="0" w:line="240" w:lineRule="auto"/>
      <w:jc w:val="center"/>
    </w:pPr>
    <w:rPr>
      <w:rFonts w:ascii="Tahoma" w:hAnsi="Tahoma" w:cs="Tahoma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487699"/>
    <w:rPr>
      <w:rFonts w:ascii="Tahoma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7699"/>
    <w:pPr>
      <w:spacing w:after="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7699"/>
    <w:rPr>
      <w:rFonts w:ascii="Tahoma" w:hAnsi="Tahoma" w:cs="Tahoma"/>
      <w:sz w:val="20"/>
      <w:szCs w:val="20"/>
      <w:lang w:eastAsia="pl-PL"/>
    </w:rPr>
  </w:style>
  <w:style w:type="paragraph" w:customStyle="1" w:styleId="Standard">
    <w:name w:val="Standard"/>
    <w:rsid w:val="004876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2021-07-22T13:23:00Z</cp:lastPrinted>
  <dcterms:created xsi:type="dcterms:W3CDTF">2021-07-28T12:38:00Z</dcterms:created>
  <dcterms:modified xsi:type="dcterms:W3CDTF">2021-08-02T11:19:00Z</dcterms:modified>
</cp:coreProperties>
</file>