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363" w:rsidRPr="00F85363" w:rsidRDefault="00F85363" w:rsidP="00456E76">
      <w:pPr>
        <w:widowControl w:val="0"/>
        <w:tabs>
          <w:tab w:val="left" w:pos="4962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85363" w:rsidRPr="00F85363" w:rsidRDefault="00F85363" w:rsidP="00456E76">
      <w:pPr>
        <w:widowControl w:val="0"/>
        <w:tabs>
          <w:tab w:val="center" w:pos="1701"/>
          <w:tab w:val="left" w:pos="524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……………….…….…………….</w:t>
      </w:r>
    </w:p>
    <w:p w:rsidR="00F85363" w:rsidRPr="00F85363" w:rsidRDefault="00F85363" w:rsidP="00456E76">
      <w:pPr>
        <w:widowControl w:val="0"/>
        <w:tabs>
          <w:tab w:val="center" w:pos="1701"/>
          <w:tab w:val="left" w:pos="5954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pacing w:val="-3"/>
          <w:sz w:val="20"/>
          <w:lang w:eastAsia="ar-SA"/>
        </w:rPr>
      </w:pPr>
      <w:r w:rsidRPr="00F85363">
        <w:rPr>
          <w:rFonts w:ascii="Times New Roman" w:eastAsia="Times New Roman" w:hAnsi="Times New Roman" w:cs="Times New Roman"/>
          <w:spacing w:val="-3"/>
          <w:sz w:val="20"/>
          <w:lang w:eastAsia="ar-SA"/>
        </w:rPr>
        <w:tab/>
        <w:t>pieczątka Zamawiającego</w:t>
      </w:r>
    </w:p>
    <w:p w:rsidR="00F85363" w:rsidRPr="00F85363" w:rsidRDefault="00F85363" w:rsidP="00456E76">
      <w:pPr>
        <w:widowControl w:val="0"/>
        <w:tabs>
          <w:tab w:val="center" w:pos="1701"/>
          <w:tab w:val="right" w:pos="907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znak sprawy: </w:t>
      </w:r>
      <w:r w:rsidR="00A65434">
        <w:rPr>
          <w:rFonts w:ascii="Times New Roman" w:eastAsia="Times New Roman" w:hAnsi="Times New Roman" w:cs="Times New Roman"/>
          <w:sz w:val="24"/>
          <w:szCs w:val="24"/>
          <w:lang w:eastAsia="ar-SA"/>
        </w:rPr>
        <w:t>WIM.271.2.55.2021.EB</w:t>
      </w: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Świnoujście, dnia </w:t>
      </w:r>
      <w:r w:rsidR="00A65434">
        <w:rPr>
          <w:rFonts w:ascii="Times New Roman" w:eastAsia="Times New Roman" w:hAnsi="Times New Roman" w:cs="Times New Roman"/>
          <w:sz w:val="24"/>
          <w:szCs w:val="24"/>
          <w:lang w:eastAsia="ar-SA"/>
        </w:rPr>
        <w:t>28 lipca 2021 r.</w:t>
      </w:r>
    </w:p>
    <w:p w:rsidR="00F85363" w:rsidRPr="00F85363" w:rsidRDefault="00F85363" w:rsidP="00456E76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ZAPYTANIE OFERTOWE NR </w:t>
      </w:r>
      <w:r w:rsidR="00A65434" w:rsidRPr="00A6543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WIM.271.2.55.2021.EB</w:t>
      </w:r>
      <w:r w:rsidRPr="00F853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F85363" w:rsidRPr="00F85363" w:rsidRDefault="00F85363" w:rsidP="00456E76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dot</w:t>
      </w:r>
      <w:r w:rsidR="00A6543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yczące</w:t>
      </w:r>
      <w:r w:rsidRPr="00F853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A65434" w:rsidRPr="00A6543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Opracowani</w:t>
      </w:r>
      <w:r w:rsidR="00A6543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</w:t>
      </w:r>
      <w:r w:rsidR="00A65434" w:rsidRPr="00A6543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programu funkcjonalno-użytkowego budowy systemu zarządzania ruchem w Świnoujściu</w:t>
      </w:r>
    </w:p>
    <w:p w:rsidR="00F85363" w:rsidRPr="00F85363" w:rsidRDefault="00F85363" w:rsidP="00456E76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Zamawiający: Gmina Miasto Świnoujście: </w:t>
      </w:r>
      <w:r w:rsidR="000E46B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Wydział Inwestycji Miejskich</w:t>
      </w:r>
    </w:p>
    <w:p w:rsidR="00F85363" w:rsidRPr="00F85363" w:rsidRDefault="00F85363" w:rsidP="00456E76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</w:t>
      </w:r>
      <w:hyperlink r:id="rId8" w:history="1">
        <w:r w:rsidR="000E46B6" w:rsidRPr="00990532">
          <w:rPr>
            <w:rStyle w:val="Hipercze"/>
            <w:rFonts w:ascii="Times New Roman" w:eastAsia="Times New Roman" w:hAnsi="Times New Roman" w:cs="Times New Roman"/>
            <w:spacing w:val="-1"/>
            <w:sz w:val="24"/>
            <w:szCs w:val="24"/>
            <w:lang w:eastAsia="ar-SA"/>
          </w:rPr>
          <w:t>wim@um.swinoujscie.pl</w:t>
        </w:r>
      </w:hyperlink>
      <w:r w:rsidR="000E46B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, tel. </w:t>
      </w:r>
      <w:r w:rsidR="000E46B6" w:rsidRPr="000E46B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91 321 29 66</w:t>
      </w:r>
    </w:p>
    <w:p w:rsidR="00F85363" w:rsidRPr="00F85363" w:rsidRDefault="00F85363" w:rsidP="00456E76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Szczegółowy opis przedmiotu zamówienia: </w:t>
      </w:r>
      <w:r w:rsidR="000E46B6">
        <w:rPr>
          <w:rFonts w:ascii="Times New Roman" w:eastAsia="Times New Roman" w:hAnsi="Times New Roman" w:cs="Times New Roman"/>
          <w:sz w:val="24"/>
          <w:szCs w:val="24"/>
          <w:lang w:eastAsia="ar-SA"/>
        </w:rPr>
        <w:t>w załącznikach nr 1.</w:t>
      </w:r>
    </w:p>
    <w:p w:rsidR="00F85363" w:rsidRPr="00F85363" w:rsidRDefault="00F85363" w:rsidP="00456E76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Kod CPV </w:t>
      </w:r>
      <w:r w:rsidR="000E46B6" w:rsidRPr="000E46B6">
        <w:rPr>
          <w:rFonts w:ascii="Times New Roman" w:eastAsia="Times New Roman" w:hAnsi="Times New Roman" w:cs="Times New Roman"/>
          <w:sz w:val="24"/>
          <w:szCs w:val="24"/>
          <w:lang w:eastAsia="ar-SA"/>
        </w:rPr>
        <w:t>71240000-2</w:t>
      </w:r>
    </w:p>
    <w:p w:rsidR="009C5F69" w:rsidRDefault="009C5F69" w:rsidP="00456E76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Warunki udziału w postępowaniu:</w:t>
      </w:r>
    </w:p>
    <w:p w:rsidR="006E4C78" w:rsidRPr="006E4C78" w:rsidRDefault="006E4C78" w:rsidP="00444A8C">
      <w:pPr>
        <w:widowControl w:val="0"/>
        <w:suppressAutoHyphens/>
        <w:autoSpaceDE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4C78">
        <w:rPr>
          <w:rFonts w:ascii="Times New Roman" w:eastAsia="Times New Roman" w:hAnsi="Times New Roman" w:cs="Times New Roman"/>
          <w:sz w:val="24"/>
          <w:szCs w:val="24"/>
          <w:lang w:eastAsia="ar-SA"/>
        </w:rPr>
        <w:t>O udzielenie zamówienia mogą ubiegać się wykonawcy, którzy</w:t>
      </w:r>
      <w:r w:rsidRPr="006E4C78">
        <w:t xml:space="preserve"> </w:t>
      </w:r>
      <w:r w:rsidRPr="006E4C78">
        <w:rPr>
          <w:rFonts w:ascii="Times New Roman" w:eastAsia="Times New Roman" w:hAnsi="Times New Roman" w:cs="Times New Roman"/>
          <w:sz w:val="24"/>
          <w:szCs w:val="24"/>
          <w:lang w:eastAsia="ar-SA"/>
        </w:rPr>
        <w:t>spełniają warunki udziału w postępowaniu dotyczące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E4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zdolności technicznej lub zawodowej: </w:t>
      </w:r>
    </w:p>
    <w:p w:rsidR="006E4C78" w:rsidRPr="006E4C78" w:rsidRDefault="006E4C78" w:rsidP="00456E76">
      <w:pPr>
        <w:widowControl w:val="0"/>
        <w:suppressAutoHyphens/>
        <w:autoSpaceDE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4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uzna, że wykonawca posiada wymagane zdolności techniczne lub zawodowe zapewniające należyte wykonanie zamówienia, jeżeli wykonawca wykaże, że: </w:t>
      </w:r>
    </w:p>
    <w:p w:rsidR="006E4C78" w:rsidRPr="006E4C78" w:rsidRDefault="006E4C78" w:rsidP="00456E76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4C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a) </w:t>
      </w:r>
      <w:r w:rsidRPr="006E4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okresie ostatnich sześciu lat, a jeżeli okres prowadzenia działalności jest krótszy – w tym okresie, wykonał należycie co najmniej dwie usługi polegające na </w:t>
      </w:r>
      <w:r w:rsidRPr="006E4C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wykonaniu PFU lub projektu wykonawczego dla systemu zarządzania ruchem lub systemu sterowania transportem lub systemu sterowania ruchem drogowym, w ramach którego wykonano system sterowania miejskiego z połączeniem z drogą krajową i system sterowania ruchem na skrzyżowaniach z sygnalizacją świetlną, </w:t>
      </w:r>
      <w:r w:rsidRPr="006E4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dla inwestycji o wartości co najmniej 10 mln złotych brutto każda. </w:t>
      </w:r>
    </w:p>
    <w:p w:rsidR="006E4C78" w:rsidRPr="006E4C78" w:rsidRDefault="006E4C78" w:rsidP="00456E76">
      <w:pPr>
        <w:widowControl w:val="0"/>
        <w:suppressAutoHyphens/>
        <w:autoSpaceDE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E76" w:rsidRPr="00456E76" w:rsidRDefault="006E4C78" w:rsidP="00456E76">
      <w:pPr>
        <w:widowControl w:val="0"/>
        <w:numPr>
          <w:ilvl w:val="1"/>
          <w:numId w:val="1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4C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b) dysponuje osobami zdolnymi do realizacji zamówienia, tj.: </w:t>
      </w:r>
    </w:p>
    <w:p w:rsidR="006E4C78" w:rsidRPr="006E4C78" w:rsidRDefault="006E4C78" w:rsidP="00456E76">
      <w:pPr>
        <w:widowControl w:val="0"/>
        <w:numPr>
          <w:ilvl w:val="1"/>
          <w:numId w:val="1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4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i. </w:t>
      </w:r>
      <w:r w:rsidRPr="006E4C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ekspertem ds. urządzeń telematyki drogowej i opracowania architektury ITS, </w:t>
      </w:r>
      <w:r w:rsidRPr="006E4C78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posiadającym wykształcenie wyższe techniczne oraz minimum 3 letnie doświadczenie zawodowe w branży związanej z</w:t>
      </w:r>
      <w:r w:rsidR="00456E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planowaniem,</w:t>
      </w:r>
      <w:r w:rsidRPr="006E4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projektowaniem lub wdrażaniem Inteligentnych Systemów Transportowych oraz który </w:t>
      </w:r>
      <w:r w:rsidR="00456E76" w:rsidRPr="00456E76">
        <w:rPr>
          <w:rFonts w:ascii="Times New Roman" w:eastAsia="Times New Roman" w:hAnsi="Times New Roman" w:cs="Times New Roman"/>
          <w:sz w:val="24"/>
          <w:szCs w:val="24"/>
          <w:lang w:eastAsia="ar-SA"/>
        </w:rPr>
        <w:t>opracowa</w:t>
      </w:r>
      <w:r w:rsidR="00456E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ł minimum dwa </w:t>
      </w:r>
      <w:r w:rsidR="00456E76" w:rsidRPr="00456E76">
        <w:rPr>
          <w:rFonts w:ascii="Times New Roman" w:eastAsia="Times New Roman" w:hAnsi="Times New Roman" w:cs="Times New Roman"/>
          <w:sz w:val="24"/>
          <w:szCs w:val="24"/>
          <w:lang w:eastAsia="ar-SA"/>
        </w:rPr>
        <w:t>program</w:t>
      </w:r>
      <w:r w:rsidR="00456E76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456E76" w:rsidRPr="00456E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funkcjonalno-użytkow</w:t>
      </w:r>
      <w:r w:rsidR="00456E76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456E76" w:rsidRPr="00456E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budowę </w:t>
      </w:r>
      <w:r w:rsidR="00456E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inteligentnego </w:t>
      </w:r>
      <w:r w:rsidR="00456E76" w:rsidRPr="00456E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systemu </w:t>
      </w:r>
      <w:r w:rsidR="00456E76">
        <w:rPr>
          <w:rFonts w:ascii="Times New Roman" w:eastAsia="Times New Roman" w:hAnsi="Times New Roman" w:cs="Times New Roman"/>
          <w:sz w:val="24"/>
          <w:szCs w:val="24"/>
          <w:lang w:eastAsia="ar-SA"/>
        </w:rPr>
        <w:t>transportowego</w:t>
      </w:r>
      <w:r w:rsidRPr="006E4C78">
        <w:rPr>
          <w:rFonts w:ascii="Times New Roman" w:eastAsia="Times New Roman" w:hAnsi="Times New Roman" w:cs="Times New Roman"/>
          <w:sz w:val="24"/>
          <w:szCs w:val="24"/>
          <w:lang w:eastAsia="ar-SA"/>
        </w:rPr>
        <w:t>, składającego się z</w:t>
      </w:r>
      <w:r w:rsidR="00D016C6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6E4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 najmniej następujących podsystemów: systemu sterowania ruchem z połączeniem z drogą krajową, systemu sterowania ruchem na skrzyżowaniach z sygnalizacją świetlną, systemu zarządzania transportem publicznym oraz systemu parkowania, integrującymi urządzenia telematyki drogowej dla miasta o wielkości co najmniej 40 000 mieszkańców; </w:t>
      </w:r>
    </w:p>
    <w:p w:rsidR="006E4C78" w:rsidRPr="006E4C78" w:rsidRDefault="006E4C78" w:rsidP="00456E76">
      <w:pPr>
        <w:widowControl w:val="0"/>
        <w:numPr>
          <w:ilvl w:val="1"/>
          <w:numId w:val="1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4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ii. </w:t>
      </w:r>
      <w:r w:rsidRPr="006E4C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ekspertem ds. analiz ekonomiczno-finansowych i podatku VAT </w:t>
      </w:r>
      <w:r w:rsidRPr="006E4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posiadającym </w:t>
      </w:r>
      <w:r w:rsidRPr="006E4C7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wykształcenie wyższe ekonomiczne lub finansowe oraz doświadczenie w wykonywaniu analiz ekonomiczno – finansowych projektów infrastrukturalnych oraz który wykonał minimum jedną analizę kosztów i korzyści dla projektu infrastrukturalnego transportowego o wartości inwestycji nie mniejszej niż 10 mln zł brutto. </w:t>
      </w:r>
    </w:p>
    <w:p w:rsidR="006E4C78" w:rsidRPr="00444A8C" w:rsidRDefault="006E4C78" w:rsidP="00444A8C">
      <w:pPr>
        <w:widowControl w:val="0"/>
        <w:numPr>
          <w:ilvl w:val="1"/>
          <w:numId w:val="1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4A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Realizacja każdej z usługi powinna być potwierdzona załączonymi dokumentami, potwierdzającymi, że usługi te zostały wykonane należycie.</w:t>
      </w:r>
    </w:p>
    <w:p w:rsidR="00444A8C" w:rsidRPr="00444A8C" w:rsidRDefault="00444A8C" w:rsidP="00444A8C">
      <w:pPr>
        <w:widowControl w:val="0"/>
        <w:numPr>
          <w:ilvl w:val="1"/>
          <w:numId w:val="1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5363" w:rsidRPr="00F85363" w:rsidRDefault="00F85363" w:rsidP="00456E76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>Kryteria oceny ofert:</w:t>
      </w:r>
    </w:p>
    <w:p w:rsidR="00F85363" w:rsidRDefault="00F85363" w:rsidP="00456E76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wybór oferty najkorzystniejszej zostanie dokonany na podstawie następujących kryteriów: </w:t>
      </w:r>
    </w:p>
    <w:p w:rsidR="000E46B6" w:rsidRPr="00935DFE" w:rsidRDefault="000E46B6" w:rsidP="00456E76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5D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Cena oferty brutto (C)</w:t>
      </w:r>
      <w:r w:rsidRPr="00935D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35D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- 40 %</w:t>
      </w:r>
    </w:p>
    <w:p w:rsidR="000E46B6" w:rsidRPr="00935DFE" w:rsidRDefault="000E46B6" w:rsidP="00456E76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5D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Doświadczenie zawodowe osób wchodzących w skład zespołu opracowującego dokumentację (D) </w:t>
      </w:r>
      <w:r w:rsidRPr="00935D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35D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- 60%</w:t>
      </w:r>
    </w:p>
    <w:p w:rsidR="00935DFE" w:rsidRPr="00935DFE" w:rsidRDefault="00935DFE" w:rsidP="00456E76">
      <w:pPr>
        <w:pStyle w:val="Default"/>
        <w:spacing w:line="360" w:lineRule="auto"/>
      </w:pPr>
    </w:p>
    <w:p w:rsidR="00935DFE" w:rsidRPr="00935DFE" w:rsidRDefault="00935DFE" w:rsidP="00456E76">
      <w:pPr>
        <w:pStyle w:val="Default"/>
        <w:spacing w:line="360" w:lineRule="auto"/>
      </w:pPr>
      <w:r w:rsidRPr="00935DFE">
        <w:t xml:space="preserve">Punkty będą przyznawane wg następujących zasad: </w:t>
      </w:r>
    </w:p>
    <w:p w:rsidR="00935DFE" w:rsidRDefault="00935DFE" w:rsidP="00456E76">
      <w:pPr>
        <w:pStyle w:val="Default"/>
        <w:spacing w:line="360" w:lineRule="auto"/>
      </w:pPr>
      <w:r w:rsidRPr="00935DFE">
        <w:t xml:space="preserve">1% = 1 punkt. </w:t>
      </w:r>
    </w:p>
    <w:p w:rsidR="00935DFE" w:rsidRPr="00935DFE" w:rsidRDefault="00935DFE" w:rsidP="00456E76">
      <w:pPr>
        <w:pStyle w:val="Default"/>
        <w:spacing w:line="360" w:lineRule="auto"/>
        <w:rPr>
          <w:u w:val="single"/>
        </w:rPr>
      </w:pPr>
      <w:r w:rsidRPr="00935DFE">
        <w:rPr>
          <w:u w:val="single"/>
        </w:rPr>
        <w:t xml:space="preserve">Cena oferty (C): </w:t>
      </w:r>
    </w:p>
    <w:p w:rsidR="00935DFE" w:rsidRPr="00935DFE" w:rsidRDefault="00935DFE" w:rsidP="00456E76">
      <w:pPr>
        <w:pStyle w:val="Default"/>
        <w:spacing w:line="360" w:lineRule="auto"/>
      </w:pPr>
      <w:r w:rsidRPr="00935DFE">
        <w:t xml:space="preserve">C = 0,4 x (Cmin / Cob) x 100 pkt </w:t>
      </w:r>
    </w:p>
    <w:p w:rsidR="00935DFE" w:rsidRPr="00935DFE" w:rsidRDefault="00935DFE" w:rsidP="00456E76">
      <w:pPr>
        <w:pStyle w:val="Default"/>
        <w:spacing w:line="360" w:lineRule="auto"/>
      </w:pPr>
      <w:r w:rsidRPr="00935DFE">
        <w:t xml:space="preserve">gdzie: </w:t>
      </w:r>
    </w:p>
    <w:p w:rsidR="00935DFE" w:rsidRPr="00935DFE" w:rsidRDefault="00935DFE" w:rsidP="00456E76">
      <w:pPr>
        <w:pStyle w:val="Default"/>
        <w:spacing w:line="360" w:lineRule="auto"/>
      </w:pPr>
      <w:r w:rsidRPr="00935DFE">
        <w:t xml:space="preserve">C - ilość punktów za kryterium ceny </w:t>
      </w:r>
    </w:p>
    <w:p w:rsidR="00935DFE" w:rsidRPr="00935DFE" w:rsidRDefault="00935DFE" w:rsidP="00456E76">
      <w:pPr>
        <w:pStyle w:val="Default"/>
        <w:spacing w:line="360" w:lineRule="auto"/>
      </w:pPr>
      <w:r w:rsidRPr="00935DFE">
        <w:t xml:space="preserve">Cmin - cena brutto najniższa, </w:t>
      </w:r>
    </w:p>
    <w:p w:rsidR="00935DFE" w:rsidRDefault="00935DFE" w:rsidP="00456E76">
      <w:pPr>
        <w:pStyle w:val="Default"/>
        <w:spacing w:line="360" w:lineRule="auto"/>
      </w:pPr>
      <w:r w:rsidRPr="00935DFE">
        <w:t xml:space="preserve">Cob - cena brutto oferty badanej </w:t>
      </w:r>
    </w:p>
    <w:p w:rsidR="00EC744B" w:rsidRDefault="00EC744B" w:rsidP="00456E76">
      <w:pPr>
        <w:pStyle w:val="Default"/>
        <w:spacing w:line="360" w:lineRule="auto"/>
      </w:pPr>
    </w:p>
    <w:p w:rsidR="00EC744B" w:rsidRPr="00935DFE" w:rsidRDefault="00935DFE" w:rsidP="00456E76">
      <w:pPr>
        <w:pStyle w:val="Default"/>
        <w:spacing w:line="360" w:lineRule="auto"/>
        <w:rPr>
          <w:u w:val="single"/>
        </w:rPr>
      </w:pPr>
      <w:r w:rsidRPr="00935DFE">
        <w:rPr>
          <w:u w:val="single"/>
        </w:rPr>
        <w:t>Doświadczenie zawodowe osób wchodzących w skład zespołu</w:t>
      </w:r>
      <w:r>
        <w:rPr>
          <w:u w:val="single"/>
        </w:rPr>
        <w:t xml:space="preserve"> opracowującego dokumentację (D=D1+D2)</w:t>
      </w:r>
    </w:p>
    <w:p w:rsidR="00935DFE" w:rsidRPr="009C5F69" w:rsidRDefault="009C5F69" w:rsidP="00456E76">
      <w:pPr>
        <w:pStyle w:val="Default"/>
        <w:numPr>
          <w:ilvl w:val="0"/>
          <w:numId w:val="8"/>
        </w:numPr>
        <w:spacing w:line="360" w:lineRule="auto"/>
      </w:pPr>
      <w:r>
        <w:rPr>
          <w:b/>
          <w:bCs/>
        </w:rPr>
        <w:t xml:space="preserve">- </w:t>
      </w:r>
      <w:r w:rsidR="00935DFE" w:rsidRPr="00935DFE">
        <w:rPr>
          <w:b/>
          <w:bCs/>
        </w:rPr>
        <w:t xml:space="preserve"> ekspert ds. urządzeń telematyki drogowej i opracowania architektury ITS (D1) </w:t>
      </w:r>
    </w:p>
    <w:p w:rsidR="00935DFE" w:rsidRPr="00935DFE" w:rsidRDefault="00935DFE" w:rsidP="00456E7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D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Punkty w tym kryterium będą przyznawane za doświadczenie zawodowe osoby wskazanej przez wykonawcę do pełnienia funkcji eksperta ds. telematyki drogowej i opracowania architektury ITS. </w:t>
      </w:r>
    </w:p>
    <w:p w:rsidR="00935DFE" w:rsidRPr="00935DFE" w:rsidRDefault="00935DFE" w:rsidP="00456E7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D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przyzna punkty wyłącznie za te realizacje, z których każda obejmowała swoim zakresem </w:t>
      </w:r>
      <w:r w:rsidRPr="00935D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wykonanie dokumentacji projektowej (Inteligentnego Systemu Transportowego, składającego się z co najmniej następujących podsystemów: systemu sterowania ruchem z połączeniem z drogą krajową, systemu sterowania ruchem na skrzyżowaniach z sygnalizacją świetlną, systemu zarządzania transportem publicznym </w:t>
      </w:r>
      <w:r w:rsidRPr="00935D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orazsystemu parkowania, integrującymi urządzenia telematyki drogowej dla miasta o wielkości co najmniej 40 000 mieszkańców </w:t>
      </w:r>
      <w:r w:rsidRPr="00935D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(7 pkt za każdą dokumentację, maksymalnie 35 pkt). </w:t>
      </w:r>
    </w:p>
    <w:p w:rsidR="00935DFE" w:rsidRPr="00935DFE" w:rsidRDefault="00935DFE" w:rsidP="00456E76">
      <w:pPr>
        <w:widowControl w:val="0"/>
        <w:suppressAutoHyphens/>
        <w:autoSpaceDE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D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Punkty będą przyznawane za każdą dodatkową dokumentację ponad dokumentację wskazaną na potwierdzenie spełnienia warunku udziału w postępowaniu. </w:t>
      </w:r>
    </w:p>
    <w:p w:rsidR="00935DFE" w:rsidRPr="00935DFE" w:rsidRDefault="00935DFE" w:rsidP="00456E7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D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D1 = 7 pkt za wykonanie 1 dokumentacji na warunkach wymienionych powyżej, </w:t>
      </w:r>
    </w:p>
    <w:p w:rsidR="00935DFE" w:rsidRPr="00935DFE" w:rsidRDefault="00935DFE" w:rsidP="00456E7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D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D1 = 14 pkt za wykonanie 2 dokumentacji na warunkach wymienionych powyżej, </w:t>
      </w:r>
    </w:p>
    <w:p w:rsidR="00935DFE" w:rsidRPr="00935DFE" w:rsidRDefault="00935DFE" w:rsidP="00456E7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D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D1 = 21 pkt za wykonanie 3 dokumentacji na warunkach wymienionych powyżej. </w:t>
      </w:r>
    </w:p>
    <w:p w:rsidR="00935DFE" w:rsidRPr="00935DFE" w:rsidRDefault="00935DFE" w:rsidP="00456E7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D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D1 = 28 pkt za wykonanie 4 dokumentacji na warunkach wymienionych powyżej. </w:t>
      </w:r>
    </w:p>
    <w:p w:rsidR="00935DFE" w:rsidRPr="00935DFE" w:rsidRDefault="00935DFE" w:rsidP="00456E7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D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D1 = 35 pkt za wykonanie 5 i więcej dokumentacji na warunkach wymienionych powyżej. </w:t>
      </w:r>
    </w:p>
    <w:p w:rsidR="00935DFE" w:rsidRPr="00935DFE" w:rsidRDefault="00935DFE" w:rsidP="00456E76">
      <w:pPr>
        <w:widowControl w:val="0"/>
        <w:suppressAutoHyphens/>
        <w:autoSpaceDE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5DFE" w:rsidRPr="00935DFE" w:rsidRDefault="009C5F69" w:rsidP="00456E7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</w:t>
      </w:r>
      <w:r w:rsidR="00935DFE" w:rsidRPr="00935D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ekspert ds. analiz ekonomiczno-finansowych i podatku VAT (D2) </w:t>
      </w:r>
    </w:p>
    <w:p w:rsidR="00935DFE" w:rsidRPr="00935DFE" w:rsidRDefault="00935DFE" w:rsidP="00456E7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D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Punkty w tym kryterium będą przyznawane za doświadczenie zawodowe osoby wskazanej przez wykonawcę do pełnienia funkcji eksperta ds. analiz ekonomiczno – finansowych i podatku VAT. </w:t>
      </w:r>
    </w:p>
    <w:p w:rsidR="00935DFE" w:rsidRPr="00935DFE" w:rsidRDefault="00935DFE" w:rsidP="00456E76">
      <w:pPr>
        <w:widowControl w:val="0"/>
        <w:suppressAutoHyphens/>
        <w:autoSpaceDE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5DFE" w:rsidRPr="00935DFE" w:rsidRDefault="00935DFE" w:rsidP="00456E7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D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przyzna punkty wyłącznie za te realizacje, z których każda obejmowała swoim zakresem </w:t>
      </w:r>
      <w:r w:rsidRPr="00935D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wykonanie analizy kosztów i korzyści dla projektu infrastrukturalnego transportowego o wartości inwestycji nie mniejszej niż 10 mln zł brutto każda </w:t>
      </w:r>
      <w:r w:rsidRPr="00935D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(5 pkt za każdą analizę, maksymalnie 25 pkt). </w:t>
      </w:r>
    </w:p>
    <w:p w:rsidR="00935DFE" w:rsidRPr="00935DFE" w:rsidRDefault="00935DFE" w:rsidP="00456E7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D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Punkty będą przyznawane za każdą dodatkową analizę ponad analizę wskazaną na potwierdzenie spełnienia warunku udziału w postępowaniu. </w:t>
      </w:r>
    </w:p>
    <w:p w:rsidR="00935DFE" w:rsidRPr="00935DFE" w:rsidRDefault="00935DFE" w:rsidP="00456E7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D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D2 = 5 pkt za wykonanie 1 analizy kosztów na warunkach wymienionych powyżej, </w:t>
      </w:r>
    </w:p>
    <w:p w:rsidR="00935DFE" w:rsidRPr="00935DFE" w:rsidRDefault="00935DFE" w:rsidP="00456E7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D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D2 = 10 pkt za wykonanie 2 analiz kosztów na warunkach wymienionych powyżej, </w:t>
      </w:r>
    </w:p>
    <w:p w:rsidR="00935DFE" w:rsidRPr="00935DFE" w:rsidRDefault="00935DFE" w:rsidP="00456E7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D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D2 = 15 pkt za wykonanie 3 analiz kosztów na warunkach wymienionych powyżej, </w:t>
      </w:r>
    </w:p>
    <w:p w:rsidR="00935DFE" w:rsidRPr="00935DFE" w:rsidRDefault="00935DFE" w:rsidP="00456E7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D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D2 = 20 pkt za wykonanie 4 analiz kosztów na warunkach wymienionych powyżej, </w:t>
      </w:r>
    </w:p>
    <w:p w:rsidR="00935DFE" w:rsidRPr="00935DFE" w:rsidRDefault="00935DFE" w:rsidP="00456E7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D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D2 = 25 pkt za wykonanie 5 i więcej analiz kosztów na warunkach wymienionych powyżej. </w:t>
      </w:r>
    </w:p>
    <w:p w:rsidR="00935DFE" w:rsidRPr="00935DFE" w:rsidRDefault="00935DFE" w:rsidP="00456E76">
      <w:pPr>
        <w:widowControl w:val="0"/>
        <w:suppressAutoHyphens/>
        <w:autoSpaceDE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5363" w:rsidRPr="00F85363" w:rsidRDefault="00F85363" w:rsidP="00456E76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63">
        <w:rPr>
          <w:rFonts w:ascii="Times New Roman" w:eastAsia="Calibri" w:hAnsi="Times New Roman" w:cs="Times New Roman"/>
          <w:sz w:val="24"/>
          <w:szCs w:val="24"/>
        </w:rPr>
        <w:t>za ofertę najkorzystniejszą Zamawiający uzna ofertę, której zostanie przyznana najwyższa ilość punktów w ramach powyższych kryteriów.</w:t>
      </w:r>
    </w:p>
    <w:p w:rsidR="00F85363" w:rsidRPr="00F85363" w:rsidRDefault="00F85363" w:rsidP="00456E76">
      <w:pPr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</w:t>
      </w:r>
      <w:r w:rsidR="00C95D1B" w:rsidRPr="00C95D1B">
        <w:rPr>
          <w:rFonts w:ascii="Times New Roman" w:eastAsia="Times New Roman" w:hAnsi="Times New Roman" w:cs="Times New Roman"/>
          <w:sz w:val="24"/>
          <w:szCs w:val="24"/>
          <w:lang w:eastAsia="ar-SA"/>
        </w:rPr>
        <w:t>100 dni od daty podpisania umowy</w:t>
      </w:r>
    </w:p>
    <w:p w:rsidR="00F85363" w:rsidRPr="00F85363" w:rsidRDefault="00F85363" w:rsidP="00456E76">
      <w:pPr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Okres gwarancji (jeżeli dotyczy): </w:t>
      </w:r>
      <w:r w:rsidR="007970F4">
        <w:rPr>
          <w:rFonts w:ascii="Times New Roman" w:eastAsia="Times New Roman" w:hAnsi="Times New Roman" w:cs="Times New Roman"/>
          <w:sz w:val="24"/>
          <w:szCs w:val="24"/>
          <w:lang w:eastAsia="ar-SA"/>
        </w:rPr>
        <w:t>60 miesięcy – zgodnie z § 5 projektu umowy</w:t>
      </w: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85363" w:rsidRPr="00F85363" w:rsidRDefault="00F85363" w:rsidP="00456E76">
      <w:pPr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>Forma oferty. Sposób składania oferty:</w:t>
      </w:r>
    </w:p>
    <w:p w:rsidR="00F85363" w:rsidRPr="00F85363" w:rsidRDefault="00F85363" w:rsidP="00456E76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oferta powinna być sporządzona w języku polskim, na formularzu oferty według wzoru </w:t>
      </w: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stanowiącego załącznik nr </w:t>
      </w:r>
      <w:r w:rsidR="004E0F6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Zapytania ofertowego;</w:t>
      </w:r>
    </w:p>
    <w:p w:rsidR="00F85363" w:rsidRPr="00F85363" w:rsidRDefault="00F85363" w:rsidP="00456E76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63">
        <w:rPr>
          <w:rFonts w:ascii="Times New Roman" w:eastAsia="Calibri" w:hAnsi="Times New Roman" w:cs="Times New Roman"/>
          <w:sz w:val="24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F85363" w:rsidRPr="00F85363" w:rsidRDefault="00F85363" w:rsidP="00456E76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63">
        <w:rPr>
          <w:rFonts w:ascii="Times New Roman" w:eastAsia="Calibri" w:hAnsi="Times New Roman" w:cs="Times New Roman"/>
          <w:sz w:val="24"/>
          <w:szCs w:val="24"/>
        </w:rPr>
        <w:t xml:space="preserve">ofertę należy złożyć w formie skanu podpisanych dokumentów. Ofertę należy przesłać na adres e-mail: </w:t>
      </w:r>
      <w:r w:rsidR="004E0F64" w:rsidRPr="004E0F64">
        <w:rPr>
          <w:rFonts w:ascii="Times New Roman" w:eastAsia="Calibri" w:hAnsi="Times New Roman" w:cs="Times New Roman"/>
          <w:color w:val="0070C0"/>
          <w:sz w:val="24"/>
          <w:szCs w:val="24"/>
        </w:rPr>
        <w:t>wim@um.swinoujscie.pl</w:t>
      </w:r>
    </w:p>
    <w:p w:rsidR="00F85363" w:rsidRPr="00F85363" w:rsidRDefault="00F85363" w:rsidP="00456E76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63">
        <w:rPr>
          <w:rFonts w:ascii="Times New Roman" w:eastAsia="Calibri" w:hAnsi="Times New Roman" w:cs="Times New Roman"/>
          <w:sz w:val="24"/>
          <w:szCs w:val="24"/>
        </w:rPr>
        <w:t xml:space="preserve">termin złożenia oferty: </w:t>
      </w:r>
      <w:r w:rsidRPr="004E0F64">
        <w:rPr>
          <w:rFonts w:ascii="Times New Roman" w:eastAsia="Calibri" w:hAnsi="Times New Roman" w:cs="Times New Roman"/>
          <w:b/>
          <w:sz w:val="24"/>
          <w:szCs w:val="24"/>
        </w:rPr>
        <w:t xml:space="preserve">do dnia </w:t>
      </w:r>
      <w:r w:rsidR="004E0F64" w:rsidRPr="004E0F64">
        <w:rPr>
          <w:rFonts w:ascii="Times New Roman" w:eastAsia="Calibri" w:hAnsi="Times New Roman" w:cs="Times New Roman"/>
          <w:b/>
          <w:sz w:val="24"/>
          <w:szCs w:val="24"/>
        </w:rPr>
        <w:t>5 sierpnia 2021 r.</w:t>
      </w:r>
      <w:r w:rsidRPr="00F85363">
        <w:rPr>
          <w:rFonts w:ascii="Times New Roman" w:eastAsia="Calibri" w:hAnsi="Times New Roman" w:cs="Times New Roman"/>
          <w:sz w:val="24"/>
          <w:szCs w:val="24"/>
        </w:rPr>
        <w:t xml:space="preserve"> godz. </w:t>
      </w:r>
      <w:r w:rsidR="004E0F64">
        <w:rPr>
          <w:rFonts w:ascii="Times New Roman" w:eastAsia="Calibri" w:hAnsi="Times New Roman" w:cs="Times New Roman"/>
          <w:sz w:val="24"/>
          <w:szCs w:val="24"/>
        </w:rPr>
        <w:t>14:00</w:t>
      </w:r>
      <w:r w:rsidRPr="00F8536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85363" w:rsidRPr="00F85363" w:rsidRDefault="00F85363" w:rsidP="00456E76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63">
        <w:rPr>
          <w:rFonts w:ascii="Times New Roman" w:eastAsia="Calibri" w:hAnsi="Times New Roman" w:cs="Times New Roman"/>
          <w:sz w:val="24"/>
          <w:szCs w:val="24"/>
        </w:rPr>
        <w:t>oferta złożona po terminie zostanie odrzucona.</w:t>
      </w:r>
    </w:p>
    <w:p w:rsidR="00F85363" w:rsidRPr="00F85363" w:rsidRDefault="00F85363" w:rsidP="00456E76">
      <w:pPr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oraz miejsce otwarcia/rozpatrzenia ofert: </w:t>
      </w:r>
      <w:r w:rsidR="004E0F64" w:rsidRPr="004E0F64">
        <w:rPr>
          <w:rFonts w:ascii="Times New Roman" w:eastAsia="Calibri" w:hAnsi="Times New Roman" w:cs="Times New Roman"/>
          <w:b/>
          <w:sz w:val="24"/>
          <w:szCs w:val="24"/>
        </w:rPr>
        <w:t>5 sierpnia 2021 r.</w:t>
      </w: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godz. </w:t>
      </w:r>
      <w:r w:rsidR="004E0F64">
        <w:rPr>
          <w:rFonts w:ascii="Times New Roman" w:eastAsia="Times New Roman" w:hAnsi="Times New Roman" w:cs="Times New Roman"/>
          <w:sz w:val="24"/>
          <w:szCs w:val="24"/>
          <w:lang w:eastAsia="ar-SA"/>
        </w:rPr>
        <w:t>14:15</w:t>
      </w: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w </w:t>
      </w:r>
      <w:r w:rsidR="004E0F64">
        <w:rPr>
          <w:rFonts w:ascii="Times New Roman" w:eastAsia="Times New Roman" w:hAnsi="Times New Roman" w:cs="Times New Roman"/>
          <w:sz w:val="24"/>
          <w:szCs w:val="24"/>
          <w:lang w:eastAsia="ar-SA"/>
        </w:rPr>
        <w:t>Wydziale Inwestycji Miejskich</w:t>
      </w: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F85363" w:rsidRPr="00F85363" w:rsidRDefault="00F85363" w:rsidP="00456E76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63">
        <w:rPr>
          <w:rFonts w:ascii="Times New Roman" w:eastAsia="Calibri" w:hAnsi="Times New Roman" w:cs="Times New Roman"/>
          <w:spacing w:val="-1"/>
          <w:sz w:val="24"/>
          <w:szCs w:val="24"/>
        </w:rPr>
        <w:t>Warunki płatności: na konto bankowe w terminie do 21 dni od otrzymania prawidłowo wystawionej FV.</w:t>
      </w:r>
    </w:p>
    <w:p w:rsidR="00F85363" w:rsidRPr="000F221A" w:rsidRDefault="00F85363" w:rsidP="00456E76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Faktura może zostać wystawiona po protokolarnym potwierdzeniu przez Zamawiającego należytego wykonania usługi.</w:t>
      </w:r>
    </w:p>
    <w:p w:rsidR="000F221A" w:rsidRDefault="000F221A" w:rsidP="000F221A">
      <w:pPr>
        <w:widowControl w:val="0"/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0F221A" w:rsidRDefault="000F221A" w:rsidP="000F221A">
      <w:pPr>
        <w:widowControl w:val="0"/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0F221A" w:rsidRPr="00F85363" w:rsidRDefault="000F221A" w:rsidP="000F221A">
      <w:pPr>
        <w:widowControl w:val="0"/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5363" w:rsidRPr="00F85363" w:rsidRDefault="00F85363" w:rsidP="00456E76">
      <w:pPr>
        <w:widowControl w:val="0"/>
        <w:tabs>
          <w:tab w:val="center" w:pos="680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3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</w:t>
      </w:r>
    </w:p>
    <w:p w:rsidR="00F85363" w:rsidRPr="00F85363" w:rsidRDefault="00F85363" w:rsidP="00456E76">
      <w:pPr>
        <w:widowControl w:val="0"/>
        <w:tabs>
          <w:tab w:val="center" w:pos="680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8536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podpis i pieczątka</w:t>
      </w:r>
    </w:p>
    <w:p w:rsidR="00F85363" w:rsidRPr="00F85363" w:rsidRDefault="00F85363" w:rsidP="00456E76">
      <w:pPr>
        <w:widowControl w:val="0"/>
        <w:tabs>
          <w:tab w:val="center" w:pos="1701"/>
          <w:tab w:val="center" w:pos="680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8536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sporządził</w:t>
      </w:r>
      <w:r w:rsidR="00935DFE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r w:rsidRPr="00F85363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Pr="00F8536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kierownika komórki organizacyjnej</w:t>
      </w:r>
    </w:p>
    <w:p w:rsidR="00F85363" w:rsidRPr="00F85363" w:rsidRDefault="000F221A" w:rsidP="00456E76">
      <w:pPr>
        <w:widowControl w:val="0"/>
        <w:tabs>
          <w:tab w:val="center" w:pos="1701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Ewa Bimkiewicz</w:t>
      </w:r>
    </w:p>
    <w:p w:rsidR="00F85363" w:rsidRPr="00F85363" w:rsidRDefault="00F85363" w:rsidP="00456E76">
      <w:pPr>
        <w:widowControl w:val="0"/>
        <w:tabs>
          <w:tab w:val="center" w:pos="1701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8536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imię i nazwisko pracownika</w:t>
      </w:r>
    </w:p>
    <w:p w:rsidR="00464869" w:rsidRDefault="00464869" w:rsidP="00456E76">
      <w:pPr>
        <w:widowControl w:val="0"/>
        <w:tabs>
          <w:tab w:val="center" w:pos="680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464869" w:rsidRDefault="00464869" w:rsidP="00456E76">
      <w:pPr>
        <w:widowControl w:val="0"/>
        <w:tabs>
          <w:tab w:val="center" w:pos="680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464869" w:rsidRDefault="00464869" w:rsidP="00456E76">
      <w:pPr>
        <w:widowControl w:val="0"/>
        <w:tabs>
          <w:tab w:val="center" w:pos="680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464869" w:rsidRDefault="00464869" w:rsidP="00456E76">
      <w:pPr>
        <w:widowControl w:val="0"/>
        <w:tabs>
          <w:tab w:val="center" w:pos="680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464869" w:rsidRDefault="00464869" w:rsidP="00456E76">
      <w:pPr>
        <w:widowControl w:val="0"/>
        <w:tabs>
          <w:tab w:val="center" w:pos="680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F85363" w:rsidRPr="00F85363" w:rsidRDefault="00F85363" w:rsidP="00456E76">
      <w:pPr>
        <w:widowControl w:val="0"/>
        <w:tabs>
          <w:tab w:val="center" w:pos="680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F85363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Załączniki:</w:t>
      </w:r>
    </w:p>
    <w:p w:rsidR="00F85363" w:rsidRDefault="00F85363" w:rsidP="00456E76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F85363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Opis przedmiotu zamówienia (jeżeli dotyczy);</w:t>
      </w:r>
    </w:p>
    <w:p w:rsidR="00F51787" w:rsidRDefault="00F51787" w:rsidP="00456E76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Projekt umowy;</w:t>
      </w:r>
    </w:p>
    <w:p w:rsidR="00F85363" w:rsidRPr="00F85363" w:rsidRDefault="00F85363" w:rsidP="00456E76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F85363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Formularz ofertowy;</w:t>
      </w:r>
    </w:p>
    <w:p w:rsidR="00F85363" w:rsidRPr="00B2152C" w:rsidRDefault="00F85363" w:rsidP="00B2152C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F85363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Klauzula informacyjna doty</w:t>
      </w:r>
      <w:r w:rsidR="00B2152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cząca ochrony danych osobowych.</w:t>
      </w:r>
      <w:bookmarkStart w:id="0" w:name="_GoBack"/>
      <w:bookmarkEnd w:id="0"/>
    </w:p>
    <w:p w:rsidR="00DD7363" w:rsidRDefault="00DD7363" w:rsidP="00456E76">
      <w:pPr>
        <w:spacing w:after="0" w:line="360" w:lineRule="auto"/>
      </w:pPr>
    </w:p>
    <w:sectPr w:rsidR="00DD7363" w:rsidSect="00935DF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363" w:rsidRDefault="00F85363" w:rsidP="00F85363">
      <w:pPr>
        <w:spacing w:after="0" w:line="240" w:lineRule="auto"/>
      </w:pPr>
      <w:r>
        <w:separator/>
      </w:r>
    </w:p>
  </w:endnote>
  <w:endnote w:type="continuationSeparator" w:id="0">
    <w:p w:rsidR="00F85363" w:rsidRDefault="00F85363" w:rsidP="00F8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363" w:rsidRDefault="00F85363" w:rsidP="00F85363">
      <w:pPr>
        <w:spacing w:after="0" w:line="240" w:lineRule="auto"/>
      </w:pPr>
      <w:r>
        <w:separator/>
      </w:r>
    </w:p>
  </w:footnote>
  <w:footnote w:type="continuationSeparator" w:id="0">
    <w:p w:rsidR="00F85363" w:rsidRDefault="00F85363" w:rsidP="00F85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450B29"/>
    <w:multiLevelType w:val="hybridMultilevel"/>
    <w:tmpl w:val="FBCA7DA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C7F698"/>
    <w:multiLevelType w:val="hybridMultilevel"/>
    <w:tmpl w:val="5F462F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93B11F4"/>
    <w:multiLevelType w:val="hybridMultilevel"/>
    <w:tmpl w:val="23C873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A531963"/>
    <w:multiLevelType w:val="hybridMultilevel"/>
    <w:tmpl w:val="590757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B004C9"/>
    <w:multiLevelType w:val="singleLevel"/>
    <w:tmpl w:val="DA6029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</w:abstractNum>
  <w:abstractNum w:abstractNumId="6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CD0"/>
    <w:multiLevelType w:val="hybridMultilevel"/>
    <w:tmpl w:val="4D80BE68"/>
    <w:lvl w:ilvl="0" w:tplc="14E27F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0AF9BB0"/>
    <w:multiLevelType w:val="hybridMultilevel"/>
    <w:tmpl w:val="FC52E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1B9407B"/>
    <w:multiLevelType w:val="hybridMultilevel"/>
    <w:tmpl w:val="15D015D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72D2C1A0"/>
    <w:multiLevelType w:val="hybridMultilevel"/>
    <w:tmpl w:val="B3063E90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FA47E60"/>
    <w:multiLevelType w:val="hybridMultilevel"/>
    <w:tmpl w:val="D1EE333C"/>
    <w:lvl w:ilvl="0" w:tplc="FAD0C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3"/>
  </w:num>
  <w:num w:numId="5">
    <w:abstractNumId w:val="4"/>
  </w:num>
  <w:num w:numId="6">
    <w:abstractNumId w:val="8"/>
  </w:num>
  <w:num w:numId="7">
    <w:abstractNumId w:val="11"/>
  </w:num>
  <w:num w:numId="8">
    <w:abstractNumId w:val="0"/>
  </w:num>
  <w:num w:numId="9">
    <w:abstractNumId w:val="1"/>
  </w:num>
  <w:num w:numId="10">
    <w:abstractNumId w:val="12"/>
  </w:num>
  <w:num w:numId="11">
    <w:abstractNumId w:val="2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63"/>
    <w:rsid w:val="000E46B6"/>
    <w:rsid w:val="000F221A"/>
    <w:rsid w:val="00135E9B"/>
    <w:rsid w:val="002253F4"/>
    <w:rsid w:val="00444A8C"/>
    <w:rsid w:val="00456E76"/>
    <w:rsid w:val="00464869"/>
    <w:rsid w:val="004E0F64"/>
    <w:rsid w:val="00562A93"/>
    <w:rsid w:val="006E4C78"/>
    <w:rsid w:val="007970F4"/>
    <w:rsid w:val="00935DFE"/>
    <w:rsid w:val="009C5F69"/>
    <w:rsid w:val="00A65434"/>
    <w:rsid w:val="00AA76A3"/>
    <w:rsid w:val="00B2152C"/>
    <w:rsid w:val="00B60880"/>
    <w:rsid w:val="00B958B3"/>
    <w:rsid w:val="00C95D1B"/>
    <w:rsid w:val="00D016C6"/>
    <w:rsid w:val="00DD7363"/>
    <w:rsid w:val="00EC744B"/>
    <w:rsid w:val="00EF57A3"/>
    <w:rsid w:val="00F51787"/>
    <w:rsid w:val="00F8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B9E9"/>
  <w15:chartTrackingRefBased/>
  <w15:docId w15:val="{8DC9BF2E-265B-4FF8-943C-0721C9E4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5363"/>
  </w:style>
  <w:style w:type="character" w:styleId="Hipercze">
    <w:name w:val="Hyperlink"/>
    <w:basedOn w:val="Domylnaczcionkaakapitu"/>
    <w:uiPriority w:val="99"/>
    <w:unhideWhenUsed/>
    <w:rsid w:val="000E46B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46B6"/>
    <w:pPr>
      <w:ind w:left="720"/>
      <w:contextualSpacing/>
    </w:pPr>
  </w:style>
  <w:style w:type="paragraph" w:customStyle="1" w:styleId="Default">
    <w:name w:val="Default"/>
    <w:rsid w:val="00935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m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F59C8-93DE-4D74-A1D8-73F428E3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1037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Bimkiewicz Ewa</dc:creator>
  <cp:keywords/>
  <dc:description/>
  <cp:lastModifiedBy>Bimkiewicz Ewa</cp:lastModifiedBy>
  <cp:revision>24</cp:revision>
  <dcterms:created xsi:type="dcterms:W3CDTF">2021-07-27T13:07:00Z</dcterms:created>
  <dcterms:modified xsi:type="dcterms:W3CDTF">2021-07-28T11:03:00Z</dcterms:modified>
</cp:coreProperties>
</file>