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2167F9">
        <w:rPr>
          <w:rFonts w:ascii="Times New Roman" w:hAnsi="Times New Roman" w:cs="Times New Roman"/>
          <w:b/>
          <w:sz w:val="24"/>
        </w:rPr>
        <w:t>399</w:t>
      </w:r>
      <w:r>
        <w:rPr>
          <w:rFonts w:ascii="Times New Roman" w:hAnsi="Times New Roman" w:cs="Times New Roman"/>
          <w:b/>
          <w:sz w:val="24"/>
        </w:rPr>
        <w:t>/2021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2167F9">
        <w:rPr>
          <w:rFonts w:ascii="Times New Roman" w:hAnsi="Times New Roman" w:cs="Times New Roman"/>
          <w:sz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184F2D">
        <w:rPr>
          <w:rFonts w:ascii="Times New Roman" w:hAnsi="Times New Roman" w:cs="Times New Roman"/>
          <w:sz w:val="24"/>
        </w:rPr>
        <w:t>lipca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F658D3">
        <w:rPr>
          <w:rFonts w:ascii="Times New Roman" w:hAnsi="Times New Roman" w:cs="Times New Roman"/>
          <w:b/>
          <w:sz w:val="24"/>
        </w:rPr>
        <w:t>lokalu 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4C6D52">
        <w:rPr>
          <w:rFonts w:ascii="Times New Roman" w:hAnsi="Times New Roman" w:cs="Times New Roman"/>
          <w:b/>
          <w:sz w:val="24"/>
        </w:rPr>
        <w:t>ego</w:t>
      </w:r>
      <w:r w:rsidR="00F658D3">
        <w:rPr>
          <w:rFonts w:ascii="Times New Roman" w:hAnsi="Times New Roman" w:cs="Times New Roman"/>
          <w:b/>
          <w:sz w:val="24"/>
        </w:rPr>
        <w:t xml:space="preserve"> </w:t>
      </w:r>
      <w:r w:rsidR="004C6D52">
        <w:rPr>
          <w:rFonts w:ascii="Times New Roman" w:hAnsi="Times New Roman" w:cs="Times New Roman"/>
          <w:b/>
          <w:sz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ul. Grunwaldzkiej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2020 r. poz. 1990 ze zm.), postanawiam: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B065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F658D3">
        <w:rPr>
          <w:rFonts w:ascii="Times New Roman" w:hAnsi="Times New Roman" w:cs="Times New Roman"/>
          <w:sz w:val="24"/>
        </w:rPr>
        <w:t xml:space="preserve">lokalu mieszkalnego numer </w:t>
      </w:r>
      <w:r w:rsidR="00376915">
        <w:rPr>
          <w:rFonts w:ascii="Times New Roman" w:hAnsi="Times New Roman" w:cs="Times New Roman"/>
          <w:sz w:val="24"/>
        </w:rPr>
        <w:t>6</w:t>
      </w:r>
      <w:r w:rsidR="00F658D3">
        <w:rPr>
          <w:rFonts w:ascii="Times New Roman" w:hAnsi="Times New Roman" w:cs="Times New Roman"/>
          <w:sz w:val="24"/>
        </w:rPr>
        <w:t xml:space="preserve"> o powierzchni </w:t>
      </w:r>
      <w:r w:rsidR="00BD2A45">
        <w:rPr>
          <w:rFonts w:ascii="Times New Roman" w:hAnsi="Times New Roman" w:cs="Times New Roman"/>
          <w:sz w:val="24"/>
        </w:rPr>
        <w:t>2</w:t>
      </w:r>
      <w:r w:rsidR="00376915">
        <w:rPr>
          <w:rFonts w:ascii="Times New Roman" w:hAnsi="Times New Roman" w:cs="Times New Roman"/>
          <w:sz w:val="24"/>
        </w:rPr>
        <w:t>8</w:t>
      </w:r>
      <w:r w:rsidR="00BD2A45">
        <w:rPr>
          <w:rFonts w:ascii="Times New Roman" w:hAnsi="Times New Roman" w:cs="Times New Roman"/>
          <w:sz w:val="24"/>
        </w:rPr>
        <w:t>,</w:t>
      </w:r>
      <w:r w:rsidR="00376915">
        <w:rPr>
          <w:rFonts w:ascii="Times New Roman" w:hAnsi="Times New Roman" w:cs="Times New Roman"/>
          <w:sz w:val="24"/>
        </w:rPr>
        <w:t>60</w:t>
      </w:r>
      <w:r w:rsidR="00F658D3">
        <w:rPr>
          <w:rFonts w:ascii="Times New Roman" w:hAnsi="Times New Roman" w:cs="Times New Roman"/>
          <w:sz w:val="24"/>
        </w:rPr>
        <w:t xml:space="preserve"> m², położonego w Świnoujściu przy</w:t>
      </w:r>
      <w:r w:rsidR="00BD2A45">
        <w:rPr>
          <w:rFonts w:ascii="Times New Roman" w:hAnsi="Times New Roman" w:cs="Times New Roman"/>
          <w:sz w:val="24"/>
        </w:rPr>
        <w:t xml:space="preserve">                             </w:t>
      </w:r>
      <w:r w:rsidR="00F658D3">
        <w:rPr>
          <w:rFonts w:ascii="Times New Roman" w:hAnsi="Times New Roman" w:cs="Times New Roman"/>
          <w:sz w:val="24"/>
        </w:rPr>
        <w:t xml:space="preserve">ul. Grunwaldzkiej 49C  </w:t>
      </w:r>
      <w:r w:rsidR="009A6D9C">
        <w:rPr>
          <w:rFonts w:ascii="Times New Roman" w:hAnsi="Times New Roman" w:cs="Times New Roman"/>
          <w:sz w:val="24"/>
        </w:rPr>
        <w:t xml:space="preserve">wraz z </w:t>
      </w:r>
      <w:r>
        <w:rPr>
          <w:rFonts w:ascii="Times New Roman" w:hAnsi="Times New Roman" w:cs="Times New Roman"/>
          <w:sz w:val="24"/>
        </w:rPr>
        <w:t xml:space="preserve">udziałem </w:t>
      </w:r>
      <w:r w:rsidR="00F83609">
        <w:rPr>
          <w:rFonts w:ascii="Times New Roman" w:hAnsi="Times New Roman" w:cs="Times New Roman"/>
          <w:sz w:val="24"/>
        </w:rPr>
        <w:t xml:space="preserve">w </w:t>
      </w:r>
      <w:r w:rsidR="00BD2A45">
        <w:rPr>
          <w:rFonts w:ascii="Times New Roman" w:hAnsi="Times New Roman" w:cs="Times New Roman"/>
          <w:sz w:val="24"/>
        </w:rPr>
        <w:t>częściach wspólnych budynku  oraz we własności działki gruntu numer 151 o powierzchni 1,0506 ha</w:t>
      </w:r>
      <w:r>
        <w:rPr>
          <w:rFonts w:ascii="Times New Roman" w:hAnsi="Times New Roman" w:cs="Times New Roman"/>
          <w:sz w:val="24"/>
        </w:rPr>
        <w:t>, z</w:t>
      </w:r>
      <w:r w:rsidR="00F658D3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ytego Aktem Notarialnym Repertorium A Nr </w:t>
      </w:r>
      <w:r w:rsidR="009F267D">
        <w:rPr>
          <w:rFonts w:ascii="Times New Roman" w:hAnsi="Times New Roman" w:cs="Times New Roman"/>
          <w:sz w:val="24"/>
        </w:rPr>
        <w:t>2839</w:t>
      </w:r>
      <w:r>
        <w:rPr>
          <w:rFonts w:ascii="Times New Roman" w:hAnsi="Times New Roman" w:cs="Times New Roman"/>
          <w:sz w:val="24"/>
        </w:rPr>
        <w:t>/2021</w:t>
      </w:r>
      <w:r w:rsidR="00B0652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dnia </w:t>
      </w:r>
      <w:r w:rsidR="00BD2A45">
        <w:rPr>
          <w:rFonts w:ascii="Times New Roman" w:hAnsi="Times New Roman" w:cs="Times New Roman"/>
          <w:sz w:val="24"/>
        </w:rPr>
        <w:t>2</w:t>
      </w:r>
      <w:r w:rsidR="009F267D">
        <w:rPr>
          <w:rFonts w:ascii="Times New Roman" w:hAnsi="Times New Roman" w:cs="Times New Roman"/>
          <w:sz w:val="24"/>
        </w:rPr>
        <w:t>4</w:t>
      </w:r>
      <w:r w:rsidR="00BD2A45">
        <w:rPr>
          <w:rFonts w:ascii="Times New Roman" w:hAnsi="Times New Roman" w:cs="Times New Roman"/>
          <w:sz w:val="24"/>
        </w:rPr>
        <w:t xml:space="preserve"> czerwca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 xml:space="preserve">Zarządzenie wchodzi w życie z dniem </w:t>
      </w:r>
      <w:r w:rsidR="00270492">
        <w:rPr>
          <w:rFonts w:ascii="Times New Roman" w:hAnsi="Times New Roman" w:cs="Times New Roman"/>
          <w:sz w:val="24"/>
        </w:rPr>
        <w:t>podpisania</w:t>
      </w:r>
      <w:r>
        <w:rPr>
          <w:rFonts w:ascii="Times New Roman" w:hAnsi="Times New Roman" w:cs="Times New Roman"/>
          <w:sz w:val="24"/>
        </w:rPr>
        <w:t>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2B7980" w:rsidRDefault="002B7980"/>
    <w:sectPr w:rsidR="002B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21"/>
    <w:rsid w:val="00184F2D"/>
    <w:rsid w:val="001A001B"/>
    <w:rsid w:val="002167F9"/>
    <w:rsid w:val="00270492"/>
    <w:rsid w:val="002B7980"/>
    <w:rsid w:val="00376915"/>
    <w:rsid w:val="004C6D52"/>
    <w:rsid w:val="004F1F7A"/>
    <w:rsid w:val="005D1216"/>
    <w:rsid w:val="008E6FC5"/>
    <w:rsid w:val="009A6D9C"/>
    <w:rsid w:val="009F267D"/>
    <w:rsid w:val="00AB5DB6"/>
    <w:rsid w:val="00B06520"/>
    <w:rsid w:val="00BD2A45"/>
    <w:rsid w:val="00CC3ADB"/>
    <w:rsid w:val="00ED2253"/>
    <w:rsid w:val="00EE0921"/>
    <w:rsid w:val="00F658D3"/>
    <w:rsid w:val="00F8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F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alesiewicz</cp:lastModifiedBy>
  <cp:revision>3</cp:revision>
  <cp:lastPrinted>2021-06-30T06:06:00Z</cp:lastPrinted>
  <dcterms:created xsi:type="dcterms:W3CDTF">2021-07-01T08:32:00Z</dcterms:created>
  <dcterms:modified xsi:type="dcterms:W3CDTF">2021-07-07T06:44:00Z</dcterms:modified>
</cp:coreProperties>
</file>