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ED" w:rsidRDefault="00A266ED" w:rsidP="00A266ED">
      <w:pPr>
        <w:pStyle w:val="Tytu"/>
        <w:spacing w:line="276" w:lineRule="auto"/>
      </w:pPr>
      <w:r>
        <w:t>ZARZĄDZENIE NR 352/2021</w:t>
      </w:r>
    </w:p>
    <w:p w:rsidR="00A266ED" w:rsidRDefault="00A266ED" w:rsidP="00A266ED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PREZYDENTA MIASTA ŚWINOUJŚCIE</w:t>
      </w:r>
    </w:p>
    <w:p w:rsidR="00A266ED" w:rsidRDefault="00A266ED" w:rsidP="00A266ED">
      <w:pPr>
        <w:spacing w:line="276" w:lineRule="auto"/>
        <w:jc w:val="center"/>
        <w:rPr>
          <w:b/>
          <w:sz w:val="24"/>
        </w:rPr>
      </w:pPr>
    </w:p>
    <w:p w:rsidR="00A266ED" w:rsidRPr="00134B14" w:rsidRDefault="00A266ED" w:rsidP="00A266ED">
      <w:pPr>
        <w:pStyle w:val="Nagwek1"/>
        <w:numPr>
          <w:ilvl w:val="0"/>
          <w:numId w:val="0"/>
        </w:numPr>
      </w:pPr>
      <w:r>
        <w:t xml:space="preserve">                                                 </w:t>
      </w:r>
      <w:r w:rsidRPr="00134B14">
        <w:t xml:space="preserve">z dnia </w:t>
      </w:r>
      <w:r>
        <w:t xml:space="preserve">7 czerwca </w:t>
      </w:r>
      <w:r w:rsidRPr="00134B14">
        <w:t>20</w:t>
      </w:r>
      <w:r>
        <w:t>21</w:t>
      </w:r>
      <w:r w:rsidRPr="00134B14">
        <w:t xml:space="preserve"> r.</w:t>
      </w:r>
    </w:p>
    <w:p w:rsidR="00A266ED" w:rsidRDefault="00A266ED" w:rsidP="00A266ED">
      <w:pPr>
        <w:spacing w:line="276" w:lineRule="auto"/>
        <w:jc w:val="center"/>
        <w:rPr>
          <w:b/>
          <w:sz w:val="24"/>
        </w:rPr>
      </w:pPr>
    </w:p>
    <w:p w:rsidR="00A266ED" w:rsidRDefault="00A266ED" w:rsidP="00A266ED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w sprawie udzielenia dotacji na realizację zadania publicznego w zakresie wspierania i upowszechniania kultury fizycznej w 2021 roku</w:t>
      </w:r>
    </w:p>
    <w:p w:rsidR="00A266ED" w:rsidRDefault="00A266ED" w:rsidP="00A266ED">
      <w:pPr>
        <w:spacing w:line="276" w:lineRule="auto"/>
        <w:rPr>
          <w:b/>
          <w:sz w:val="24"/>
        </w:rPr>
      </w:pPr>
    </w:p>
    <w:p w:rsidR="00A266ED" w:rsidRDefault="00A266ED" w:rsidP="00A266ED">
      <w:pPr>
        <w:pStyle w:val="Tekstpodstawowywcity"/>
        <w:spacing w:line="276" w:lineRule="auto"/>
        <w:ind w:left="0" w:firstLine="426"/>
        <w:rPr>
          <w:b/>
          <w:bCs/>
          <w:szCs w:val="24"/>
        </w:rPr>
      </w:pPr>
      <w:r w:rsidRPr="00A325E4">
        <w:t>Na podstawie art. 11 ust</w:t>
      </w:r>
      <w:r>
        <w:t>. 1 pkt 2 i ust. 2,</w:t>
      </w:r>
      <w:r w:rsidRPr="00A325E4">
        <w:t xml:space="preserve"> art. 13 i art.</w:t>
      </w:r>
      <w:r>
        <w:t xml:space="preserve"> 15 ust. 2a, 2b i 2d w związku </w:t>
      </w:r>
      <w:r w:rsidRPr="00A325E4">
        <w:t>z art.</w:t>
      </w:r>
      <w:r>
        <w:t xml:space="preserve"> </w:t>
      </w:r>
      <w:r w:rsidRPr="00A325E4">
        <w:t>4</w:t>
      </w:r>
      <w:r>
        <w:t xml:space="preserve"> </w:t>
      </w:r>
      <w:r w:rsidRPr="00A325E4">
        <w:t>ust.</w:t>
      </w:r>
      <w:r>
        <w:t xml:space="preserve"> </w:t>
      </w:r>
      <w:r w:rsidRPr="00A325E4">
        <w:t>1 pkt 17 ustawy z dnia 24 kwietnia 2003 r. o działalności pożytku publicznego</w:t>
      </w:r>
      <w:r>
        <w:t xml:space="preserve"> </w:t>
      </w:r>
      <w:r w:rsidRPr="00A325E4">
        <w:t>i</w:t>
      </w:r>
      <w:r>
        <w:t> o wolontariacie (Dz. U. z 2020</w:t>
      </w:r>
      <w:r w:rsidRPr="00A325E4">
        <w:t xml:space="preserve"> r., poz.</w:t>
      </w:r>
      <w:r>
        <w:t xml:space="preserve"> 1057 z </w:t>
      </w:r>
      <w:proofErr w:type="spellStart"/>
      <w:r>
        <w:t>późn</w:t>
      </w:r>
      <w:proofErr w:type="spellEnd"/>
      <w:r>
        <w:t xml:space="preserve">. zm.) z </w:t>
      </w:r>
      <w:r>
        <w:rPr>
          <w:szCs w:val="24"/>
        </w:rPr>
        <w:t>uwzględnieniem wskazań Komisji Konkursowej typującej wykonawcę zadania publicznego zarządzam, co następuje:</w:t>
      </w:r>
    </w:p>
    <w:p w:rsidR="00A266ED" w:rsidRDefault="00A266ED" w:rsidP="00A266ED">
      <w:pPr>
        <w:spacing w:line="276" w:lineRule="auto"/>
        <w:jc w:val="both"/>
        <w:rPr>
          <w:b/>
          <w:bCs/>
          <w:sz w:val="24"/>
        </w:rPr>
      </w:pPr>
    </w:p>
    <w:p w:rsidR="00A266ED" w:rsidRDefault="00A266ED" w:rsidP="00A266ED">
      <w:pPr>
        <w:pStyle w:val="Tekstpodstawowy"/>
        <w:spacing w:line="276" w:lineRule="auto"/>
        <w:ind w:firstLine="426"/>
        <w:rPr>
          <w:bCs/>
          <w:sz w:val="24"/>
        </w:rPr>
      </w:pPr>
      <w:r w:rsidRPr="00A325E4">
        <w:rPr>
          <w:b/>
          <w:bCs/>
          <w:sz w:val="24"/>
        </w:rPr>
        <w:t>§ 1.</w:t>
      </w:r>
      <w:r w:rsidRPr="00A325E4">
        <w:rPr>
          <w:sz w:val="24"/>
        </w:rPr>
        <w:t xml:space="preserve"> Zlecam </w:t>
      </w:r>
      <w:r>
        <w:rPr>
          <w:sz w:val="24"/>
        </w:rPr>
        <w:t xml:space="preserve">„Kamienicy 1 – Fundacji Na Rzecz Rozwoju Sztuki i Promocji Zdrowia” z siedzibą w Szczecinie Aleja Wojska Polskiego 90 </w:t>
      </w:r>
      <w:r w:rsidRPr="00A325E4">
        <w:rPr>
          <w:sz w:val="24"/>
        </w:rPr>
        <w:t>w formie powierzenia</w:t>
      </w:r>
      <w:r>
        <w:rPr>
          <w:sz w:val="24"/>
        </w:rPr>
        <w:t xml:space="preserve"> </w:t>
      </w:r>
      <w:r w:rsidRPr="00A325E4">
        <w:rPr>
          <w:sz w:val="24"/>
        </w:rPr>
        <w:t xml:space="preserve">realizację zadania </w:t>
      </w:r>
      <w:r>
        <w:rPr>
          <w:sz w:val="24"/>
        </w:rPr>
        <w:t>publicznego: Kompleksowe przygotowanie i przeprowadzenie imprezy pod nazwą „Z domu na podwórko”.</w:t>
      </w:r>
    </w:p>
    <w:p w:rsidR="00A266ED" w:rsidRPr="00A325E4" w:rsidRDefault="00A266ED" w:rsidP="00A266ED">
      <w:pPr>
        <w:pStyle w:val="Tekstpodstawowy"/>
        <w:spacing w:line="276" w:lineRule="auto"/>
        <w:rPr>
          <w:bCs/>
          <w:sz w:val="24"/>
        </w:rPr>
      </w:pPr>
    </w:p>
    <w:p w:rsidR="00A266ED" w:rsidRDefault="00A266ED" w:rsidP="00A266ED">
      <w:pPr>
        <w:spacing w:line="276" w:lineRule="auto"/>
        <w:ind w:firstLine="426"/>
        <w:jc w:val="both"/>
        <w:rPr>
          <w:sz w:val="24"/>
          <w:szCs w:val="24"/>
        </w:rPr>
      </w:pPr>
      <w:r w:rsidRPr="00A325E4">
        <w:rPr>
          <w:b/>
          <w:bCs/>
          <w:sz w:val="24"/>
          <w:szCs w:val="24"/>
        </w:rPr>
        <w:t>§ </w:t>
      </w:r>
      <w:r>
        <w:rPr>
          <w:b/>
          <w:bCs/>
          <w:sz w:val="24"/>
          <w:szCs w:val="24"/>
        </w:rPr>
        <w:t>2</w:t>
      </w:r>
      <w:r w:rsidRPr="00A325E4">
        <w:rPr>
          <w:b/>
          <w:bCs/>
          <w:sz w:val="24"/>
          <w:szCs w:val="24"/>
        </w:rPr>
        <w:t>.</w:t>
      </w:r>
      <w:r w:rsidRPr="00A325E4">
        <w:rPr>
          <w:sz w:val="24"/>
          <w:szCs w:val="24"/>
        </w:rPr>
        <w:t> </w:t>
      </w:r>
      <w:r>
        <w:rPr>
          <w:sz w:val="24"/>
          <w:szCs w:val="24"/>
        </w:rPr>
        <w:t>Na realizację</w:t>
      </w:r>
      <w:r w:rsidRPr="00A325E4">
        <w:rPr>
          <w:sz w:val="24"/>
          <w:szCs w:val="24"/>
        </w:rPr>
        <w:t xml:space="preserve"> zada</w:t>
      </w:r>
      <w:r>
        <w:rPr>
          <w:sz w:val="24"/>
          <w:szCs w:val="24"/>
        </w:rPr>
        <w:t>nia publicznego wymienionego</w:t>
      </w:r>
      <w:r w:rsidRPr="00A325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Pr="00F44F60">
        <w:rPr>
          <w:bCs/>
          <w:sz w:val="24"/>
          <w:szCs w:val="24"/>
        </w:rPr>
        <w:t>§ 1 przeznaczam dotację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celową w kwocie 40 000 zł.</w:t>
      </w:r>
    </w:p>
    <w:p w:rsidR="00A266ED" w:rsidRPr="009E2F71" w:rsidRDefault="00A266ED" w:rsidP="00A266ED">
      <w:pPr>
        <w:spacing w:line="276" w:lineRule="auto"/>
        <w:jc w:val="both"/>
        <w:rPr>
          <w:bCs/>
          <w:sz w:val="24"/>
          <w:szCs w:val="24"/>
        </w:rPr>
      </w:pPr>
    </w:p>
    <w:p w:rsidR="00A266ED" w:rsidRDefault="00A266ED" w:rsidP="00A266ED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A325E4">
        <w:rPr>
          <w:b/>
          <w:bCs/>
          <w:sz w:val="24"/>
          <w:szCs w:val="24"/>
        </w:rPr>
        <w:t>§ </w:t>
      </w:r>
      <w:r>
        <w:rPr>
          <w:b/>
          <w:bCs/>
          <w:sz w:val="24"/>
          <w:szCs w:val="24"/>
        </w:rPr>
        <w:t>3</w:t>
      </w:r>
      <w:r w:rsidRPr="00A325E4">
        <w:rPr>
          <w:b/>
          <w:bCs/>
          <w:sz w:val="24"/>
          <w:szCs w:val="24"/>
        </w:rPr>
        <w:t>.</w:t>
      </w:r>
      <w:r w:rsidRPr="00A325E4">
        <w:rPr>
          <w:sz w:val="24"/>
          <w:szCs w:val="24"/>
        </w:rPr>
        <w:t> </w:t>
      </w:r>
      <w:r>
        <w:rPr>
          <w:sz w:val="24"/>
          <w:szCs w:val="24"/>
        </w:rPr>
        <w:t>Szczegółowe zasady dotyczące udzielenia Kamienicy</w:t>
      </w:r>
      <w:r w:rsidRPr="00543FF9">
        <w:rPr>
          <w:sz w:val="24"/>
          <w:szCs w:val="24"/>
        </w:rPr>
        <w:t xml:space="preserve"> 1 – Fundacji Na Rzecz Roz</w:t>
      </w:r>
      <w:r>
        <w:rPr>
          <w:sz w:val="24"/>
          <w:szCs w:val="24"/>
        </w:rPr>
        <w:t>woju Sztuki i Promocji Zdrowia d</w:t>
      </w:r>
      <w:r>
        <w:rPr>
          <w:sz w:val="24"/>
        </w:rPr>
        <w:t xml:space="preserve">otacji oraz sposobu rozliczenia otrzymanych środków finansowych na realizację zadania publicznego o którym mowa w </w:t>
      </w:r>
      <w:r w:rsidRPr="00F44F60">
        <w:rPr>
          <w:bCs/>
          <w:sz w:val="24"/>
          <w:szCs w:val="24"/>
        </w:rPr>
        <w:t>§ 1</w:t>
      </w:r>
      <w:r>
        <w:rPr>
          <w:bCs/>
          <w:sz w:val="24"/>
          <w:szCs w:val="24"/>
        </w:rPr>
        <w:t xml:space="preserve"> określi umowa.</w:t>
      </w:r>
    </w:p>
    <w:p w:rsidR="00A266ED" w:rsidRDefault="00A266ED" w:rsidP="00A266ED">
      <w:pPr>
        <w:spacing w:line="276" w:lineRule="auto"/>
        <w:jc w:val="both"/>
        <w:rPr>
          <w:sz w:val="24"/>
          <w:szCs w:val="24"/>
        </w:rPr>
      </w:pPr>
    </w:p>
    <w:p w:rsidR="00A266ED" w:rsidRDefault="00A266ED" w:rsidP="00A266ED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A325E4">
        <w:rPr>
          <w:b/>
          <w:bCs/>
          <w:sz w:val="24"/>
          <w:szCs w:val="24"/>
        </w:rPr>
        <w:t>§ </w:t>
      </w:r>
      <w:r>
        <w:rPr>
          <w:b/>
          <w:bCs/>
          <w:sz w:val="24"/>
          <w:szCs w:val="24"/>
        </w:rPr>
        <w:t>4. </w:t>
      </w:r>
      <w:r>
        <w:rPr>
          <w:bCs/>
          <w:sz w:val="24"/>
          <w:szCs w:val="24"/>
        </w:rPr>
        <w:t>Wykonanie z</w:t>
      </w:r>
      <w:r w:rsidRPr="0082509D">
        <w:rPr>
          <w:bCs/>
          <w:sz w:val="24"/>
          <w:szCs w:val="24"/>
        </w:rPr>
        <w:t>arządzenia powierzam</w:t>
      </w:r>
      <w:r>
        <w:rPr>
          <w:bCs/>
          <w:sz w:val="24"/>
          <w:szCs w:val="24"/>
        </w:rPr>
        <w:t xml:space="preserve"> Zastępcy Prezydenta Miasta Świnoujście Panu Pawłowi </w:t>
      </w:r>
      <w:proofErr w:type="spellStart"/>
      <w:r>
        <w:rPr>
          <w:bCs/>
          <w:sz w:val="24"/>
          <w:szCs w:val="24"/>
        </w:rPr>
        <w:t>Sujce</w:t>
      </w:r>
      <w:proofErr w:type="spellEnd"/>
      <w:r>
        <w:rPr>
          <w:bCs/>
          <w:sz w:val="24"/>
          <w:szCs w:val="24"/>
        </w:rPr>
        <w:t>. Powyższe obejmuje upoważnienie do zawarcia umowy oraz kontroli realizacji zadania.</w:t>
      </w:r>
    </w:p>
    <w:p w:rsidR="00A266ED" w:rsidRDefault="00A266ED" w:rsidP="00A266ED">
      <w:pPr>
        <w:spacing w:line="276" w:lineRule="auto"/>
        <w:jc w:val="both"/>
        <w:rPr>
          <w:bCs/>
          <w:sz w:val="24"/>
          <w:szCs w:val="24"/>
        </w:rPr>
      </w:pPr>
    </w:p>
    <w:p w:rsidR="00A266ED" w:rsidRPr="00A325E4" w:rsidRDefault="00A266ED" w:rsidP="00A266ED">
      <w:pPr>
        <w:spacing w:line="276" w:lineRule="auto"/>
        <w:ind w:firstLine="426"/>
        <w:jc w:val="both"/>
        <w:rPr>
          <w:sz w:val="24"/>
          <w:szCs w:val="24"/>
        </w:rPr>
      </w:pPr>
      <w:r w:rsidRPr="00A325E4">
        <w:rPr>
          <w:b/>
          <w:bCs/>
          <w:sz w:val="24"/>
          <w:szCs w:val="24"/>
        </w:rPr>
        <w:t>§ </w:t>
      </w:r>
      <w:r>
        <w:rPr>
          <w:b/>
          <w:bCs/>
          <w:sz w:val="24"/>
          <w:szCs w:val="24"/>
        </w:rPr>
        <w:t>5. </w:t>
      </w:r>
      <w:r w:rsidRPr="0082509D">
        <w:rPr>
          <w:bCs/>
          <w:sz w:val="24"/>
          <w:szCs w:val="24"/>
        </w:rPr>
        <w:t xml:space="preserve">Zarządzenie </w:t>
      </w:r>
      <w:r>
        <w:rPr>
          <w:bCs/>
          <w:sz w:val="24"/>
          <w:szCs w:val="24"/>
        </w:rPr>
        <w:t>wchodzi w życie z dniem podpisania.</w:t>
      </w:r>
    </w:p>
    <w:p w:rsidR="00A266ED" w:rsidRDefault="00A266ED" w:rsidP="00A266ED">
      <w:pPr>
        <w:spacing w:line="276" w:lineRule="auto"/>
        <w:jc w:val="both"/>
        <w:rPr>
          <w:sz w:val="24"/>
          <w:szCs w:val="24"/>
        </w:rPr>
      </w:pPr>
    </w:p>
    <w:p w:rsidR="00A266ED" w:rsidRPr="00414B85" w:rsidRDefault="00A266ED" w:rsidP="00A266ED">
      <w:pPr>
        <w:pStyle w:val="Tekstpodstawowywcity"/>
        <w:ind w:left="5808"/>
      </w:pPr>
      <w:r>
        <w:t>z up.</w:t>
      </w:r>
      <w:r w:rsidRPr="00414B85">
        <w:t xml:space="preserve"> PREZYDENTA MIASTA</w:t>
      </w:r>
    </w:p>
    <w:p w:rsidR="00A266ED" w:rsidRPr="00414B85" w:rsidRDefault="00A266ED" w:rsidP="00A266ED">
      <w:pPr>
        <w:pStyle w:val="Tekstpodstawowywcity"/>
        <w:ind w:left="5808"/>
      </w:pPr>
      <w:r>
        <w:t xml:space="preserve">    </w:t>
      </w:r>
      <w:r>
        <w:t>mgr inż. Barbara Michalska</w:t>
      </w:r>
    </w:p>
    <w:p w:rsidR="00A266ED" w:rsidRPr="00414B85" w:rsidRDefault="00A266ED" w:rsidP="00A266ED">
      <w:pPr>
        <w:pStyle w:val="Tekstpodstawowy"/>
        <w:ind w:left="5382"/>
      </w:pPr>
      <w:r>
        <w:t xml:space="preserve">       </w:t>
      </w:r>
      <w:bookmarkStart w:id="0" w:name="_GoBack"/>
      <w:bookmarkEnd w:id="0"/>
      <w:r w:rsidRPr="00124F9B">
        <w:t>Zastępca Prezydenta</w:t>
      </w:r>
    </w:p>
    <w:p w:rsidR="00A266ED" w:rsidRPr="00414B85" w:rsidRDefault="00A266ED" w:rsidP="00A266ED">
      <w:pPr>
        <w:pStyle w:val="Tekstpodstawowy"/>
      </w:pPr>
    </w:p>
    <w:p w:rsidR="00A266ED" w:rsidRDefault="00A266ED" w:rsidP="00A266ED">
      <w:pPr>
        <w:spacing w:line="276" w:lineRule="auto"/>
        <w:rPr>
          <w:sz w:val="24"/>
          <w:szCs w:val="24"/>
        </w:rPr>
      </w:pPr>
    </w:p>
    <w:p w:rsidR="00AE5FB8" w:rsidRDefault="00A266ED"/>
    <w:sectPr w:rsidR="00AE5FB8" w:rsidSect="00134B14">
      <w:pgSz w:w="11905" w:h="16837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ED"/>
    <w:rsid w:val="00350D7C"/>
    <w:rsid w:val="00A266ED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66ED"/>
    <w:pPr>
      <w:keepNext/>
      <w:numPr>
        <w:numId w:val="1"/>
      </w:numPr>
      <w:ind w:left="0" w:firstLine="5245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66E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266ED"/>
    <w:pPr>
      <w:jc w:val="both"/>
    </w:pPr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6ED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A266ED"/>
    <w:pPr>
      <w:jc w:val="center"/>
    </w:pPr>
    <w:rPr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A266E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266ED"/>
    <w:pPr>
      <w:ind w:left="426" w:hanging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66E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26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66ED"/>
    <w:pPr>
      <w:keepNext/>
      <w:numPr>
        <w:numId w:val="1"/>
      </w:numPr>
      <w:ind w:left="0" w:firstLine="5245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66E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266ED"/>
    <w:pPr>
      <w:jc w:val="both"/>
    </w:pPr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6ED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A266ED"/>
    <w:pPr>
      <w:jc w:val="center"/>
    </w:pPr>
    <w:rPr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A266E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266ED"/>
    <w:pPr>
      <w:ind w:left="426" w:hanging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66E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26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2021-06-11T08:06:00Z</dcterms:created>
  <dcterms:modified xsi:type="dcterms:W3CDTF">2021-06-11T08:06:00Z</dcterms:modified>
</cp:coreProperties>
</file>