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5395F">
        <w:rPr>
          <w:rFonts w:ascii="Times New Roman" w:hAnsi="Times New Roman" w:cs="Times New Roman"/>
          <w:b/>
          <w:sz w:val="24"/>
        </w:rPr>
        <w:t>322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5395F">
        <w:rPr>
          <w:rFonts w:ascii="Times New Roman" w:hAnsi="Times New Roman" w:cs="Times New Roman"/>
          <w:sz w:val="24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3A0E81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18535F">
        <w:rPr>
          <w:rFonts w:ascii="Times New Roman" w:hAnsi="Times New Roman" w:cs="Times New Roman"/>
          <w:b/>
          <w:sz w:val="24"/>
        </w:rPr>
        <w:t xml:space="preserve">Bohaterów Września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18535F">
        <w:rPr>
          <w:rFonts w:ascii="Times New Roman" w:hAnsi="Times New Roman" w:cs="Times New Roman"/>
          <w:sz w:val="24"/>
        </w:rPr>
        <w:t>32</w:t>
      </w:r>
      <w:r w:rsidR="00CC2FF4">
        <w:rPr>
          <w:rFonts w:ascii="Times New Roman" w:hAnsi="Times New Roman" w:cs="Times New Roman"/>
          <w:sz w:val="24"/>
        </w:rPr>
        <w:t xml:space="preserve"> o powierzchni 38,18 m²</w:t>
      </w:r>
      <w:r w:rsidR="00EC237F">
        <w:rPr>
          <w:rFonts w:ascii="Times New Roman" w:hAnsi="Times New Roman" w:cs="Times New Roman"/>
          <w:sz w:val="24"/>
        </w:rPr>
        <w:t xml:space="preserve">, do którego przylega loggia </w:t>
      </w:r>
      <w:r w:rsidR="00772D38">
        <w:rPr>
          <w:rFonts w:ascii="Times New Roman" w:hAnsi="Times New Roman" w:cs="Times New Roman"/>
          <w:sz w:val="24"/>
        </w:rPr>
        <w:t xml:space="preserve">                             </w:t>
      </w:r>
      <w:r w:rsidR="00EC237F">
        <w:rPr>
          <w:rFonts w:ascii="Times New Roman" w:hAnsi="Times New Roman" w:cs="Times New Roman"/>
          <w:sz w:val="24"/>
        </w:rPr>
        <w:t>o powierzchni 4,97 m²</w:t>
      </w:r>
      <w:r w:rsidR="00D40B4B">
        <w:rPr>
          <w:rFonts w:ascii="Times New Roman" w:hAnsi="Times New Roman" w:cs="Times New Roman"/>
          <w:sz w:val="24"/>
        </w:rPr>
        <w:t xml:space="preserve">, </w:t>
      </w:r>
      <w:r w:rsidR="00EC237F">
        <w:rPr>
          <w:rFonts w:ascii="Times New Roman" w:hAnsi="Times New Roman" w:cs="Times New Roman"/>
          <w:sz w:val="24"/>
        </w:rPr>
        <w:t xml:space="preserve">znajdującego się w budynku </w:t>
      </w:r>
      <w:r w:rsidR="00D40B4B">
        <w:rPr>
          <w:rFonts w:ascii="Times New Roman" w:hAnsi="Times New Roman" w:cs="Times New Roman"/>
          <w:sz w:val="24"/>
        </w:rPr>
        <w:t>położon</w:t>
      </w:r>
      <w:r w:rsidR="00EC237F">
        <w:rPr>
          <w:rFonts w:ascii="Times New Roman" w:hAnsi="Times New Roman" w:cs="Times New Roman"/>
          <w:sz w:val="24"/>
        </w:rPr>
        <w:t>ym</w:t>
      </w:r>
      <w:r w:rsidR="00D40B4B">
        <w:rPr>
          <w:rFonts w:ascii="Times New Roman" w:hAnsi="Times New Roman" w:cs="Times New Roman"/>
          <w:sz w:val="24"/>
        </w:rPr>
        <w:t xml:space="preserve"> </w:t>
      </w:r>
      <w:r w:rsidR="00772D38">
        <w:rPr>
          <w:rFonts w:ascii="Times New Roman" w:hAnsi="Times New Roman" w:cs="Times New Roman"/>
          <w:sz w:val="24"/>
        </w:rPr>
        <w:t xml:space="preserve">w Świnoujściu </w:t>
      </w:r>
      <w:r w:rsidR="00D40B4B">
        <w:rPr>
          <w:rFonts w:ascii="Times New Roman" w:hAnsi="Times New Roman" w:cs="Times New Roman"/>
          <w:sz w:val="24"/>
        </w:rPr>
        <w:t>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772D38">
        <w:rPr>
          <w:rFonts w:ascii="Times New Roman" w:hAnsi="Times New Roman" w:cs="Times New Roman"/>
          <w:sz w:val="24"/>
        </w:rPr>
        <w:t xml:space="preserve">                        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18535F">
        <w:rPr>
          <w:rFonts w:ascii="Times New Roman" w:hAnsi="Times New Roman" w:cs="Times New Roman"/>
          <w:sz w:val="24"/>
        </w:rPr>
        <w:t>Bohaterów Września 20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6B0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nieruchomości wspólnej, zbytego Aktem Notarialnym Repertorium A Nr </w:t>
      </w:r>
      <w:r w:rsidR="0018535F">
        <w:rPr>
          <w:rFonts w:ascii="Times New Roman" w:hAnsi="Times New Roman" w:cs="Times New Roman"/>
          <w:sz w:val="24"/>
        </w:rPr>
        <w:t>2338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18535F">
        <w:rPr>
          <w:rFonts w:ascii="Times New Roman" w:hAnsi="Times New Roman" w:cs="Times New Roman"/>
          <w:sz w:val="24"/>
        </w:rPr>
        <w:t>19</w:t>
      </w:r>
      <w:r w:rsidR="003A0E81">
        <w:rPr>
          <w:rFonts w:ascii="Times New Roman" w:hAnsi="Times New Roman" w:cs="Times New Roman"/>
          <w:sz w:val="24"/>
        </w:rPr>
        <w:t xml:space="preserve"> maja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18535F"/>
    <w:rsid w:val="002E76BF"/>
    <w:rsid w:val="00394848"/>
    <w:rsid w:val="003A0E81"/>
    <w:rsid w:val="003A2642"/>
    <w:rsid w:val="00496BD7"/>
    <w:rsid w:val="005A04DD"/>
    <w:rsid w:val="0066599B"/>
    <w:rsid w:val="0067443F"/>
    <w:rsid w:val="006B098F"/>
    <w:rsid w:val="006D4DF9"/>
    <w:rsid w:val="006E5424"/>
    <w:rsid w:val="006F2436"/>
    <w:rsid w:val="00732C0F"/>
    <w:rsid w:val="00772D38"/>
    <w:rsid w:val="00793B5A"/>
    <w:rsid w:val="00854ECD"/>
    <w:rsid w:val="008A3338"/>
    <w:rsid w:val="00901BD2"/>
    <w:rsid w:val="009146B3"/>
    <w:rsid w:val="00931487"/>
    <w:rsid w:val="00A956C3"/>
    <w:rsid w:val="00AA7769"/>
    <w:rsid w:val="00AE7BCE"/>
    <w:rsid w:val="00B5395F"/>
    <w:rsid w:val="00BE58FB"/>
    <w:rsid w:val="00CC2FF4"/>
    <w:rsid w:val="00CD57F5"/>
    <w:rsid w:val="00D06D25"/>
    <w:rsid w:val="00D40B4B"/>
    <w:rsid w:val="00D75CD8"/>
    <w:rsid w:val="00EC237F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2020-11-03T11:30:00Z</cp:lastPrinted>
  <dcterms:created xsi:type="dcterms:W3CDTF">2021-05-26T06:56:00Z</dcterms:created>
  <dcterms:modified xsi:type="dcterms:W3CDTF">2021-05-26T07:21:00Z</dcterms:modified>
</cp:coreProperties>
</file>