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8040D7">
        <w:rPr>
          <w:rFonts w:ascii="Times New Roman" w:hAnsi="Times New Roman" w:cs="Times New Roman"/>
          <w:b/>
          <w:sz w:val="24"/>
        </w:rPr>
        <w:t>211</w:t>
      </w:r>
      <w:r>
        <w:rPr>
          <w:rFonts w:ascii="Times New Roman" w:hAnsi="Times New Roman" w:cs="Times New Roman"/>
          <w:b/>
          <w:sz w:val="24"/>
        </w:rPr>
        <w:t>/202</w:t>
      </w:r>
      <w:r w:rsidR="003409A0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8040D7">
        <w:rPr>
          <w:rFonts w:ascii="Times New Roman" w:hAnsi="Times New Roman" w:cs="Times New Roman"/>
          <w:sz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905E24">
        <w:rPr>
          <w:rFonts w:ascii="Times New Roman" w:hAnsi="Times New Roman" w:cs="Times New Roman"/>
          <w:sz w:val="24"/>
        </w:rPr>
        <w:t>kwietnia</w:t>
      </w:r>
      <w:r>
        <w:rPr>
          <w:rFonts w:ascii="Times New Roman" w:hAnsi="Times New Roman" w:cs="Times New Roman"/>
          <w:sz w:val="24"/>
        </w:rPr>
        <w:t xml:space="preserve"> 202</w:t>
      </w:r>
      <w:r w:rsidR="003409A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220E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BC076C">
        <w:rPr>
          <w:rFonts w:ascii="Times New Roman" w:hAnsi="Times New Roman" w:cs="Times New Roman"/>
          <w:b/>
          <w:sz w:val="24"/>
        </w:rPr>
        <w:t>nieruchomości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BC076C">
        <w:rPr>
          <w:rFonts w:ascii="Times New Roman" w:hAnsi="Times New Roman" w:cs="Times New Roman"/>
          <w:b/>
          <w:sz w:val="24"/>
        </w:rPr>
        <w:t xml:space="preserve">niezabudowanej </w:t>
      </w:r>
      <w:r>
        <w:rPr>
          <w:rFonts w:ascii="Times New Roman" w:hAnsi="Times New Roman" w:cs="Times New Roman"/>
          <w:b/>
          <w:sz w:val="24"/>
        </w:rPr>
        <w:t>położone</w:t>
      </w:r>
      <w:r w:rsidR="00220E85">
        <w:rPr>
          <w:rFonts w:ascii="Times New Roman" w:hAnsi="Times New Roman" w:cs="Times New Roman"/>
          <w:b/>
          <w:sz w:val="24"/>
        </w:rPr>
        <w:t>j</w:t>
      </w:r>
      <w:r>
        <w:rPr>
          <w:rFonts w:ascii="Times New Roman" w:hAnsi="Times New Roman" w:cs="Times New Roman"/>
          <w:b/>
          <w:sz w:val="24"/>
        </w:rPr>
        <w:t xml:space="preserve"> w Świnoujściu</w:t>
      </w:r>
    </w:p>
    <w:p w:rsidR="00220E85" w:rsidRDefault="00220E85" w:rsidP="00220E8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</w:t>
      </w:r>
      <w:r w:rsidR="00905E2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ustawy z dnia 21 sierpnia 1997 r. o gospodarce nieruchomościami (Dz. U. z 2020 r. poz. </w:t>
      </w:r>
      <w:r w:rsidR="003409A0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BC076C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514031">
        <w:rPr>
          <w:rFonts w:ascii="Times New Roman" w:hAnsi="Times New Roman" w:cs="Times New Roman"/>
          <w:sz w:val="24"/>
        </w:rPr>
        <w:t>niezabudowanej nieruchomości oznaczonej numer</w:t>
      </w:r>
      <w:r w:rsidR="00905E24">
        <w:rPr>
          <w:rFonts w:ascii="Times New Roman" w:hAnsi="Times New Roman" w:cs="Times New Roman"/>
          <w:sz w:val="24"/>
        </w:rPr>
        <w:t xml:space="preserve">ami </w:t>
      </w:r>
      <w:r w:rsidR="00514031">
        <w:rPr>
          <w:rFonts w:ascii="Times New Roman" w:hAnsi="Times New Roman" w:cs="Times New Roman"/>
          <w:sz w:val="24"/>
        </w:rPr>
        <w:t>dział</w:t>
      </w:r>
      <w:r w:rsidR="00905E24">
        <w:rPr>
          <w:rFonts w:ascii="Times New Roman" w:hAnsi="Times New Roman" w:cs="Times New Roman"/>
          <w:sz w:val="24"/>
        </w:rPr>
        <w:t>ek: 244/13, 244/14, 156, 158, 155/4, 157/2</w:t>
      </w:r>
      <w:r w:rsidR="00514031">
        <w:rPr>
          <w:rFonts w:ascii="Times New Roman" w:hAnsi="Times New Roman" w:cs="Times New Roman"/>
          <w:sz w:val="24"/>
        </w:rPr>
        <w:t xml:space="preserve"> o </w:t>
      </w:r>
      <w:r w:rsidR="00905E24">
        <w:rPr>
          <w:rFonts w:ascii="Times New Roman" w:hAnsi="Times New Roman" w:cs="Times New Roman"/>
          <w:sz w:val="24"/>
        </w:rPr>
        <w:t xml:space="preserve">łącznej </w:t>
      </w:r>
      <w:r w:rsidR="00514031">
        <w:rPr>
          <w:rFonts w:ascii="Times New Roman" w:hAnsi="Times New Roman" w:cs="Times New Roman"/>
          <w:sz w:val="24"/>
        </w:rPr>
        <w:t xml:space="preserve">powierzchni </w:t>
      </w:r>
      <w:r w:rsidR="00905E24">
        <w:rPr>
          <w:rFonts w:ascii="Times New Roman" w:hAnsi="Times New Roman" w:cs="Times New Roman"/>
          <w:sz w:val="24"/>
        </w:rPr>
        <w:t>509 m²</w:t>
      </w:r>
      <w:r w:rsidR="00514031">
        <w:rPr>
          <w:rFonts w:ascii="Times New Roman" w:hAnsi="Times New Roman" w:cs="Times New Roman"/>
          <w:sz w:val="24"/>
        </w:rPr>
        <w:t>, położonej w Świnoujściu</w:t>
      </w:r>
      <w:r w:rsidR="00905E24">
        <w:rPr>
          <w:rFonts w:ascii="Times New Roman" w:hAnsi="Times New Roman" w:cs="Times New Roman"/>
          <w:sz w:val="24"/>
        </w:rPr>
        <w:t xml:space="preserve"> przy ul. Mazowieckiej, obręb 9</w:t>
      </w:r>
      <w:r>
        <w:rPr>
          <w:rFonts w:ascii="Times New Roman" w:hAnsi="Times New Roman" w:cs="Times New Roman"/>
          <w:sz w:val="24"/>
        </w:rPr>
        <w:t>, zbyte</w:t>
      </w:r>
      <w:r w:rsidR="00F00C70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905E24">
        <w:rPr>
          <w:rFonts w:ascii="Times New Roman" w:hAnsi="Times New Roman" w:cs="Times New Roman"/>
          <w:sz w:val="24"/>
        </w:rPr>
        <w:t>983</w:t>
      </w:r>
      <w:r>
        <w:rPr>
          <w:rFonts w:ascii="Times New Roman" w:hAnsi="Times New Roman" w:cs="Times New Roman"/>
          <w:sz w:val="24"/>
        </w:rPr>
        <w:t>/202</w:t>
      </w:r>
      <w:r w:rsidR="00342D6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905E24">
        <w:rPr>
          <w:rFonts w:ascii="Times New Roman" w:hAnsi="Times New Roman" w:cs="Times New Roman"/>
          <w:sz w:val="24"/>
        </w:rPr>
        <w:t>30 marca</w:t>
      </w:r>
      <w:r w:rsidR="00514031">
        <w:rPr>
          <w:rFonts w:ascii="Times New Roman" w:hAnsi="Times New Roman" w:cs="Times New Roman"/>
          <w:sz w:val="24"/>
        </w:rPr>
        <w:t xml:space="preserve"> 202</w:t>
      </w:r>
      <w:r w:rsidR="00342D6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B3BB2"/>
    <w:rsid w:val="001D1E49"/>
    <w:rsid w:val="00220E85"/>
    <w:rsid w:val="003409A0"/>
    <w:rsid w:val="00342D6F"/>
    <w:rsid w:val="00496BD7"/>
    <w:rsid w:val="00514031"/>
    <w:rsid w:val="005E6696"/>
    <w:rsid w:val="00672876"/>
    <w:rsid w:val="007F1523"/>
    <w:rsid w:val="008040D7"/>
    <w:rsid w:val="00854ECD"/>
    <w:rsid w:val="00905E24"/>
    <w:rsid w:val="00911D27"/>
    <w:rsid w:val="009839AB"/>
    <w:rsid w:val="00BC076C"/>
    <w:rsid w:val="00CE4631"/>
    <w:rsid w:val="00D75CD8"/>
    <w:rsid w:val="00F0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dcterms:created xsi:type="dcterms:W3CDTF">2021-04-08T06:07:00Z</dcterms:created>
  <dcterms:modified xsi:type="dcterms:W3CDTF">2021-04-09T13:29:00Z</dcterms:modified>
</cp:coreProperties>
</file>