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1D" w:rsidRPr="00766DE4" w:rsidRDefault="0045481D" w:rsidP="0045481D">
      <w:pPr>
        <w:widowControl w:val="0"/>
        <w:suppressAutoHyphens/>
        <w:autoSpaceDN w:val="0"/>
        <w:spacing w:after="0" w:line="240" w:lineRule="auto"/>
        <w:ind w:left="6663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bookmarkStart w:id="0" w:name="_GoBack"/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Załącznik Nr 1 do Zarządzenia</w:t>
      </w:r>
    </w:p>
    <w:p w:rsidR="0045481D" w:rsidRDefault="0045481D" w:rsidP="0045481D">
      <w:pPr>
        <w:widowControl w:val="0"/>
        <w:suppressAutoHyphens/>
        <w:autoSpaceDN w:val="0"/>
        <w:spacing w:after="0" w:line="240" w:lineRule="auto"/>
        <w:ind w:left="6663"/>
        <w:jc w:val="both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Prezydenta Miasta Świnoujści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e</w:t>
      </w:r>
    </w:p>
    <w:p w:rsidR="0045481D" w:rsidRPr="0045481D" w:rsidRDefault="0045481D" w:rsidP="0045481D">
      <w:pPr>
        <w:widowControl w:val="0"/>
        <w:suppressAutoHyphens/>
        <w:autoSpaceDN w:val="0"/>
        <w:spacing w:after="0" w:line="240" w:lineRule="auto"/>
        <w:ind w:left="6663"/>
        <w:jc w:val="both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Nr 170/2021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z dnia 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19 marca 2021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r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.</w:t>
      </w:r>
    </w:p>
    <w:bookmarkEnd w:id="0"/>
    <w:p w:rsidR="0045481D" w:rsidRPr="00766DE4" w:rsidRDefault="0045481D" w:rsidP="0045481D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</w:pPr>
    </w:p>
    <w:p w:rsidR="0045481D" w:rsidRDefault="0045481D" w:rsidP="004548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Protokół z rokowań</w:t>
      </w:r>
    </w:p>
    <w:p w:rsidR="0045481D" w:rsidRPr="00766DE4" w:rsidRDefault="0045481D" w:rsidP="004548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45481D" w:rsidRPr="00766DE4" w:rsidRDefault="0045481D" w:rsidP="004548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45481D" w:rsidRPr="00766DE4" w:rsidRDefault="0045481D" w:rsidP="004548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Na podstawie art. 98 ust.3 ustawy z dnia 21 sierpnia 1997 roku o gospodarce nieruchomościami </w:t>
      </w:r>
      <w:r w:rsidRPr="00FC1296">
        <w:rPr>
          <w:rFonts w:ascii="Times New Roman" w:eastAsia="Lucida Sans Unicode" w:hAnsi="Times New Roman" w:cs="Times New Roman"/>
          <w:kern w:val="3"/>
          <w:lang w:eastAsia="pl-PL" w:bidi="pl-PL"/>
        </w:rPr>
        <w:t>(</w:t>
      </w:r>
      <w:r w:rsidRPr="00FC1296">
        <w:rPr>
          <w:rFonts w:ascii="Times New Roman" w:hAnsi="Times New Roman" w:cs="Times New Roman"/>
          <w:sz w:val="24"/>
        </w:rPr>
        <w:t>Dz.U. z 20</w:t>
      </w:r>
      <w:r>
        <w:rPr>
          <w:rFonts w:ascii="Times New Roman" w:hAnsi="Times New Roman" w:cs="Times New Roman"/>
          <w:sz w:val="24"/>
        </w:rPr>
        <w:t>20</w:t>
      </w:r>
      <w:r w:rsidRPr="00FC1296">
        <w:rPr>
          <w:rFonts w:ascii="Times New Roman" w:hAnsi="Times New Roman" w:cs="Times New Roman"/>
          <w:sz w:val="24"/>
        </w:rPr>
        <w:t xml:space="preserve">r., poz. </w:t>
      </w:r>
      <w:r>
        <w:rPr>
          <w:rFonts w:ascii="Times New Roman" w:hAnsi="Times New Roman" w:cs="Times New Roman"/>
          <w:sz w:val="24"/>
        </w:rPr>
        <w:t>1990</w:t>
      </w:r>
      <w:r w:rsidRPr="00FC1296">
        <w:rPr>
          <w:rFonts w:ascii="Times New Roman" w:hAnsi="Times New Roman" w:cs="Times New Roman"/>
          <w:sz w:val="24"/>
        </w:rPr>
        <w:t xml:space="preserve"> ze zm.)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 przeprowadzeniu w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dniu .......................................... negocjacji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pomiędzy Gminą Miasto Świnoujście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reprezentowaną przez:</w:t>
      </w:r>
    </w:p>
    <w:p w:rsidR="0045481D" w:rsidRPr="00766DE4" w:rsidRDefault="0045481D" w:rsidP="004548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</w:p>
    <w:p w:rsidR="0045481D" w:rsidRPr="00766DE4" w:rsidRDefault="0045481D" w:rsidP="004548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Prezydenta Miasta Świnoujście – Janusza Żmurkiewicza</w:t>
      </w:r>
    </w:p>
    <w:p w:rsidR="0045481D" w:rsidRPr="00766DE4" w:rsidRDefault="0045481D" w:rsidP="004548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45481D" w:rsidRPr="00766DE4" w:rsidRDefault="0045481D" w:rsidP="004548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 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proofErr w:type="gramEnd"/>
    </w:p>
    <w:p w:rsidR="0045481D" w:rsidRPr="00766DE4" w:rsidRDefault="0045481D" w:rsidP="004548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Państwem xxxxxxxxxxxxxxxxxxxxxxxxxxxxxxxxxxxxxxxxxxxxxxxxxxxxxxxxxxxxxxxxxxxxxxxxx</w:t>
      </w:r>
    </w:p>
    <w:p w:rsidR="0045481D" w:rsidRPr="00766DE4" w:rsidRDefault="0045481D" w:rsidP="0045481D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 xml:space="preserve">                                                                                    §1</w:t>
      </w:r>
    </w:p>
    <w:p w:rsidR="0045481D" w:rsidRPr="00766DE4" w:rsidRDefault="0045481D" w:rsidP="0045481D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 wyniku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zatwierdzenia projektu podziału decyzją  Prezyd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enta Miasta Świnoujście z dnia 12 sierpnia 2020 r. znak BGM.6831.34.2020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dzielono działki gruntu o nr: 77/1 o powierzchni 75 </w:t>
      </w:r>
      <w:proofErr w:type="gram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m², 77/7                    o</w:t>
      </w:r>
      <w:proofErr w:type="gram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powierzchni 176 m², 77/8 o powierzchni 81 m²,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 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objętych KW 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(poprzednio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>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któr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t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o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, działk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położone są na obszarze oznaczonym w planie zagospodarowania przestrzennego jako ulice dojazdowe kategorii gminnej 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przeszł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y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z mocy prawa na własność Gminy Miasto Świnoujście w trybie art. 98 ust. 1 ustawy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o gospodarce nieruchomościami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.</w:t>
      </w:r>
    </w:p>
    <w:p w:rsidR="0045481D" w:rsidRPr="00766DE4" w:rsidRDefault="0045481D" w:rsidP="0045481D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  <w:t xml:space="preserve">  </w:t>
      </w: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>§2</w:t>
      </w:r>
    </w:p>
    <w:p w:rsidR="0045481D" w:rsidRDefault="0045481D" w:rsidP="004548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Strony ustalają, iż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wysokość należnego odszkodowania dla </w:t>
      </w:r>
      <w:proofErr w:type="spellStart"/>
      <w:proofErr w:type="gram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z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tytułu  utraty prawa własności nieruchomości położonej w obrębie ewidencyjnym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nr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15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m.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Św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inoujście, stanowiącej działki gruntu o numerach: 77/1 o powierzchni 75 m², 77/7 o powierzchni             176 m², 77/8 o powierzchni 81 m²,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t.j łącznej powierzchni 332 m²,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objęt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ej</w:t>
      </w:r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księgą wieczystą </w:t>
      </w:r>
      <w:proofErr w:type="spellStart"/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>xxxxxxxxxxxxxxxxxx</w:t>
      </w:r>
      <w:proofErr w:type="spell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wynosi łącznie</w:t>
      </w:r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68.648,00 </w:t>
      </w:r>
      <w:proofErr w:type="gramStart"/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zł</w:t>
      </w:r>
      <w:proofErr w:type="gramEnd"/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.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(</w:t>
      </w:r>
      <w:proofErr w:type="gramStart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słownie</w:t>
      </w:r>
      <w:proofErr w:type="gramEnd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: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sześćdziesiąt osiem tysięcy sześćset czterdzieści osiem złotych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00/100). </w:t>
      </w:r>
      <w:r w:rsidRPr="005D390E">
        <w:rPr>
          <w:rFonts w:ascii="Times New Roman" w:eastAsia="Lucida Sans Unicode" w:hAnsi="Times New Roman" w:cs="Times New Roman"/>
          <w:kern w:val="3"/>
          <w:lang w:eastAsia="pl-PL" w:bidi="pl-PL"/>
        </w:rPr>
        <w:t>Zgodnie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5D390E">
        <w:rPr>
          <w:rFonts w:ascii="Times New Roman" w:eastAsia="Lucida Sans Unicode" w:hAnsi="Times New Roman" w:cs="Times New Roman"/>
          <w:kern w:val="3"/>
          <w:lang w:eastAsia="pl-PL" w:bidi="pl-PL"/>
        </w:rPr>
        <w:t>z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operatem szacunkowym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z dnia 20 lutego 2021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roku, sporządzon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ym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prz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ez rzeczoznawcę majątkowego </w:t>
      </w:r>
      <w:proofErr w:type="spellStart"/>
      <w:r>
        <w:rPr>
          <w:rFonts w:ascii="Times New Roman" w:eastAsia="Times New Roman" w:hAnsi="Times New Roman" w:cs="Times New Roman"/>
          <w:kern w:val="3"/>
          <w:lang w:eastAsia="pl-PL" w:bidi="pl-PL"/>
        </w:rPr>
        <w:t>xxxxxxxxxxxxx</w:t>
      </w:r>
      <w:proofErr w:type="spellEnd"/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, wartość nieruchomości oszacowana została na łączną kwotę 68.648,00 </w:t>
      </w:r>
      <w:proofErr w:type="gramStart"/>
      <w:r>
        <w:rPr>
          <w:rFonts w:ascii="Times New Roman" w:eastAsia="Times New Roman" w:hAnsi="Times New Roman" w:cs="Times New Roman"/>
          <w:kern w:val="3"/>
          <w:lang w:eastAsia="pl-PL" w:bidi="pl-PL"/>
        </w:rPr>
        <w:t>zł</w:t>
      </w:r>
      <w:proofErr w:type="gramEnd"/>
      <w:r>
        <w:rPr>
          <w:rFonts w:ascii="Times New Roman" w:eastAsia="Times New Roman" w:hAnsi="Times New Roman" w:cs="Times New Roman"/>
          <w:kern w:val="3"/>
          <w:lang w:eastAsia="pl-PL" w:bidi="pl-PL"/>
        </w:rPr>
        <w:t>.</w:t>
      </w:r>
    </w:p>
    <w:p w:rsidR="0045481D" w:rsidRDefault="0045481D" w:rsidP="004548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Times New Roman" w:hAnsi="Times New Roman" w:cs="Times New Roman"/>
          <w:kern w:val="3"/>
          <w:lang w:eastAsia="pl-PL" w:bidi="pl-PL"/>
        </w:rPr>
        <w:t>W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artość odszkodowania w trybie ar. 98 </w:t>
      </w:r>
      <w:proofErr w:type="gramStart"/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>ustawy</w:t>
      </w:r>
      <w:proofErr w:type="gramEnd"/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o gospodarce nierucho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mościami wynosi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68.648,00 </w:t>
      </w:r>
      <w:proofErr w:type="gramStart"/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zł</w:t>
      </w:r>
      <w:proofErr w:type="gramEnd"/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.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(</w:t>
      </w:r>
      <w:proofErr w:type="gramStart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słownie</w:t>
      </w:r>
      <w:proofErr w:type="gramEnd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: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sześćdziesiąt osiem tysięcy sześćset czterdzieści osiem złotych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00/100)</w:t>
      </w:r>
    </w:p>
    <w:p w:rsidR="0045481D" w:rsidRPr="00351CC0" w:rsidRDefault="0045481D" w:rsidP="004548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b/>
          <w:i/>
          <w:iCs/>
          <w:kern w:val="3"/>
          <w:sz w:val="28"/>
          <w:szCs w:val="28"/>
          <w:lang w:eastAsia="pl-PL" w:bidi="pl-PL"/>
        </w:rPr>
      </w:pPr>
    </w:p>
    <w:p w:rsidR="0045481D" w:rsidRPr="00766DE4" w:rsidRDefault="0045481D" w:rsidP="004548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§3</w:t>
      </w:r>
    </w:p>
    <w:p w:rsidR="0045481D" w:rsidRPr="00766DE4" w:rsidRDefault="0045481D" w:rsidP="004548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45481D" w:rsidRPr="00766DE4" w:rsidRDefault="0045481D" w:rsidP="004548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</w:t>
      </w:r>
    </w:p>
    <w:p w:rsidR="0045481D" w:rsidRPr="00766DE4" w:rsidRDefault="0045481D" w:rsidP="004548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Odszkodowanie zostanie wypłacone w terminie 14 dni od dnia podpisania niniejszego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protokołu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z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rokowań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na konto bankowe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podane przez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>.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</w:t>
      </w:r>
    </w:p>
    <w:p w:rsidR="0045481D" w:rsidRPr="00766DE4" w:rsidRDefault="0045481D" w:rsidP="004548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</w:pPr>
      <w:r w:rsidRPr="00766DE4"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  <w:t xml:space="preserve">                                                                                </w:t>
      </w:r>
    </w:p>
    <w:p w:rsidR="0045481D" w:rsidRPr="00766DE4" w:rsidRDefault="0045481D" w:rsidP="004548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Arial" w:eastAsia="Lucida Sans Unicode" w:hAnsi="Arial" w:cs="Tahoma"/>
          <w:i/>
          <w:kern w:val="3"/>
          <w:lang w:eastAsia="pl-PL" w:bidi="pl-PL"/>
        </w:rPr>
        <w:t xml:space="preserve">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§4</w:t>
      </w:r>
    </w:p>
    <w:p w:rsidR="0045481D" w:rsidRPr="00766DE4" w:rsidRDefault="0045481D" w:rsidP="004548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W związku z wypłatą odszkodowania,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zrzeka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ją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się wszelkich roszczeń w stosunku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do  Gminy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Miasto Świnoujście związanych z nieruchomością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stanowiącą działki gruntu o numerach: 77/1 o powierzchni 75 m², 77/7 o powierzchni 176 m², 77/8 o powierzchni 81 m²,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 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t.j łącznej powierzchni 332 m²,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 obrębie ewidencyjnym nr 15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, przejętą na własność przez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Gminę Miasto Świnoujście.</w:t>
      </w:r>
    </w:p>
    <w:p w:rsidR="0045481D" w:rsidRPr="00766DE4" w:rsidRDefault="0045481D" w:rsidP="004548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</w:t>
      </w:r>
    </w:p>
    <w:p w:rsidR="0045481D" w:rsidRPr="00766DE4" w:rsidRDefault="0045481D" w:rsidP="004548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§5</w:t>
      </w:r>
    </w:p>
    <w:p w:rsidR="0045481D" w:rsidRPr="00766DE4" w:rsidRDefault="0045481D" w:rsidP="004548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lastRenderedPageBreak/>
        <w:t>W sprawach nieuregulowanych stosuje się przepisy Kodeksu Cywilnego.</w:t>
      </w:r>
    </w:p>
    <w:p w:rsidR="0045481D" w:rsidRPr="00766DE4" w:rsidRDefault="0045481D" w:rsidP="004548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45481D" w:rsidRPr="00766DE4" w:rsidRDefault="0045481D" w:rsidP="0045481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</w:t>
      </w:r>
    </w:p>
    <w:p w:rsidR="0045481D" w:rsidRPr="00766DE4" w:rsidRDefault="0045481D" w:rsidP="0045481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45481D" w:rsidRDefault="0045481D" w:rsidP="0045481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proofErr w:type="gramStart"/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Prezydent  Miasta</w:t>
      </w:r>
      <w:proofErr w:type="gramEnd"/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Świnoujście                              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</w:t>
      </w: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</w:t>
      </w:r>
      <w:proofErr w:type="spell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xxxxxxxxxxxxxxxxxxxxxxxx</w:t>
      </w:r>
      <w:proofErr w:type="spellEnd"/>
    </w:p>
    <w:p w:rsidR="0045481D" w:rsidRPr="008530F7" w:rsidRDefault="0045481D" w:rsidP="0045481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45481D" w:rsidRPr="008530F7" w:rsidRDefault="0045481D" w:rsidP="0045481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                            </w:t>
      </w:r>
      <w:r w:rsidRPr="008530F7">
        <w:rPr>
          <w:rFonts w:ascii="Times New Roman" w:eastAsia="Lucida Sans Unicode" w:hAnsi="Times New Roman" w:cs="Times New Roman"/>
          <w:kern w:val="3"/>
          <w:lang w:eastAsia="pl-PL" w:bidi="pl-PL"/>
        </w:rPr>
        <w:t>PESEL: ……………………..</w:t>
      </w:r>
    </w:p>
    <w:p w:rsidR="0045481D" w:rsidRPr="008530F7" w:rsidRDefault="0045481D" w:rsidP="0045481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45481D" w:rsidRPr="008530F7" w:rsidRDefault="0045481D" w:rsidP="0045481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45481D" w:rsidRPr="008530F7" w:rsidRDefault="0045481D" w:rsidP="0045481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.......................................................                  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</w:t>
      </w: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proofErr w:type="spellStart"/>
      <w:proofErr w:type="gram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xxxxxxxxxxxxxxxxxxxxxxxxx</w:t>
      </w:r>
      <w:proofErr w:type="spellEnd"/>
      <w:proofErr w:type="gramEnd"/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</w:t>
      </w:r>
    </w:p>
    <w:p w:rsidR="0045481D" w:rsidRPr="008530F7" w:rsidRDefault="0045481D" w:rsidP="0045481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5481D" w:rsidRPr="008530F7" w:rsidRDefault="0045481D" w:rsidP="0045481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                            </w:t>
      </w:r>
      <w:r w:rsidRPr="008530F7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PESEL: ……………………… </w:t>
      </w:r>
    </w:p>
    <w:p w:rsidR="0045481D" w:rsidRPr="008530F7" w:rsidRDefault="0045481D" w:rsidP="0045481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45481D" w:rsidRPr="00FC1296" w:rsidRDefault="0045481D" w:rsidP="0045481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            </w:t>
      </w:r>
    </w:p>
    <w:p w:rsidR="0045481D" w:rsidRPr="00766DE4" w:rsidRDefault="0045481D" w:rsidP="0045481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</w:t>
      </w:r>
      <w:r w:rsidRPr="00766DE4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</w:t>
      </w:r>
      <w:r w:rsidRPr="00766DE4"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 w:bidi="pl-PL"/>
        </w:rPr>
        <w:t xml:space="preserve">                                 </w:t>
      </w:r>
    </w:p>
    <w:p w:rsidR="0045481D" w:rsidRDefault="0045481D" w:rsidP="0045481D"/>
    <w:p w:rsidR="0045481D" w:rsidRDefault="0045481D" w:rsidP="0045481D"/>
    <w:p w:rsidR="0045481D" w:rsidRDefault="0045481D" w:rsidP="0045481D"/>
    <w:p w:rsidR="0045481D" w:rsidRDefault="0045481D" w:rsidP="0045481D"/>
    <w:p w:rsidR="0045481D" w:rsidRDefault="0045481D" w:rsidP="0045481D"/>
    <w:p w:rsidR="00A239DD" w:rsidRDefault="00A239DD"/>
    <w:sectPr w:rsidR="00A2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22"/>
    <w:rsid w:val="0045481D"/>
    <w:rsid w:val="009A125C"/>
    <w:rsid w:val="00A239DD"/>
    <w:rsid w:val="00E30481"/>
    <w:rsid w:val="00ED2DE8"/>
    <w:rsid w:val="00FA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BE48"/>
  <w15:chartTrackingRefBased/>
  <w15:docId w15:val="{9A642F05-E669-4C6A-9ACA-94499781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8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25C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before="120" w:after="120" w:line="240" w:lineRule="auto"/>
      <w:jc w:val="both"/>
    </w:pPr>
    <w:rPr>
      <w:rFonts w:ascii="Times New Roman" w:eastAsia="Times New Roman" w:hAnsi="Times New Roman" w:cs="Calibri"/>
      <w:b/>
      <w:bCs/>
      <w:sz w:val="24"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after="0" w:line="240" w:lineRule="auto"/>
      <w:ind w:firstLine="284"/>
    </w:pPr>
    <w:rPr>
      <w:rFonts w:ascii="Times New Roman" w:eastAsia="Times New Roman" w:hAnsi="Times New Roman" w:cs="Calibri"/>
      <w:sz w:val="24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2</cp:revision>
  <dcterms:created xsi:type="dcterms:W3CDTF">2021-03-22T11:36:00Z</dcterms:created>
  <dcterms:modified xsi:type="dcterms:W3CDTF">2021-03-22T11:38:00Z</dcterms:modified>
</cp:coreProperties>
</file>