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51874">
        <w:rPr>
          <w:rFonts w:ascii="Times New Roman" w:hAnsi="Times New Roman" w:cs="Times New Roman"/>
          <w:b/>
          <w:sz w:val="24"/>
        </w:rPr>
        <w:t>169/</w:t>
      </w:r>
      <w:r w:rsidR="00DF4C11">
        <w:rPr>
          <w:rFonts w:ascii="Times New Roman" w:hAnsi="Times New Roman" w:cs="Times New Roman"/>
          <w:b/>
          <w:sz w:val="24"/>
        </w:rPr>
        <w:t>2021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51874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12085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DF4C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003C52">
        <w:rPr>
          <w:rFonts w:ascii="Times New Roman" w:hAnsi="Times New Roman" w:cs="Times New Roman"/>
          <w:b/>
          <w:sz w:val="24"/>
        </w:rPr>
        <w:t>627/1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 t.j.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</w:t>
      </w:r>
      <w:proofErr w:type="gramStart"/>
      <w:r>
        <w:rPr>
          <w:rFonts w:ascii="Times New Roman" w:hAnsi="Times New Roman" w:cs="Times New Roman"/>
          <w:sz w:val="24"/>
        </w:rPr>
        <w:t>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</w:t>
      </w:r>
      <w:proofErr w:type="gramEnd"/>
      <w:r>
        <w:rPr>
          <w:rFonts w:ascii="Times New Roman" w:hAnsi="Times New Roman" w:cs="Times New Roman"/>
          <w:sz w:val="24"/>
        </w:rPr>
        <w:t xml:space="preserve">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025E3D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>oznaczonej nr działki 627/1</w:t>
      </w:r>
      <w:r w:rsidR="0055312A"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o pow. 74 </w:t>
      </w:r>
      <w:proofErr w:type="gramStart"/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>m²,</w:t>
      </w:r>
      <w:r w:rsidR="0055312A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  </w:t>
      </w:r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położonej</w:t>
      </w:r>
      <w:proofErr w:type="gramEnd"/>
      <w:r w:rsidR="0055312A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 obrębie ewidencyjnym nr 18 m. Świnoujście,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Protokół z rokowań stanowi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55312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03C52"/>
    <w:rsid w:val="00012085"/>
    <w:rsid w:val="00025E3D"/>
    <w:rsid w:val="000966DD"/>
    <w:rsid w:val="001A6F14"/>
    <w:rsid w:val="00304DA2"/>
    <w:rsid w:val="0051738B"/>
    <w:rsid w:val="0055312A"/>
    <w:rsid w:val="00586139"/>
    <w:rsid w:val="00600A28"/>
    <w:rsid w:val="00641733"/>
    <w:rsid w:val="00704B2D"/>
    <w:rsid w:val="007E71B6"/>
    <w:rsid w:val="007F1DF2"/>
    <w:rsid w:val="009533A3"/>
    <w:rsid w:val="00A50D20"/>
    <w:rsid w:val="00A51874"/>
    <w:rsid w:val="00B14E93"/>
    <w:rsid w:val="00B821E2"/>
    <w:rsid w:val="00C71E0F"/>
    <w:rsid w:val="00DF4C11"/>
    <w:rsid w:val="00F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C5AE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2021-03-19T13:54:00Z</dcterms:created>
  <dcterms:modified xsi:type="dcterms:W3CDTF">2021-03-22T11:40:00Z</dcterms:modified>
</cp:coreProperties>
</file>