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13E" w:rsidRDefault="00567137" w:rsidP="0021213E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ZARZĄDZENIE NR   </w:t>
      </w:r>
      <w:r w:rsidR="0072209E">
        <w:rPr>
          <w:rFonts w:cs="Tahoma"/>
          <w:b/>
          <w:bCs/>
        </w:rPr>
        <w:t>118</w:t>
      </w:r>
      <w:r>
        <w:rPr>
          <w:rFonts w:cs="Tahoma"/>
          <w:b/>
          <w:bCs/>
        </w:rPr>
        <w:t xml:space="preserve"> /2021</w:t>
      </w:r>
    </w:p>
    <w:p w:rsidR="0021213E" w:rsidRDefault="0021213E" w:rsidP="0021213E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PREZYDENTA MIASTA ŚWINOUJŚCIE</w:t>
      </w:r>
    </w:p>
    <w:p w:rsidR="0021213E" w:rsidRDefault="00887A7D" w:rsidP="0021213E">
      <w:pPr>
        <w:jc w:val="center"/>
        <w:rPr>
          <w:rFonts w:cs="Tahoma"/>
        </w:rPr>
      </w:pPr>
      <w:r>
        <w:rPr>
          <w:rFonts w:cs="Tahoma"/>
        </w:rPr>
        <w:t xml:space="preserve">z dnia </w:t>
      </w:r>
      <w:r w:rsidR="0072209E">
        <w:rPr>
          <w:rFonts w:cs="Tahoma"/>
        </w:rPr>
        <w:t>26</w:t>
      </w:r>
      <w:bookmarkStart w:id="0" w:name="_GoBack"/>
      <w:bookmarkEnd w:id="0"/>
      <w:r>
        <w:rPr>
          <w:rFonts w:cs="Tahoma"/>
        </w:rPr>
        <w:t xml:space="preserve"> </w:t>
      </w:r>
      <w:r w:rsidR="00567137">
        <w:rPr>
          <w:rFonts w:cs="Tahoma"/>
        </w:rPr>
        <w:t xml:space="preserve"> lutego 2021</w:t>
      </w:r>
      <w:r w:rsidR="0021213E">
        <w:rPr>
          <w:rFonts w:cs="Tahoma"/>
        </w:rPr>
        <w:t xml:space="preserve"> r.</w:t>
      </w:r>
    </w:p>
    <w:p w:rsidR="0026139F" w:rsidRDefault="0026139F" w:rsidP="0021213E">
      <w:pPr>
        <w:jc w:val="both"/>
      </w:pPr>
    </w:p>
    <w:p w:rsidR="00182EAA" w:rsidRDefault="0026139F" w:rsidP="00182EAA">
      <w:pPr>
        <w:jc w:val="center"/>
        <w:rPr>
          <w:b/>
        </w:rPr>
      </w:pPr>
      <w:r w:rsidRPr="00182EAA">
        <w:rPr>
          <w:b/>
        </w:rPr>
        <w:t>w sprawie zmiany Zarządzenia Nr 85/2017 Prezydenta Miasta Świnoujście</w:t>
      </w:r>
    </w:p>
    <w:p w:rsidR="0021213E" w:rsidRPr="00182EAA" w:rsidRDefault="00207DD4" w:rsidP="00182EAA">
      <w:pPr>
        <w:jc w:val="center"/>
        <w:rPr>
          <w:b/>
        </w:rPr>
      </w:pPr>
      <w:r>
        <w:rPr>
          <w:b/>
        </w:rPr>
        <w:t>z dnia 10 lutego 2017</w:t>
      </w:r>
      <w:r w:rsidR="0026139F" w:rsidRPr="00182EAA">
        <w:rPr>
          <w:b/>
        </w:rPr>
        <w:t xml:space="preserve"> r.</w:t>
      </w:r>
    </w:p>
    <w:p w:rsidR="00182EAA" w:rsidRDefault="00182EAA" w:rsidP="00182EAA">
      <w:pPr>
        <w:jc w:val="both"/>
      </w:pPr>
    </w:p>
    <w:p w:rsidR="0021213E" w:rsidRPr="0026139F" w:rsidRDefault="009B6F6D" w:rsidP="009B6F6D">
      <w:pPr>
        <w:pStyle w:val="Tekstpodstawowy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1213E" w:rsidRPr="00F73735">
        <w:rPr>
          <w:sz w:val="24"/>
          <w:szCs w:val="24"/>
        </w:rPr>
        <w:t xml:space="preserve">Na </w:t>
      </w:r>
      <w:r w:rsidR="0021213E" w:rsidRPr="003E0E27">
        <w:rPr>
          <w:sz w:val="24"/>
          <w:szCs w:val="24"/>
        </w:rPr>
        <w:t>podstawie</w:t>
      </w:r>
      <w:r w:rsidR="0026139F" w:rsidRPr="0026139F">
        <w:rPr>
          <w:rFonts w:cs="Tahoma"/>
          <w:bCs/>
          <w:sz w:val="24"/>
          <w:szCs w:val="24"/>
        </w:rPr>
        <w:t xml:space="preserve"> </w:t>
      </w:r>
      <w:r w:rsidR="0021213E" w:rsidRPr="0026139F">
        <w:rPr>
          <w:rFonts w:cs="Tahoma"/>
          <w:bCs/>
          <w:sz w:val="24"/>
          <w:szCs w:val="24"/>
        </w:rPr>
        <w:t>§</w:t>
      </w:r>
      <w:r w:rsidR="0021213E">
        <w:rPr>
          <w:rFonts w:cs="Tahoma"/>
          <w:b/>
          <w:bCs/>
        </w:rPr>
        <w:t xml:space="preserve"> </w:t>
      </w:r>
      <w:r w:rsidR="004E653D">
        <w:rPr>
          <w:sz w:val="24"/>
          <w:szCs w:val="24"/>
        </w:rPr>
        <w:t xml:space="preserve">5 </w:t>
      </w:r>
      <w:r w:rsidR="00961A9D">
        <w:rPr>
          <w:sz w:val="24"/>
          <w:szCs w:val="24"/>
        </w:rPr>
        <w:t>ust.</w:t>
      </w:r>
      <w:r w:rsidR="0026139F">
        <w:rPr>
          <w:sz w:val="24"/>
          <w:szCs w:val="24"/>
        </w:rPr>
        <w:t xml:space="preserve"> </w:t>
      </w:r>
      <w:r w:rsidR="00961A9D">
        <w:rPr>
          <w:sz w:val="24"/>
          <w:szCs w:val="24"/>
        </w:rPr>
        <w:t xml:space="preserve">1 Regulaminu Organizacyjnego Urzędu Miasta Świnoujście, </w:t>
      </w:r>
      <w:r w:rsidR="003F6F99">
        <w:rPr>
          <w:sz w:val="24"/>
          <w:szCs w:val="24"/>
        </w:rPr>
        <w:t xml:space="preserve">stanowiącego </w:t>
      </w:r>
      <w:r w:rsidR="0026139F">
        <w:rPr>
          <w:sz w:val="24"/>
          <w:szCs w:val="24"/>
        </w:rPr>
        <w:t>Z</w:t>
      </w:r>
      <w:r w:rsidR="00961A9D">
        <w:rPr>
          <w:sz w:val="24"/>
          <w:szCs w:val="24"/>
        </w:rPr>
        <w:t>ałącznik Nr 1 do</w:t>
      </w:r>
      <w:r w:rsidR="003F6F99">
        <w:rPr>
          <w:sz w:val="24"/>
          <w:szCs w:val="24"/>
        </w:rPr>
        <w:t xml:space="preserve"> </w:t>
      </w:r>
      <w:r w:rsidR="00961A9D">
        <w:rPr>
          <w:sz w:val="24"/>
          <w:szCs w:val="24"/>
        </w:rPr>
        <w:t>Zarządzenia Nr</w:t>
      </w:r>
      <w:r w:rsidR="003F6F99">
        <w:rPr>
          <w:sz w:val="24"/>
          <w:szCs w:val="24"/>
        </w:rPr>
        <w:t xml:space="preserve"> </w:t>
      </w:r>
      <w:r w:rsidR="00961A9D">
        <w:rPr>
          <w:sz w:val="24"/>
          <w:szCs w:val="24"/>
        </w:rPr>
        <w:t xml:space="preserve">492/2013 </w:t>
      </w:r>
      <w:r w:rsidR="0026139F">
        <w:rPr>
          <w:sz w:val="24"/>
          <w:szCs w:val="24"/>
        </w:rPr>
        <w:t>Prezydenta Miasta Świnoujście z </w:t>
      </w:r>
      <w:r w:rsidR="00961A9D">
        <w:rPr>
          <w:sz w:val="24"/>
          <w:szCs w:val="24"/>
        </w:rPr>
        <w:t>dnia 1 sierpnia</w:t>
      </w:r>
      <w:r w:rsidR="00207DD4">
        <w:rPr>
          <w:sz w:val="24"/>
          <w:szCs w:val="24"/>
        </w:rPr>
        <w:t xml:space="preserve"> 2013 roku z </w:t>
      </w:r>
      <w:proofErr w:type="spellStart"/>
      <w:r w:rsidR="00207DD4">
        <w:rPr>
          <w:sz w:val="24"/>
          <w:szCs w:val="24"/>
        </w:rPr>
        <w:t>późn</w:t>
      </w:r>
      <w:proofErr w:type="spellEnd"/>
      <w:r w:rsidR="00207DD4">
        <w:rPr>
          <w:sz w:val="24"/>
          <w:szCs w:val="24"/>
        </w:rPr>
        <w:t>. zm.</w:t>
      </w:r>
      <w:r w:rsidR="0021213E" w:rsidRPr="00F73735">
        <w:rPr>
          <w:sz w:val="24"/>
          <w:szCs w:val="24"/>
        </w:rPr>
        <w:t xml:space="preserve"> zarządzam, co następuje:</w:t>
      </w:r>
    </w:p>
    <w:p w:rsidR="00182EAA" w:rsidRPr="00182EAA" w:rsidRDefault="00182EAA" w:rsidP="00182EAA">
      <w:pPr>
        <w:ind w:firstLine="426"/>
        <w:jc w:val="both"/>
        <w:rPr>
          <w:b/>
          <w:bCs/>
        </w:rPr>
      </w:pPr>
      <w:r>
        <w:rPr>
          <w:rFonts w:cs="Tahoma"/>
          <w:b/>
          <w:bCs/>
        </w:rPr>
        <w:t>§ 1. </w:t>
      </w:r>
      <w:r w:rsidRPr="00182EAA">
        <w:rPr>
          <w:rFonts w:cs="Tahoma"/>
          <w:bCs/>
        </w:rPr>
        <w:t>1.</w:t>
      </w:r>
      <w:r w:rsidR="003D1201">
        <w:rPr>
          <w:rFonts w:cs="Tahoma"/>
          <w:b/>
          <w:bCs/>
        </w:rPr>
        <w:t> </w:t>
      </w:r>
      <w:r>
        <w:rPr>
          <w:rFonts w:cs="Tahoma"/>
          <w:bCs/>
        </w:rPr>
        <w:t>W „Szczególnych</w:t>
      </w:r>
      <w:r w:rsidR="0021213E">
        <w:rPr>
          <w:rFonts w:cs="Tahoma"/>
          <w:bCs/>
        </w:rPr>
        <w:t xml:space="preserve"> wymagania</w:t>
      </w:r>
      <w:r>
        <w:rPr>
          <w:rFonts w:cs="Tahoma"/>
          <w:bCs/>
        </w:rPr>
        <w:t>ch</w:t>
      </w:r>
      <w:r w:rsidR="0021213E">
        <w:rPr>
          <w:rFonts w:cs="Tahoma"/>
          <w:bCs/>
        </w:rPr>
        <w:t xml:space="preserve"> bezpieczeństwa </w:t>
      </w:r>
      <w:r w:rsidR="001428AC">
        <w:rPr>
          <w:rFonts w:cs="Tahoma"/>
          <w:bCs/>
        </w:rPr>
        <w:t xml:space="preserve">dla </w:t>
      </w:r>
      <w:r w:rsidR="0021213E">
        <w:rPr>
          <w:rFonts w:cs="Tahoma"/>
          <w:bCs/>
        </w:rPr>
        <w:t>systemu</w:t>
      </w:r>
      <w:r w:rsidR="001428AC">
        <w:rPr>
          <w:rFonts w:cs="Tahoma"/>
          <w:bCs/>
        </w:rPr>
        <w:t xml:space="preserve"> </w:t>
      </w:r>
      <w:r w:rsidR="0021213E">
        <w:rPr>
          <w:rFonts w:cs="Tahoma"/>
          <w:bCs/>
        </w:rPr>
        <w:t>in</w:t>
      </w:r>
      <w:r w:rsidR="003E0E27">
        <w:rPr>
          <w:rFonts w:cs="Tahoma"/>
          <w:bCs/>
        </w:rPr>
        <w:t>fo</w:t>
      </w:r>
      <w:r w:rsidR="0021213E">
        <w:rPr>
          <w:rFonts w:cs="Tahoma"/>
          <w:bCs/>
        </w:rPr>
        <w:t>rmatycznego B</w:t>
      </w:r>
      <w:r w:rsidR="001428AC">
        <w:rPr>
          <w:rFonts w:cs="Tahoma"/>
          <w:bCs/>
        </w:rPr>
        <w:t>ezpiecznego Stanowiska Komputerowego</w:t>
      </w:r>
      <w:r w:rsidR="0021213E">
        <w:rPr>
          <w:rFonts w:cs="Tahoma"/>
          <w:bCs/>
        </w:rPr>
        <w:t xml:space="preserve"> Urzędu </w:t>
      </w:r>
      <w:r w:rsidR="001428AC">
        <w:rPr>
          <w:rFonts w:cs="Tahoma"/>
          <w:bCs/>
        </w:rPr>
        <w:t>M</w:t>
      </w:r>
      <w:r>
        <w:rPr>
          <w:rFonts w:cs="Tahoma"/>
          <w:bCs/>
        </w:rPr>
        <w:t>iasta Świnoujście”, stanowiących Z</w:t>
      </w:r>
      <w:r w:rsidR="0021213E">
        <w:rPr>
          <w:rFonts w:cs="Tahoma"/>
          <w:bCs/>
        </w:rPr>
        <w:t>ałącznik nr 1</w:t>
      </w:r>
      <w:r>
        <w:rPr>
          <w:rFonts w:cs="Tahoma"/>
          <w:bCs/>
        </w:rPr>
        <w:t xml:space="preserve"> do </w:t>
      </w:r>
      <w:r>
        <w:t>Zarządzenia Nr 85/2017 Prezydenta Miasta Ś</w:t>
      </w:r>
      <w:r w:rsidR="00207DD4">
        <w:t>winoujście z dnia 10 lutego 2017</w:t>
      </w:r>
      <w:r>
        <w:t xml:space="preserve"> r.</w:t>
      </w:r>
      <w:r w:rsidR="00567137" w:rsidRPr="00567137">
        <w:rPr>
          <w:bCs/>
        </w:rPr>
        <w:t xml:space="preserve"> </w:t>
      </w:r>
      <w:r w:rsidRPr="00182EAA">
        <w:rPr>
          <w:bCs/>
        </w:rPr>
        <w:t>w sprawie wprowadzenia dokumentacji bezpiec</w:t>
      </w:r>
      <w:r w:rsidR="00207DD4">
        <w:rPr>
          <w:bCs/>
        </w:rPr>
        <w:t>zeństwa teleinformatycznego dla </w:t>
      </w:r>
      <w:r w:rsidRPr="00182EAA">
        <w:rPr>
          <w:bCs/>
        </w:rPr>
        <w:t>systemu informatycznego Bezpiec</w:t>
      </w:r>
      <w:r>
        <w:rPr>
          <w:bCs/>
        </w:rPr>
        <w:t xml:space="preserve">znego Stanowiska Komputerowego </w:t>
      </w:r>
      <w:r w:rsidRPr="00182EAA">
        <w:rPr>
          <w:bCs/>
        </w:rPr>
        <w:t>w Urzędzie Miasta Świnoujście</w:t>
      </w:r>
      <w:r>
        <w:rPr>
          <w:bCs/>
        </w:rPr>
        <w:t xml:space="preserve">, </w:t>
      </w:r>
      <w:r w:rsidR="00567137">
        <w:rPr>
          <w:bCs/>
        </w:rPr>
        <w:t xml:space="preserve">zmienionych Zarządzeniem nr </w:t>
      </w:r>
      <w:r w:rsidR="00567137" w:rsidRPr="00567137">
        <w:rPr>
          <w:bCs/>
        </w:rPr>
        <w:t>108/2019 Prezydenta Miasta Świnoujście z dnia 15 lutego 2019 r</w:t>
      </w:r>
      <w:r w:rsidR="00E64A30">
        <w:rPr>
          <w:bCs/>
        </w:rPr>
        <w:t>.</w:t>
      </w:r>
      <w:r w:rsidR="00567137">
        <w:rPr>
          <w:bCs/>
        </w:rPr>
        <w:t xml:space="preserve"> – </w:t>
      </w:r>
      <w:r>
        <w:rPr>
          <w:bCs/>
        </w:rPr>
        <w:t>wprowadza się następujące zmiany</w:t>
      </w:r>
      <w:r w:rsidR="005641B4">
        <w:rPr>
          <w:bCs/>
        </w:rPr>
        <w:t xml:space="preserve"> aktualizacyjne</w:t>
      </w:r>
      <w:r>
        <w:rPr>
          <w:bCs/>
        </w:rPr>
        <w:t>:</w:t>
      </w:r>
    </w:p>
    <w:p w:rsidR="0021213E" w:rsidRDefault="00182EAA" w:rsidP="00DA7D31">
      <w:pPr>
        <w:jc w:val="both"/>
        <w:rPr>
          <w:rFonts w:cs="Tahoma"/>
          <w:bCs/>
        </w:rPr>
      </w:pPr>
      <w:r>
        <w:rPr>
          <w:rFonts w:cs="Tahoma"/>
          <w:bCs/>
        </w:rPr>
        <w:t>1)</w:t>
      </w:r>
      <w:r w:rsidR="002D7A2A">
        <w:rPr>
          <w:rFonts w:cs="Tahoma"/>
          <w:bCs/>
        </w:rPr>
        <w:t xml:space="preserve"> w punkcie 1.3 podpunkt 4 otrzymuje</w:t>
      </w:r>
      <w:r w:rsidR="00DA7D31">
        <w:rPr>
          <w:rFonts w:cs="Tahoma"/>
          <w:bCs/>
        </w:rPr>
        <w:t xml:space="preserve"> brzmienie:</w:t>
      </w:r>
    </w:p>
    <w:p w:rsidR="00797718" w:rsidRDefault="00B55750" w:rsidP="00182EAA">
      <w:pPr>
        <w:ind w:firstLine="426"/>
        <w:jc w:val="both"/>
        <w:rPr>
          <w:rFonts w:cs="Tahoma"/>
          <w:bCs/>
        </w:rPr>
      </w:pPr>
      <w:r>
        <w:rPr>
          <w:rFonts w:cs="Tahoma"/>
          <w:bCs/>
        </w:rPr>
        <w:t>„</w:t>
      </w:r>
      <w:r w:rsidR="00797718">
        <w:rPr>
          <w:rFonts w:cs="Tahoma"/>
          <w:bCs/>
        </w:rPr>
        <w:t xml:space="preserve">4) Administrator Systemu </w:t>
      </w:r>
      <w:r>
        <w:rPr>
          <w:rFonts w:cs="Tahoma"/>
          <w:bCs/>
        </w:rPr>
        <w:t xml:space="preserve">wyznaczony Zarządzeniem Nr </w:t>
      </w:r>
      <w:r w:rsidR="00F453EB">
        <w:rPr>
          <w:rFonts w:cs="Tahoma"/>
          <w:bCs/>
        </w:rPr>
        <w:t>83</w:t>
      </w:r>
      <w:r w:rsidR="002D7A2A">
        <w:rPr>
          <w:rFonts w:cs="Tahoma"/>
          <w:bCs/>
        </w:rPr>
        <w:t>/2021</w:t>
      </w:r>
      <w:r w:rsidR="00797718">
        <w:rPr>
          <w:rFonts w:cs="Tahoma"/>
          <w:bCs/>
        </w:rPr>
        <w:t xml:space="preserve"> Prezydenta Miasta Świnoujście z dnia </w:t>
      </w:r>
      <w:r w:rsidR="002D7A2A">
        <w:rPr>
          <w:rFonts w:cs="Tahoma"/>
          <w:bCs/>
        </w:rPr>
        <w:t>12 lutego 2021</w:t>
      </w:r>
      <w:r w:rsidR="00797718">
        <w:rPr>
          <w:rFonts w:cs="Tahoma"/>
          <w:bCs/>
        </w:rPr>
        <w:t xml:space="preserve"> r.”;</w:t>
      </w:r>
    </w:p>
    <w:p w:rsidR="00797718" w:rsidRDefault="002D7A2A" w:rsidP="00797718">
      <w:pPr>
        <w:jc w:val="both"/>
        <w:rPr>
          <w:rFonts w:cs="Tahoma"/>
          <w:bCs/>
        </w:rPr>
      </w:pPr>
      <w:r>
        <w:rPr>
          <w:rFonts w:cs="Tahoma"/>
          <w:bCs/>
        </w:rPr>
        <w:t>2) w załączniku nr 9 strona 44 zostaje zastąpiona</w:t>
      </w:r>
      <w:r w:rsidR="00797718">
        <w:rPr>
          <w:rFonts w:cs="Tahoma"/>
          <w:bCs/>
        </w:rPr>
        <w:t xml:space="preserve"> </w:t>
      </w:r>
      <w:r>
        <w:rPr>
          <w:rFonts w:cs="Tahoma"/>
          <w:bCs/>
        </w:rPr>
        <w:t>załącznikiem</w:t>
      </w:r>
      <w:r w:rsidR="00797718">
        <w:rPr>
          <w:rFonts w:cs="Tahoma"/>
          <w:bCs/>
        </w:rPr>
        <w:t xml:space="preserve"> nr 1 </w:t>
      </w:r>
      <w:r w:rsidR="00782DFF">
        <w:rPr>
          <w:rFonts w:cs="Tahoma"/>
          <w:bCs/>
        </w:rPr>
        <w:t>do </w:t>
      </w:r>
      <w:r w:rsidR="00E6754E">
        <w:rPr>
          <w:rFonts w:cs="Tahoma"/>
          <w:bCs/>
        </w:rPr>
        <w:t>niniejszego Zarządzenia;</w:t>
      </w:r>
    </w:p>
    <w:p w:rsidR="00E6754E" w:rsidRDefault="00E6754E" w:rsidP="00797718">
      <w:pPr>
        <w:jc w:val="both"/>
        <w:rPr>
          <w:rFonts w:cs="Tahoma"/>
          <w:bCs/>
        </w:rPr>
      </w:pPr>
      <w:r>
        <w:rPr>
          <w:rFonts w:cs="Tahoma"/>
          <w:bCs/>
        </w:rPr>
        <w:t>3) w załączniku nr 9 strona 46 zost</w:t>
      </w:r>
      <w:r w:rsidR="002D7A2A">
        <w:rPr>
          <w:rFonts w:cs="Tahoma"/>
          <w:bCs/>
        </w:rPr>
        <w:t>aje zastąpiona załącznikiem nr 2</w:t>
      </w:r>
      <w:r>
        <w:rPr>
          <w:rFonts w:cs="Tahoma"/>
          <w:bCs/>
        </w:rPr>
        <w:t xml:space="preserve"> do niniejszego Zarządzenia.</w:t>
      </w:r>
    </w:p>
    <w:p w:rsidR="00E6754E" w:rsidRDefault="005641B4" w:rsidP="00E6754E">
      <w:pPr>
        <w:ind w:firstLine="426"/>
        <w:jc w:val="both"/>
        <w:rPr>
          <w:rFonts w:cs="Tahoma"/>
          <w:bCs/>
        </w:rPr>
      </w:pPr>
      <w:r>
        <w:rPr>
          <w:rFonts w:cs="Tahoma"/>
          <w:bCs/>
        </w:rPr>
        <w:t>2. W </w:t>
      </w:r>
      <w:r w:rsidR="00E6754E">
        <w:rPr>
          <w:rFonts w:cs="Tahoma"/>
          <w:bCs/>
        </w:rPr>
        <w:t xml:space="preserve">„Procedurach bezpiecznej eksploatacji dla systemu informatycznego BSK Poufne Urzędu Miasta Świnoujście”, stanowiących Załącznik nr 2 do </w:t>
      </w:r>
      <w:r w:rsidR="00E6754E">
        <w:t>Zarządzenia Nr 85/2017 Prezydenta Miasta Ś</w:t>
      </w:r>
      <w:r w:rsidR="00207DD4">
        <w:t>winoujście z dnia 10 lutego 2017</w:t>
      </w:r>
      <w:r w:rsidR="00E6754E">
        <w:t xml:space="preserve"> r.</w:t>
      </w:r>
      <w:r w:rsidR="00E6754E" w:rsidRPr="00E6754E">
        <w:rPr>
          <w:bCs/>
        </w:rPr>
        <w:t xml:space="preserve"> </w:t>
      </w:r>
      <w:r w:rsidR="00E6754E" w:rsidRPr="00182EAA">
        <w:rPr>
          <w:bCs/>
        </w:rPr>
        <w:t>w sprawie wprowadzenia dokumentacji bezpieczeństwa teleinformatycznego dla systemu informatycznego Bezpiec</w:t>
      </w:r>
      <w:r w:rsidR="00E6754E">
        <w:rPr>
          <w:bCs/>
        </w:rPr>
        <w:t xml:space="preserve">znego Stanowiska Komputerowego </w:t>
      </w:r>
      <w:r w:rsidR="00E6754E" w:rsidRPr="00182EAA">
        <w:rPr>
          <w:bCs/>
        </w:rPr>
        <w:t>w Urzędzie Miasta Świnoujście</w:t>
      </w:r>
      <w:r w:rsidR="002D7A2A">
        <w:rPr>
          <w:bCs/>
        </w:rPr>
        <w:t xml:space="preserve">, zmienionych Zarządzeniem nr </w:t>
      </w:r>
      <w:r w:rsidR="002D7A2A" w:rsidRPr="00567137">
        <w:rPr>
          <w:bCs/>
        </w:rPr>
        <w:t>108/2019 Prezydenta Miasta Świnoujście z dnia 15 lutego 2019 r.</w:t>
      </w:r>
      <w:r w:rsidR="00E6754E">
        <w:rPr>
          <w:bCs/>
        </w:rPr>
        <w:t>, wprowadza się następujące zmiany</w:t>
      </w:r>
      <w:r>
        <w:rPr>
          <w:bCs/>
        </w:rPr>
        <w:t xml:space="preserve"> aktualizacyjne</w:t>
      </w:r>
      <w:r w:rsidR="00E6754E">
        <w:rPr>
          <w:bCs/>
        </w:rPr>
        <w:t>:</w:t>
      </w:r>
    </w:p>
    <w:p w:rsidR="000B01F9" w:rsidRDefault="00E6754E" w:rsidP="000B01F9">
      <w:pPr>
        <w:jc w:val="both"/>
        <w:rPr>
          <w:rFonts w:cs="Tahoma"/>
          <w:bCs/>
        </w:rPr>
      </w:pPr>
      <w:r>
        <w:rPr>
          <w:rFonts w:cs="Tahoma"/>
          <w:bCs/>
        </w:rPr>
        <w:t xml:space="preserve">1) </w:t>
      </w:r>
      <w:r w:rsidR="000B01F9">
        <w:rPr>
          <w:rFonts w:cs="Tahoma"/>
          <w:bCs/>
        </w:rPr>
        <w:t>w Rozdziale II. Procedury Administrowania Systemem IT w Procedurze 1/01 w części Wprow</w:t>
      </w:r>
      <w:r w:rsidR="00162DF9">
        <w:rPr>
          <w:rFonts w:cs="Tahoma"/>
          <w:bCs/>
        </w:rPr>
        <w:t>adzenie (wyciąg z SWB) podpunkt 4 otrzymuje</w:t>
      </w:r>
      <w:r w:rsidR="000B01F9">
        <w:rPr>
          <w:rFonts w:cs="Tahoma"/>
          <w:bCs/>
        </w:rPr>
        <w:t xml:space="preserve"> brzmienie:</w:t>
      </w:r>
    </w:p>
    <w:p w:rsidR="000B01F9" w:rsidRDefault="000B01F9" w:rsidP="000B01F9">
      <w:pPr>
        <w:ind w:firstLine="426"/>
        <w:jc w:val="both"/>
        <w:rPr>
          <w:rFonts w:cs="Tahoma"/>
          <w:bCs/>
        </w:rPr>
      </w:pPr>
      <w:r>
        <w:rPr>
          <w:rFonts w:cs="Tahoma"/>
          <w:bCs/>
        </w:rPr>
        <w:t>„4) Administrator Systemu wyzna</w:t>
      </w:r>
      <w:r w:rsidR="00F453EB">
        <w:rPr>
          <w:rFonts w:cs="Tahoma"/>
          <w:bCs/>
        </w:rPr>
        <w:t>czony Zarządzeniem 83</w:t>
      </w:r>
      <w:r>
        <w:rPr>
          <w:rFonts w:cs="Tahoma"/>
          <w:bCs/>
        </w:rPr>
        <w:t>/20</w:t>
      </w:r>
      <w:r w:rsidR="00162DF9">
        <w:rPr>
          <w:rFonts w:cs="Tahoma"/>
          <w:bCs/>
        </w:rPr>
        <w:t>21</w:t>
      </w:r>
      <w:r>
        <w:rPr>
          <w:rFonts w:cs="Tahoma"/>
          <w:bCs/>
        </w:rPr>
        <w:t xml:space="preserve"> Prezydenta Miasta Świnoujście z dnia </w:t>
      </w:r>
      <w:r w:rsidR="00162DF9">
        <w:rPr>
          <w:rFonts w:cs="Tahoma"/>
          <w:bCs/>
        </w:rPr>
        <w:t>12 lutego 2021</w:t>
      </w:r>
      <w:r w:rsidR="00F453EB">
        <w:rPr>
          <w:rFonts w:cs="Tahoma"/>
          <w:bCs/>
        </w:rPr>
        <w:t xml:space="preserve"> r.”;</w:t>
      </w:r>
    </w:p>
    <w:p w:rsidR="000B01F9" w:rsidRDefault="000B01F9" w:rsidP="000B01F9">
      <w:pPr>
        <w:jc w:val="both"/>
        <w:rPr>
          <w:rFonts w:cs="Tahoma"/>
          <w:bCs/>
        </w:rPr>
      </w:pPr>
      <w:r>
        <w:rPr>
          <w:rFonts w:cs="Tahoma"/>
          <w:bCs/>
        </w:rPr>
        <w:t>2) w Rozdziale V. Procedury Ochrony Fizycznej, w procedurze 20/01 w punkcie Załączniki dodaje się Załącznik 2</w:t>
      </w:r>
      <w:r w:rsidR="00162DF9">
        <w:rPr>
          <w:rFonts w:cs="Tahoma"/>
          <w:bCs/>
        </w:rPr>
        <w:t>0.2 Umowa WO-</w:t>
      </w:r>
      <w:r w:rsidR="002166A4">
        <w:rPr>
          <w:rFonts w:cs="Tahoma"/>
          <w:bCs/>
        </w:rPr>
        <w:t>DG.271.</w:t>
      </w:r>
      <w:r w:rsidR="00162DF9">
        <w:rPr>
          <w:rFonts w:cs="Tahoma"/>
          <w:bCs/>
        </w:rPr>
        <w:t>356</w:t>
      </w:r>
      <w:r w:rsidR="002166A4">
        <w:rPr>
          <w:rFonts w:cs="Tahoma"/>
          <w:bCs/>
        </w:rPr>
        <w:t>.20</w:t>
      </w:r>
      <w:r w:rsidR="00162DF9">
        <w:rPr>
          <w:rFonts w:cs="Tahoma"/>
          <w:bCs/>
        </w:rPr>
        <w:t>20</w:t>
      </w:r>
      <w:r w:rsidR="00AC03D0">
        <w:rPr>
          <w:rFonts w:cs="Tahoma"/>
          <w:bCs/>
        </w:rPr>
        <w:t>, stanowiący</w:t>
      </w:r>
      <w:r w:rsidR="00162DF9">
        <w:rPr>
          <w:rFonts w:cs="Tahoma"/>
          <w:bCs/>
        </w:rPr>
        <w:t xml:space="preserve"> załącznik nr 3</w:t>
      </w:r>
      <w:r w:rsidR="00E50D52">
        <w:rPr>
          <w:rFonts w:cs="Tahoma"/>
          <w:bCs/>
        </w:rPr>
        <w:t xml:space="preserve"> do </w:t>
      </w:r>
      <w:r w:rsidR="00AC03D0">
        <w:rPr>
          <w:rFonts w:cs="Tahoma"/>
          <w:bCs/>
        </w:rPr>
        <w:t>niniejszego Zarządzenia</w:t>
      </w:r>
      <w:r w:rsidR="002166A4">
        <w:rPr>
          <w:rFonts w:cs="Tahoma"/>
          <w:bCs/>
        </w:rPr>
        <w:t>;</w:t>
      </w:r>
    </w:p>
    <w:p w:rsidR="002166A4" w:rsidRDefault="00AC03D0" w:rsidP="000B01F9">
      <w:pPr>
        <w:jc w:val="both"/>
        <w:rPr>
          <w:rFonts w:cs="Tahoma"/>
          <w:bCs/>
        </w:rPr>
      </w:pPr>
      <w:r>
        <w:rPr>
          <w:rFonts w:cs="Tahoma"/>
          <w:bCs/>
        </w:rPr>
        <w:t>3) Załącznik</w:t>
      </w:r>
      <w:r w:rsidR="002166A4">
        <w:rPr>
          <w:rFonts w:cs="Tahoma"/>
          <w:bCs/>
        </w:rPr>
        <w:t xml:space="preserve"> nr 2 </w:t>
      </w:r>
      <w:r>
        <w:rPr>
          <w:rFonts w:cs="Tahoma"/>
          <w:bCs/>
        </w:rPr>
        <w:t>Wykaz użytkowników i osób funk</w:t>
      </w:r>
      <w:r w:rsidR="00E50D52">
        <w:rPr>
          <w:rFonts w:cs="Tahoma"/>
          <w:bCs/>
        </w:rPr>
        <w:t>cyjnych uprawnionych do pracy w </w:t>
      </w:r>
      <w:r>
        <w:rPr>
          <w:rFonts w:cs="Tahoma"/>
          <w:bCs/>
        </w:rPr>
        <w:t>Systemie TI zost</w:t>
      </w:r>
      <w:r w:rsidR="00F453EB">
        <w:rPr>
          <w:rFonts w:cs="Tahoma"/>
          <w:bCs/>
        </w:rPr>
        <w:t>aje zastąpiony z</w:t>
      </w:r>
      <w:r w:rsidR="00162DF9">
        <w:rPr>
          <w:rFonts w:cs="Tahoma"/>
          <w:bCs/>
        </w:rPr>
        <w:t>ałącznikiem nr 4</w:t>
      </w:r>
      <w:r>
        <w:rPr>
          <w:rFonts w:cs="Tahoma"/>
          <w:bCs/>
        </w:rPr>
        <w:t xml:space="preserve"> do niniejszego Zarządzenia.</w:t>
      </w:r>
    </w:p>
    <w:p w:rsidR="005641B4" w:rsidRPr="00367CBC" w:rsidRDefault="005641B4" w:rsidP="005641B4">
      <w:pPr>
        <w:ind w:firstLine="426"/>
        <w:jc w:val="both"/>
        <w:rPr>
          <w:sz w:val="18"/>
        </w:rPr>
      </w:pPr>
    </w:p>
    <w:p w:rsidR="005641B4" w:rsidRDefault="005641B4" w:rsidP="005641B4">
      <w:pPr>
        <w:ind w:firstLine="426"/>
        <w:jc w:val="both"/>
      </w:pPr>
      <w:r>
        <w:rPr>
          <w:b/>
        </w:rPr>
        <w:t>§ 2. </w:t>
      </w:r>
      <w:r>
        <w:t xml:space="preserve">Zmiany aktualizacyjne </w:t>
      </w:r>
      <w:r w:rsidR="002B601F">
        <w:t xml:space="preserve">dotyczą zmian personalnych i </w:t>
      </w:r>
      <w:r>
        <w:t xml:space="preserve">nie naruszają pozostałych zapisów </w:t>
      </w:r>
      <w:r w:rsidR="002B601F">
        <w:t>zmienianego zarządzenia.</w:t>
      </w:r>
    </w:p>
    <w:p w:rsidR="0021213E" w:rsidRPr="00367CBC" w:rsidRDefault="0021213E" w:rsidP="0021213E">
      <w:pPr>
        <w:jc w:val="both"/>
        <w:rPr>
          <w:bCs/>
          <w:sz w:val="18"/>
        </w:rPr>
      </w:pPr>
    </w:p>
    <w:p w:rsidR="0021213E" w:rsidRDefault="0026139F" w:rsidP="0026139F">
      <w:pPr>
        <w:ind w:firstLine="426"/>
        <w:jc w:val="both"/>
      </w:pPr>
      <w:r>
        <w:rPr>
          <w:b/>
        </w:rPr>
        <w:t>§ </w:t>
      </w:r>
      <w:r w:rsidR="005641B4">
        <w:rPr>
          <w:b/>
        </w:rPr>
        <w:t>3</w:t>
      </w:r>
      <w:r w:rsidR="0021213E">
        <w:rPr>
          <w:b/>
        </w:rPr>
        <w:t>. </w:t>
      </w:r>
      <w:r w:rsidR="00182EAA">
        <w:t>Wykonanie z</w:t>
      </w:r>
      <w:r>
        <w:t xml:space="preserve">arządzenia powierzam </w:t>
      </w:r>
      <w:r w:rsidR="0021213E">
        <w:t>Pełnomocnikowi ds. Ochrony Informacji Niejawnych.</w:t>
      </w:r>
    </w:p>
    <w:p w:rsidR="00961A9D" w:rsidRPr="00367CBC" w:rsidRDefault="00961A9D" w:rsidP="00961A9D">
      <w:pPr>
        <w:rPr>
          <w:sz w:val="16"/>
        </w:rPr>
      </w:pPr>
    </w:p>
    <w:p w:rsidR="0021213E" w:rsidRDefault="0026139F" w:rsidP="0026139F">
      <w:pPr>
        <w:ind w:firstLine="426"/>
        <w:jc w:val="both"/>
      </w:pPr>
      <w:r>
        <w:rPr>
          <w:b/>
        </w:rPr>
        <w:t>§ </w:t>
      </w:r>
      <w:r w:rsidR="005641B4">
        <w:rPr>
          <w:b/>
        </w:rPr>
        <w:t>4</w:t>
      </w:r>
      <w:r w:rsidR="0021213E" w:rsidRPr="00DD6189">
        <w:t>.</w:t>
      </w:r>
      <w:r>
        <w:t> </w:t>
      </w:r>
      <w:r w:rsidR="0021213E" w:rsidRPr="00DD6189">
        <w:t xml:space="preserve">Zarządzenie wchodzi w życie z dniem podpisania. </w:t>
      </w:r>
    </w:p>
    <w:p w:rsidR="0021213E" w:rsidRDefault="0021213E" w:rsidP="0021213E">
      <w:pPr>
        <w:ind w:firstLine="6300"/>
        <w:jc w:val="both"/>
        <w:rPr>
          <w:rFonts w:cs="Tahoma"/>
        </w:rPr>
      </w:pPr>
    </w:p>
    <w:p w:rsidR="0021213E" w:rsidRPr="0026139F" w:rsidRDefault="0026139F" w:rsidP="005641B4">
      <w:pPr>
        <w:tabs>
          <w:tab w:val="center" w:pos="7088"/>
        </w:tabs>
        <w:jc w:val="both"/>
        <w:rPr>
          <w:rFonts w:cs="Tahoma"/>
          <w:sz w:val="22"/>
        </w:rPr>
      </w:pPr>
      <w:r>
        <w:rPr>
          <w:rFonts w:cs="Tahoma"/>
          <w:sz w:val="22"/>
        </w:rPr>
        <w:tab/>
      </w:r>
      <w:r w:rsidRPr="0026139F">
        <w:rPr>
          <w:rFonts w:cs="Tahoma"/>
          <w:sz w:val="22"/>
        </w:rPr>
        <w:t>PREZYDENT MIASTA</w:t>
      </w:r>
    </w:p>
    <w:p w:rsidR="0021213E" w:rsidRPr="005641B4" w:rsidRDefault="0021213E" w:rsidP="005641B4">
      <w:pPr>
        <w:tabs>
          <w:tab w:val="center" w:pos="7088"/>
        </w:tabs>
        <w:jc w:val="both"/>
        <w:rPr>
          <w:rFonts w:cs="Tahoma"/>
          <w:sz w:val="18"/>
        </w:rPr>
      </w:pPr>
    </w:p>
    <w:p w:rsidR="00D47CAF" w:rsidRDefault="0026139F" w:rsidP="005641B4">
      <w:pPr>
        <w:tabs>
          <w:tab w:val="center" w:pos="7088"/>
        </w:tabs>
        <w:jc w:val="both"/>
        <w:rPr>
          <w:rFonts w:cs="Tahoma"/>
        </w:rPr>
      </w:pPr>
      <w:r>
        <w:rPr>
          <w:rFonts w:cs="Tahoma"/>
        </w:rPr>
        <w:tab/>
      </w:r>
      <w:r w:rsidR="0021213E">
        <w:rPr>
          <w:rFonts w:cs="Tahoma"/>
        </w:rPr>
        <w:t xml:space="preserve">mgr inż. Janusz </w:t>
      </w:r>
      <w:proofErr w:type="spellStart"/>
      <w:r w:rsidR="0021213E">
        <w:rPr>
          <w:rFonts w:cs="Tahoma"/>
        </w:rPr>
        <w:t>Żmurkiewicz</w:t>
      </w:r>
      <w:proofErr w:type="spellEnd"/>
    </w:p>
    <w:sectPr w:rsidR="00D47CAF" w:rsidSect="00C72A09">
      <w:footnotePr>
        <w:pos w:val="beneathText"/>
      </w:footnotePr>
      <w:pgSz w:w="11905" w:h="16837"/>
      <w:pgMar w:top="993" w:right="1417" w:bottom="284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B6E" w:rsidRDefault="00986B6E" w:rsidP="00023DF1">
      <w:r>
        <w:separator/>
      </w:r>
    </w:p>
  </w:endnote>
  <w:endnote w:type="continuationSeparator" w:id="0">
    <w:p w:rsidR="00986B6E" w:rsidRDefault="00986B6E" w:rsidP="0002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B6E" w:rsidRDefault="00986B6E" w:rsidP="00023DF1">
      <w:r>
        <w:separator/>
      </w:r>
    </w:p>
  </w:footnote>
  <w:footnote w:type="continuationSeparator" w:id="0">
    <w:p w:rsidR="00986B6E" w:rsidRDefault="00986B6E" w:rsidP="00023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6"/>
      <w:numFmt w:val="lowerLetter"/>
      <w:lvlText w:val="%1)"/>
      <w:lvlJc w:val="left"/>
      <w:pPr>
        <w:tabs>
          <w:tab w:val="num" w:pos="700"/>
        </w:tabs>
        <w:ind w:left="70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3"/>
        </w:tabs>
        <w:ind w:left="723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00"/>
        </w:tabs>
        <w:ind w:left="70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114D76B2"/>
    <w:multiLevelType w:val="hybridMultilevel"/>
    <w:tmpl w:val="B204E5CC"/>
    <w:lvl w:ilvl="0" w:tplc="ACEC8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31B1D48"/>
    <w:multiLevelType w:val="hybridMultilevel"/>
    <w:tmpl w:val="096CC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32573E"/>
    <w:multiLevelType w:val="hybridMultilevel"/>
    <w:tmpl w:val="41DCF1AE"/>
    <w:lvl w:ilvl="0" w:tplc="7EFE62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AD54C5"/>
    <w:multiLevelType w:val="hybridMultilevel"/>
    <w:tmpl w:val="D5605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6B5699"/>
    <w:multiLevelType w:val="hybridMultilevel"/>
    <w:tmpl w:val="3E8CE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9459A0"/>
    <w:multiLevelType w:val="hybridMultilevel"/>
    <w:tmpl w:val="847ABC7C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1"/>
  </w:num>
  <w:num w:numId="24">
    <w:abstractNumId w:val="23"/>
  </w:num>
  <w:num w:numId="25">
    <w:abstractNumId w:val="2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C82"/>
    <w:rsid w:val="00023DF1"/>
    <w:rsid w:val="00025C4F"/>
    <w:rsid w:val="00083940"/>
    <w:rsid w:val="0009161E"/>
    <w:rsid w:val="000A2E2A"/>
    <w:rsid w:val="000B01F9"/>
    <w:rsid w:val="000C755D"/>
    <w:rsid w:val="0013625E"/>
    <w:rsid w:val="00136ABB"/>
    <w:rsid w:val="001428AC"/>
    <w:rsid w:val="00162DF9"/>
    <w:rsid w:val="00182EAA"/>
    <w:rsid w:val="001B091D"/>
    <w:rsid w:val="00207DD4"/>
    <w:rsid w:val="0021213E"/>
    <w:rsid w:val="002166A4"/>
    <w:rsid w:val="0026139F"/>
    <w:rsid w:val="00264220"/>
    <w:rsid w:val="002A7243"/>
    <w:rsid w:val="002B601F"/>
    <w:rsid w:val="002D7A2A"/>
    <w:rsid w:val="0032642C"/>
    <w:rsid w:val="00367CBC"/>
    <w:rsid w:val="00387E75"/>
    <w:rsid w:val="00390404"/>
    <w:rsid w:val="00394FAA"/>
    <w:rsid w:val="003B7F92"/>
    <w:rsid w:val="003D1201"/>
    <w:rsid w:val="003E0E27"/>
    <w:rsid w:val="003F6F99"/>
    <w:rsid w:val="004128FC"/>
    <w:rsid w:val="004265B1"/>
    <w:rsid w:val="0045790E"/>
    <w:rsid w:val="004A7E3D"/>
    <w:rsid w:val="004E653D"/>
    <w:rsid w:val="0054293E"/>
    <w:rsid w:val="00552C82"/>
    <w:rsid w:val="005641B4"/>
    <w:rsid w:val="00567137"/>
    <w:rsid w:val="005925E0"/>
    <w:rsid w:val="006E0F65"/>
    <w:rsid w:val="0072209E"/>
    <w:rsid w:val="007261B7"/>
    <w:rsid w:val="00782DFF"/>
    <w:rsid w:val="00797718"/>
    <w:rsid w:val="007A20E0"/>
    <w:rsid w:val="007F2EB9"/>
    <w:rsid w:val="00887A7D"/>
    <w:rsid w:val="008943A0"/>
    <w:rsid w:val="008953C8"/>
    <w:rsid w:val="008F0B93"/>
    <w:rsid w:val="00961A9D"/>
    <w:rsid w:val="009658E8"/>
    <w:rsid w:val="00986B6E"/>
    <w:rsid w:val="009A0CEE"/>
    <w:rsid w:val="009B1F73"/>
    <w:rsid w:val="009B6F6D"/>
    <w:rsid w:val="009F5465"/>
    <w:rsid w:val="00A1790F"/>
    <w:rsid w:val="00A71CB2"/>
    <w:rsid w:val="00AC03D0"/>
    <w:rsid w:val="00B55750"/>
    <w:rsid w:val="00B64CD2"/>
    <w:rsid w:val="00BF7D8A"/>
    <w:rsid w:val="00C20180"/>
    <w:rsid w:val="00C72A09"/>
    <w:rsid w:val="00CA0E53"/>
    <w:rsid w:val="00CD28A4"/>
    <w:rsid w:val="00D11303"/>
    <w:rsid w:val="00D47CAF"/>
    <w:rsid w:val="00DA7D31"/>
    <w:rsid w:val="00DB3A8B"/>
    <w:rsid w:val="00DD40B9"/>
    <w:rsid w:val="00DD6189"/>
    <w:rsid w:val="00E41817"/>
    <w:rsid w:val="00E50D52"/>
    <w:rsid w:val="00E64A30"/>
    <w:rsid w:val="00E6754E"/>
    <w:rsid w:val="00F36DEC"/>
    <w:rsid w:val="00F41B2E"/>
    <w:rsid w:val="00F453EB"/>
    <w:rsid w:val="00F63667"/>
    <w:rsid w:val="00F73735"/>
    <w:rsid w:val="00FA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64CD2"/>
    <w:pPr>
      <w:keepNext/>
      <w:widowControl/>
      <w:suppressAutoHyphens w:val="0"/>
      <w:jc w:val="center"/>
      <w:outlineLvl w:val="0"/>
    </w:pPr>
    <w:rPr>
      <w:rFonts w:eastAsia="Times New Roman"/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64CD2"/>
    <w:pPr>
      <w:keepNext/>
      <w:widowControl/>
      <w:numPr>
        <w:numId w:val="21"/>
      </w:numPr>
      <w:suppressAutoHyphens w:val="0"/>
      <w:jc w:val="both"/>
      <w:outlineLvl w:val="1"/>
    </w:pPr>
    <w:rPr>
      <w:rFonts w:eastAsia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character" w:customStyle="1" w:styleId="Nagwek1Znak">
    <w:name w:val="Nagłówek 1 Znak"/>
    <w:link w:val="Nagwek1"/>
    <w:rsid w:val="00B64CD2"/>
    <w:rPr>
      <w:b/>
      <w:bCs/>
      <w:sz w:val="24"/>
      <w:szCs w:val="24"/>
    </w:rPr>
  </w:style>
  <w:style w:type="character" w:customStyle="1" w:styleId="Nagwek2Znak">
    <w:name w:val="Nagłówek 2 Znak"/>
    <w:link w:val="Nagwek2"/>
    <w:semiHidden/>
    <w:rsid w:val="00B64CD2"/>
    <w:rPr>
      <w:b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3DF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23DF1"/>
    <w:rPr>
      <w:rFonts w:eastAsia="Lucida Sans Unicode"/>
    </w:rPr>
  </w:style>
  <w:style w:type="character" w:styleId="Odwoanieprzypisukocowego">
    <w:name w:val="endnote reference"/>
    <w:uiPriority w:val="99"/>
    <w:semiHidden/>
    <w:unhideWhenUsed/>
    <w:rsid w:val="00023DF1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F7373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F73735"/>
    <w:rPr>
      <w:rFonts w:eastAsia="Lucida Sans Unicode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04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90404"/>
    <w:rPr>
      <w:rFonts w:ascii="Segoe UI" w:eastAsia="Lucida Sans Unicode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64CD2"/>
    <w:pPr>
      <w:keepNext/>
      <w:widowControl/>
      <w:suppressAutoHyphens w:val="0"/>
      <w:jc w:val="center"/>
      <w:outlineLvl w:val="0"/>
    </w:pPr>
    <w:rPr>
      <w:rFonts w:eastAsia="Times New Roman"/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64CD2"/>
    <w:pPr>
      <w:keepNext/>
      <w:widowControl/>
      <w:numPr>
        <w:numId w:val="21"/>
      </w:numPr>
      <w:suppressAutoHyphens w:val="0"/>
      <w:jc w:val="both"/>
      <w:outlineLvl w:val="1"/>
    </w:pPr>
    <w:rPr>
      <w:rFonts w:eastAsia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character" w:customStyle="1" w:styleId="Nagwek1Znak">
    <w:name w:val="Nagłówek 1 Znak"/>
    <w:link w:val="Nagwek1"/>
    <w:rsid w:val="00B64CD2"/>
    <w:rPr>
      <w:b/>
      <w:bCs/>
      <w:sz w:val="24"/>
      <w:szCs w:val="24"/>
    </w:rPr>
  </w:style>
  <w:style w:type="character" w:customStyle="1" w:styleId="Nagwek2Znak">
    <w:name w:val="Nagłówek 2 Znak"/>
    <w:link w:val="Nagwek2"/>
    <w:semiHidden/>
    <w:rsid w:val="00B64CD2"/>
    <w:rPr>
      <w:b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3DF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23DF1"/>
    <w:rPr>
      <w:rFonts w:eastAsia="Lucida Sans Unicode"/>
    </w:rPr>
  </w:style>
  <w:style w:type="character" w:styleId="Odwoanieprzypisukocowego">
    <w:name w:val="endnote reference"/>
    <w:uiPriority w:val="99"/>
    <w:semiHidden/>
    <w:unhideWhenUsed/>
    <w:rsid w:val="00023DF1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F7373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F73735"/>
    <w:rPr>
      <w:rFonts w:eastAsia="Lucida Sans Unicode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04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90404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dmakarowska</dc:creator>
  <cp:keywords/>
  <cp:lastModifiedBy>alesiewicz</cp:lastModifiedBy>
  <cp:revision>3</cp:revision>
  <cp:lastPrinted>2021-02-22T09:58:00Z</cp:lastPrinted>
  <dcterms:created xsi:type="dcterms:W3CDTF">2021-03-03T12:32:00Z</dcterms:created>
  <dcterms:modified xsi:type="dcterms:W3CDTF">2021-03-03T13:15:00Z</dcterms:modified>
</cp:coreProperties>
</file>