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346F" w14:textId="77777777" w:rsidR="00A10D04" w:rsidRDefault="00870261" w:rsidP="004D7939">
      <w:pPr>
        <w:pStyle w:val="Nagwe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9F0839" wp14:editId="510B5982">
            <wp:simplePos x="0" y="0"/>
            <wp:positionH relativeFrom="column">
              <wp:posOffset>-279012</wp:posOffset>
            </wp:positionH>
            <wp:positionV relativeFrom="paragraph">
              <wp:posOffset>-665370</wp:posOffset>
            </wp:positionV>
            <wp:extent cx="898498" cy="890932"/>
            <wp:effectExtent l="0" t="0" r="0" b="4445"/>
            <wp:wrapNone/>
            <wp:docPr id="5" name="Obraz 5" descr="S:\_WSPOLNE\_logo_PIS\logo_Panstwowa_Inspekcja_Sanit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WSPOLNE\_logo_PIS\logo_Panstwowa_Inspekcja_Sanitar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8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D04">
        <w:tab/>
      </w:r>
      <w:r w:rsidR="00A10D04">
        <w:tab/>
      </w:r>
      <w:r w:rsidR="00A10D04">
        <w:tab/>
      </w:r>
      <w:r w:rsidR="00A10D04" w:rsidRPr="00A10D04">
        <w:tab/>
      </w:r>
    </w:p>
    <w:p w14:paraId="0FDA403F" w14:textId="77777777" w:rsidR="00870261" w:rsidRDefault="00870261" w:rsidP="00A10D04">
      <w:pPr>
        <w:spacing w:after="0"/>
        <w:rPr>
          <w:i/>
          <w:sz w:val="18"/>
          <w:szCs w:val="18"/>
        </w:rPr>
      </w:pPr>
    </w:p>
    <w:p w14:paraId="42DF7406" w14:textId="77777777" w:rsidR="009E087A" w:rsidRDefault="009E087A" w:rsidP="00A10D04">
      <w:pPr>
        <w:spacing w:after="0"/>
        <w:rPr>
          <w:i/>
          <w:sz w:val="18"/>
          <w:szCs w:val="18"/>
        </w:rPr>
      </w:pPr>
    </w:p>
    <w:p w14:paraId="1172DA6E" w14:textId="77777777" w:rsidR="00752866" w:rsidRDefault="00752866" w:rsidP="00A10D04">
      <w:pPr>
        <w:spacing w:after="0"/>
        <w:rPr>
          <w:i/>
          <w:sz w:val="18"/>
          <w:szCs w:val="18"/>
        </w:rPr>
      </w:pPr>
    </w:p>
    <w:p w14:paraId="7E32760A" w14:textId="77777777" w:rsidR="00AE41D0" w:rsidRPr="00D06C2D" w:rsidRDefault="00A92691" w:rsidP="00AE4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HK9011.13.2021</w:t>
      </w:r>
      <w:r w:rsidR="00AE41D0" w:rsidRPr="00413E4A">
        <w:rPr>
          <w:rFonts w:ascii="Times New Roman" w:hAnsi="Times New Roman" w:cs="Times New Roman"/>
          <w:sz w:val="24"/>
          <w:szCs w:val="24"/>
        </w:rPr>
        <w:t xml:space="preserve"> 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3E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     </w:t>
      </w:r>
      <w:r w:rsidR="00D06C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Świnoujście 05.02.2021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r.   </w:t>
      </w:r>
      <w:r w:rsidR="00AE41D0" w:rsidRPr="009A1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753CB" w14:textId="77777777" w:rsidR="00AE41D0" w:rsidRPr="009A1680" w:rsidRDefault="00AE41D0" w:rsidP="009A1680">
      <w:pPr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</w:p>
    <w:p w14:paraId="75867DD1" w14:textId="77777777"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14:paraId="4395AA7E" w14:textId="77777777"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14:paraId="5FBA8F72" w14:textId="77777777" w:rsidR="00AE41D0" w:rsidRPr="009A1680" w:rsidRDefault="00AE41D0" w:rsidP="009A168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14:paraId="131DE2EE" w14:textId="0BB8281C" w:rsidR="00AE41D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776B7" w14:textId="77777777" w:rsidR="003C7C81" w:rsidRPr="009A1680" w:rsidRDefault="003C7C81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7881E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Działając na podstawie </w:t>
      </w:r>
    </w:p>
    <w:p w14:paraId="5C4DE7EC" w14:textId="77777777" w:rsid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4 ust. 1 pkt. 1 ustawy z dnia 14 marca 1985r. o Państwowej Inspekcji Sanitarnej </w:t>
      </w:r>
      <w:hyperlink r:id="rId11" w:history="1">
        <w:r w:rsidR="00A9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Dz. U. z 2021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</w:t>
        </w:r>
        <w:r w:rsidR="00A9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195</w:t>
        </w:r>
        <w:r w:rsidR="00413E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późn. zm.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740D8" w14:textId="77777777" w:rsidR="00AE41D0" w:rsidRP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2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(tekst jednolity </w:t>
        </w:r>
        <w:r w:rsidR="00A9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Dz. U. z 2020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A9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2028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F7ED3" w14:textId="77777777" w:rsidR="00AE41D0" w:rsidRPr="009A1680" w:rsidRDefault="00AE41D0" w:rsidP="009A1680">
      <w:pPr>
        <w:pStyle w:val="NormalnyWeb"/>
        <w:spacing w:before="0" w:after="0"/>
        <w:ind w:left="284" w:hanging="284"/>
        <w:jc w:val="both"/>
      </w:pPr>
      <w:r w:rsidRPr="009A1680">
        <w:t xml:space="preserve">- § 22 ust. 1  </w:t>
      </w:r>
      <w:bookmarkStart w:id="1" w:name="_Hlk517852262"/>
      <w:r w:rsidRPr="009A1680">
        <w:t>rozporządzenia Ministra Zdrowia z dnia 7 grudnia 2017r. w sprawie jakości wody przeznaczonej do spożycia przez ludzi (Dz.U. z 2017r., poz. 2294)</w:t>
      </w:r>
      <w:bookmarkEnd w:id="1"/>
    </w:p>
    <w:p w14:paraId="3381551F" w14:textId="74C21B53" w:rsidR="009A1680" w:rsidRDefault="009A1680" w:rsidP="00AE41D0">
      <w:pPr>
        <w:pStyle w:val="NormalnyWeb"/>
        <w:spacing w:before="0" w:after="0"/>
        <w:jc w:val="both"/>
      </w:pPr>
    </w:p>
    <w:p w14:paraId="559F3EFB" w14:textId="77777777" w:rsidR="003C7C81" w:rsidRDefault="003C7C81" w:rsidP="00AE41D0">
      <w:pPr>
        <w:pStyle w:val="NormalnyWeb"/>
        <w:spacing w:before="0" w:after="0"/>
        <w:jc w:val="both"/>
      </w:pPr>
    </w:p>
    <w:p w14:paraId="03AB5278" w14:textId="77777777" w:rsidR="00AE41D0" w:rsidRPr="009A1680" w:rsidRDefault="00AE41D0" w:rsidP="00AE41D0">
      <w:pPr>
        <w:pStyle w:val="NormalnyWeb"/>
        <w:spacing w:before="0" w:after="0"/>
        <w:jc w:val="both"/>
      </w:pPr>
      <w:r w:rsidRPr="009A1680">
        <w:t xml:space="preserve">po rozpatrzeniu danych zawartych w sprawozdaniach o których mowa w </w:t>
      </w:r>
      <w:hyperlink r:id="rId13" w:history="1">
        <w:r w:rsidRPr="009A1680">
          <w:rPr>
            <w:rStyle w:val="Hipercze"/>
            <w:color w:val="auto"/>
            <w:u w:val="none"/>
          </w:rPr>
          <w:t>§ 10 ust. 1</w:t>
        </w:r>
      </w:hyperlink>
      <w:r w:rsidRPr="009A1680">
        <w:t xml:space="preserve"> rozporządzenia Ministra Zdrowia z dnia 7 grudnia 2017r. w sprawie jakości wody przeznaczonej do spożycia przez ludzi (Dz.U. z 2017r., poz. 2294) z własnych badań jakości wody pobranych w ramach prowadzonego bieżącego nadzoru nad jakością wody przeznaczonej do spożycia przez ludzi oraz sprawozdań przekazywanych przez przedsiębiorstwo wodociągowo-kanalizacyjne tj.: Zakład Wodociągów i Kanalizacji Sp.                    z o.o. w Świnoujściu z badań próbek wody pobranych w ramach wewnętrznej kontroli jakości wody prowadzonej w </w:t>
      </w:r>
      <w:r w:rsidR="00D06C2D">
        <w:t xml:space="preserve">tzw. „punktach zgodności” tj. </w:t>
      </w:r>
      <w:r w:rsidRPr="009A1680">
        <w:t xml:space="preserve">punktach monitoringowych na terenie miasta Świnoujście, </w:t>
      </w:r>
      <w:r w:rsidRPr="009A1680">
        <w:rPr>
          <w:b/>
        </w:rPr>
        <w:t>Państwowy Powiatowy Inspektor Sanitarny w Świnoujściu dokonał ok</w:t>
      </w:r>
      <w:r w:rsidR="00C36DFD">
        <w:rPr>
          <w:b/>
        </w:rPr>
        <w:t>resowej oceny</w:t>
      </w:r>
      <w:r w:rsidR="00A92691">
        <w:rPr>
          <w:b/>
        </w:rPr>
        <w:t xml:space="preserve"> jakości wody za II </w:t>
      </w:r>
      <w:r w:rsidR="00D17434">
        <w:rPr>
          <w:b/>
        </w:rPr>
        <w:t>półrocze 2020</w:t>
      </w:r>
      <w:r w:rsidRPr="009A1680">
        <w:rPr>
          <w:b/>
        </w:rPr>
        <w:t>r.</w:t>
      </w:r>
    </w:p>
    <w:p w14:paraId="062E289D" w14:textId="77777777" w:rsidR="003C7C81" w:rsidRPr="009A1680" w:rsidRDefault="003C7C81" w:rsidP="009A1680">
      <w:pPr>
        <w:rPr>
          <w:rFonts w:ascii="Times New Roman" w:hAnsi="Times New Roman" w:cs="Times New Roman"/>
          <w:b/>
          <w:sz w:val="24"/>
          <w:szCs w:val="24"/>
        </w:rPr>
      </w:pPr>
    </w:p>
    <w:p w14:paraId="0CACEB31" w14:textId="77777777"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 xml:space="preserve">OKRESOWA OCENA JAKOŚCI WODY  DLA MIASTA ŚWINOUJŚCIE  </w:t>
      </w:r>
    </w:p>
    <w:p w14:paraId="60C76734" w14:textId="77777777" w:rsidR="00AE41D0" w:rsidRPr="009A1680" w:rsidRDefault="00A92691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II </w:t>
      </w:r>
      <w:r w:rsidR="00D17434">
        <w:rPr>
          <w:rFonts w:ascii="Times New Roman" w:hAnsi="Times New Roman" w:cs="Times New Roman"/>
          <w:b/>
          <w:sz w:val="24"/>
          <w:szCs w:val="24"/>
        </w:rPr>
        <w:t xml:space="preserve">PÓŁROCZE 2020 </w:t>
      </w:r>
      <w:r w:rsidR="00AE41D0" w:rsidRPr="009A1680">
        <w:rPr>
          <w:rFonts w:ascii="Times New Roman" w:hAnsi="Times New Roman" w:cs="Times New Roman"/>
          <w:b/>
          <w:sz w:val="24"/>
          <w:szCs w:val="24"/>
        </w:rPr>
        <w:t>ROKU</w:t>
      </w:r>
    </w:p>
    <w:p w14:paraId="5CCF1CC4" w14:textId="77777777" w:rsid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lastRenderedPageBreak/>
        <w:t>Woda dostarczana dla miasta zarówno na lewobrzeżu jaki i prawobrzeżu jest przez Zakład Wodociągów i Kanalizacji Sp. z o.o. w Świnoujściu.</w:t>
      </w:r>
    </w:p>
    <w:p w14:paraId="108F741B" w14:textId="77777777" w:rsidR="00AE41D0" w:rsidRPr="009A1680" w:rsidRDefault="00D17434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</w:t>
      </w:r>
      <w:r w:rsidR="00A926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półroczu 2020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r. w ramach prowadzonego przez Państwowego Powiatowego Inspektora Sanitarnego w Świnoujściu monitoringu jakości wody przeznaczonej do spożycia przez </w:t>
      </w:r>
      <w:r w:rsidR="00881231">
        <w:rPr>
          <w:rFonts w:ascii="Times New Roman" w:hAnsi="Times New Roman" w:cs="Times New Roman"/>
          <w:sz w:val="24"/>
          <w:szCs w:val="24"/>
        </w:rPr>
        <w:t>ludzi w oparciu o rozporządzenie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Ministra Zdrowia z dnia 7 grudnia 2017r. w sprawie jakości wody przeznaczonej do spożycia przez ludzi (Dz.U. z 2017r., poz. 2294), na terenie miasta Świnoujście pobrano ogółem </w:t>
      </w:r>
      <w:r w:rsidR="00D46C47">
        <w:rPr>
          <w:rFonts w:ascii="Times New Roman" w:hAnsi="Times New Roman" w:cs="Times New Roman"/>
          <w:sz w:val="24"/>
          <w:szCs w:val="24"/>
        </w:rPr>
        <w:t xml:space="preserve">8 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próbek wody do badań. Badania wody wodociągowej dostarczanej mieszkańcom  miasta Świnoujście obejmowały zakres parametrów grupy A                   i parametrów grupy B. W ramach prowadzonego przez Państwowego Powiatowego Inspektora Sanitarnego w Świnoujściu nadzoru nad jakością wody do spożycia przez ludzi pobrano próbki w stałych punktach poboru próbek wody (w skrócie PPPW) tj. (tabela nr 1). </w:t>
      </w:r>
    </w:p>
    <w:p w14:paraId="2029108E" w14:textId="77777777" w:rsidR="003C7C81" w:rsidRPr="009A1680" w:rsidRDefault="003C7C81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22588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Tabela </w:t>
      </w:r>
      <w:r w:rsidR="00962E11">
        <w:rPr>
          <w:rFonts w:ascii="Times New Roman" w:hAnsi="Times New Roman" w:cs="Times New Roman"/>
          <w:sz w:val="24"/>
          <w:szCs w:val="24"/>
        </w:rPr>
        <w:t xml:space="preserve">nr 1 </w:t>
      </w:r>
      <w:r w:rsidR="00A92691">
        <w:rPr>
          <w:rFonts w:ascii="Times New Roman" w:hAnsi="Times New Roman" w:cs="Times New Roman"/>
          <w:sz w:val="24"/>
          <w:szCs w:val="24"/>
        </w:rPr>
        <w:t>Wykaz PPPW  w okresie 01.07.2020-31.12</w:t>
      </w:r>
      <w:r w:rsidR="00D17434">
        <w:rPr>
          <w:rFonts w:ascii="Times New Roman" w:hAnsi="Times New Roman" w:cs="Times New Roman"/>
          <w:sz w:val="24"/>
          <w:szCs w:val="24"/>
        </w:rPr>
        <w:t>.2020</w:t>
      </w:r>
      <w:r w:rsidRPr="009A1680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266"/>
        <w:gridCol w:w="4266"/>
      </w:tblGrid>
      <w:tr w:rsidR="00AE41D0" w:rsidRPr="009A1680" w14:paraId="31EEB55E" w14:textId="77777777" w:rsidTr="005C5BF7">
        <w:tc>
          <w:tcPr>
            <w:tcW w:w="753" w:type="dxa"/>
          </w:tcPr>
          <w:p w14:paraId="12E6C593" w14:textId="77777777"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66" w:type="dxa"/>
          </w:tcPr>
          <w:p w14:paraId="3A3652D9" w14:textId="77777777"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PPPW</w:t>
            </w:r>
          </w:p>
        </w:tc>
        <w:tc>
          <w:tcPr>
            <w:tcW w:w="4266" w:type="dxa"/>
          </w:tcPr>
          <w:p w14:paraId="51151C62" w14:textId="77777777"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</w:tr>
      <w:tr w:rsidR="00962E11" w:rsidRPr="009A1680" w14:paraId="67360FA8" w14:textId="77777777" w:rsidTr="005C5BF7">
        <w:tc>
          <w:tcPr>
            <w:tcW w:w="753" w:type="dxa"/>
          </w:tcPr>
          <w:p w14:paraId="2DB0A1DA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6C3E05B4" w14:textId="77777777" w:rsidR="00962E11" w:rsidRPr="00962E11" w:rsidRDefault="00D46C47" w:rsidP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Żeromskiego 29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14:paraId="226DBE9B" w14:textId="77777777"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14:paraId="6FCF2A0F" w14:textId="77777777" w:rsidTr="005C5BF7">
        <w:tc>
          <w:tcPr>
            <w:tcW w:w="753" w:type="dxa"/>
          </w:tcPr>
          <w:p w14:paraId="20038796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42753A04" w14:textId="77777777" w:rsidR="00962E11" w:rsidRPr="00962E11" w:rsidRDefault="00D4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Chrobrego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14:paraId="263F91F5" w14:textId="77777777"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14:paraId="38194E48" w14:textId="77777777" w:rsidTr="005C5BF7">
        <w:tc>
          <w:tcPr>
            <w:tcW w:w="753" w:type="dxa"/>
          </w:tcPr>
          <w:p w14:paraId="798D7B48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43BF607C" w14:textId="77777777" w:rsidR="00962E11" w:rsidRPr="00962E11" w:rsidRDefault="00D4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Grunwaldzka 5-8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14:paraId="1FE53B1B" w14:textId="77777777"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14:paraId="6269B1DB" w14:textId="77777777" w:rsidTr="005C5BF7">
        <w:tc>
          <w:tcPr>
            <w:tcW w:w="753" w:type="dxa"/>
          </w:tcPr>
          <w:p w14:paraId="3DDCE0F8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5DAF6880" w14:textId="77777777" w:rsidR="00962E11" w:rsidRPr="00962E11" w:rsidRDefault="00D46C47" w:rsidP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Wilków Morskich 11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14:paraId="2D48F19C" w14:textId="77777777"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14:paraId="0642C403" w14:textId="77777777" w:rsidTr="005C5BF7">
        <w:tc>
          <w:tcPr>
            <w:tcW w:w="753" w:type="dxa"/>
          </w:tcPr>
          <w:p w14:paraId="0BD903A4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1F6D5F54" w14:textId="77777777" w:rsidR="00962E11" w:rsidRPr="00962E11" w:rsidRDefault="00D4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Jana z Kolna 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14:paraId="41EEEE8F" w14:textId="77777777"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14:paraId="4B935A3D" w14:textId="77777777" w:rsidTr="005C5BF7">
        <w:tc>
          <w:tcPr>
            <w:tcW w:w="753" w:type="dxa"/>
          </w:tcPr>
          <w:p w14:paraId="4A665552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52E40766" w14:textId="77777777" w:rsidR="00962E11" w:rsidRPr="00962E11" w:rsidRDefault="00D46C47" w:rsidP="00D4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(SUW)</w:t>
            </w:r>
          </w:p>
        </w:tc>
        <w:tc>
          <w:tcPr>
            <w:tcW w:w="4266" w:type="dxa"/>
          </w:tcPr>
          <w:p w14:paraId="10FCC161" w14:textId="77777777"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14:paraId="057F11C3" w14:textId="77777777" w:rsidTr="005C5BF7">
        <w:tc>
          <w:tcPr>
            <w:tcW w:w="753" w:type="dxa"/>
          </w:tcPr>
          <w:p w14:paraId="6EF9B23F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7C37FDCA" w14:textId="77777777" w:rsidR="00962E11" w:rsidRPr="00962E11" w:rsidRDefault="00D4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Ludzi Morza 2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14:paraId="0B102599" w14:textId="77777777" w:rsidR="00962E11" w:rsidRPr="009A1680" w:rsidRDefault="00D46C47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  <w:tr w:rsidR="00962E11" w:rsidRPr="009A1680" w14:paraId="54359857" w14:textId="77777777" w:rsidTr="005C5BF7">
        <w:tc>
          <w:tcPr>
            <w:tcW w:w="753" w:type="dxa"/>
          </w:tcPr>
          <w:p w14:paraId="76D91BA3" w14:textId="77777777"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02062618" w14:textId="77777777" w:rsidR="00962E11" w:rsidRPr="00962E11" w:rsidRDefault="00D4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Maja 34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14:paraId="40F00D28" w14:textId="77777777" w:rsidR="00962E11" w:rsidRPr="009A1680" w:rsidRDefault="00D46C47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</w:tbl>
    <w:p w14:paraId="27222629" w14:textId="77777777" w:rsidR="00AE41D0" w:rsidRPr="009A1680" w:rsidRDefault="00DE5445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1EC397" w14:textId="77777777" w:rsidR="00AE41D0" w:rsidRPr="009A1680" w:rsidRDefault="00AE41D0" w:rsidP="00AE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Zakres badań próbek wody był zgodny z rozporządzeniem i obejmował:</w:t>
      </w:r>
    </w:p>
    <w:p w14:paraId="0B4269C0" w14:textId="77777777"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badanie mikrobiologiczne: Escherichia coli, bakterie grupy coli, ogólna liczba mikroorganizmów w 22°C, Enterokoki </w:t>
      </w:r>
    </w:p>
    <w:p w14:paraId="0DDFA1D3" w14:textId="77777777"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lastRenderedPageBreak/>
        <w:t xml:space="preserve">badanie  fizykochemiczne i organoleptyczne:  barwa, mętność, smak, pH, przewodność elektryczna, jon amonowy, glin, azotyny, azotany, żelazo, utlenialność, zapach, chlor wolny, chlorki, mangan, fluorki, miedź, ołów, kadm, nikiel, chrom, siarczany, arsen, selen, antymon, rtęć, sód, ∑ THM, 1,2-dichloroetan, ∑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trichloroetenu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tetrachloroetenu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>, Benzo(a)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∑ Wielopierścieniowych węglowodorów aromatycznych, pestycydy, ∑ pestycydów, cyjanki, bor, benzen, </w:t>
      </w:r>
    </w:p>
    <w:p w14:paraId="574FE289" w14:textId="77777777"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2752B" w14:textId="626CD074" w:rsidR="00AE41D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W okresie sprawozdawczym Państwowy Powiatowy Inspektor Sanitarny                            w Świnoujściu weryfikował wywiązywanie się Zakład</w:t>
      </w:r>
      <w:r w:rsidR="007D55AA">
        <w:rPr>
          <w:rFonts w:ascii="Times New Roman" w:hAnsi="Times New Roman" w:cs="Times New Roman"/>
          <w:sz w:val="24"/>
          <w:szCs w:val="24"/>
        </w:rPr>
        <w:t>u</w:t>
      </w:r>
      <w:r w:rsidRPr="009A1680">
        <w:rPr>
          <w:rFonts w:ascii="Times New Roman" w:hAnsi="Times New Roman" w:cs="Times New Roman"/>
          <w:sz w:val="24"/>
          <w:szCs w:val="24"/>
        </w:rPr>
        <w:t xml:space="preserve"> Wodociągów i Kanalizacji Sp. z o.o                w Świnoujściu, z realizacji badań jakości wody zgodnie z ustalonym harmonogramem oraz terminowego przekazywania sprawozdań z badań jakości wody. W okresie sprawozdawczym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o.o. w Świnoujściu pobierał próbki wody zgodnie  z zatwierdzonym przez Państwowego Powiatowego Inspektora Sanitarnego w Świnoujściu harmonogramem poboru próbek wody oraz terminowo przekazywał sprawozdania. W ramach prowadzonego przez Zakład Wodociągów  i Kanalizacji Sp. z o.o.  w Świnoujściu nadzoru nad jakością wody do spożycia przez ludzi pobrano próbki w stałych punktach poboru próbek wody (w skrócie PPPW) tj. (tabela nr 2).</w:t>
      </w:r>
    </w:p>
    <w:p w14:paraId="0385ED2D" w14:textId="77777777" w:rsidR="003C7C81" w:rsidRPr="009A1680" w:rsidRDefault="003C7C81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5AC78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Tabela nr 2 Wykaz PPPW  pobranych przez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</w:t>
      </w:r>
      <w:r w:rsidR="00162886">
        <w:rPr>
          <w:rFonts w:ascii="Times New Roman" w:hAnsi="Times New Roman" w:cs="Times New Roman"/>
          <w:sz w:val="24"/>
          <w:szCs w:val="24"/>
        </w:rPr>
        <w:t xml:space="preserve">o.o. </w:t>
      </w:r>
      <w:r w:rsidR="00A92691">
        <w:rPr>
          <w:rFonts w:ascii="Times New Roman" w:hAnsi="Times New Roman" w:cs="Times New Roman"/>
          <w:sz w:val="24"/>
          <w:szCs w:val="24"/>
        </w:rPr>
        <w:t>Świnoujście w okresie 01.07.2020-31.07</w:t>
      </w:r>
      <w:r w:rsidR="00D17434">
        <w:rPr>
          <w:rFonts w:ascii="Times New Roman" w:hAnsi="Times New Roman" w:cs="Times New Roman"/>
          <w:sz w:val="24"/>
          <w:szCs w:val="24"/>
        </w:rPr>
        <w:t>.2020</w:t>
      </w:r>
      <w:r w:rsidRPr="009A1680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266"/>
        <w:gridCol w:w="4266"/>
      </w:tblGrid>
      <w:tr w:rsidR="00AE41D0" w:rsidRPr="009A1680" w14:paraId="79123A36" w14:textId="77777777" w:rsidTr="005C5BF7">
        <w:tc>
          <w:tcPr>
            <w:tcW w:w="753" w:type="dxa"/>
          </w:tcPr>
          <w:p w14:paraId="7EF633C2" w14:textId="77777777"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266" w:type="dxa"/>
          </w:tcPr>
          <w:p w14:paraId="462C9436" w14:textId="77777777"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PPPW</w:t>
            </w:r>
          </w:p>
        </w:tc>
        <w:tc>
          <w:tcPr>
            <w:tcW w:w="4266" w:type="dxa"/>
          </w:tcPr>
          <w:p w14:paraId="373EA379" w14:textId="77777777"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Lokalizacja</w:t>
            </w:r>
          </w:p>
        </w:tc>
      </w:tr>
      <w:tr w:rsidR="00DE5445" w:rsidRPr="009A1680" w14:paraId="28998EAB" w14:textId="77777777" w:rsidTr="005C5BF7">
        <w:tc>
          <w:tcPr>
            <w:tcW w:w="753" w:type="dxa"/>
          </w:tcPr>
          <w:p w14:paraId="4B5020FA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5C0DFE4B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z Kolna- przenośny kurek czerpalny</w:t>
            </w:r>
          </w:p>
        </w:tc>
        <w:tc>
          <w:tcPr>
            <w:tcW w:w="4266" w:type="dxa"/>
          </w:tcPr>
          <w:p w14:paraId="1FE17D88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314674DD" w14:textId="77777777" w:rsidTr="005C5BF7">
        <w:tc>
          <w:tcPr>
            <w:tcW w:w="753" w:type="dxa"/>
          </w:tcPr>
          <w:p w14:paraId="2602FBCE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5B82E4D4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(SUW)</w:t>
            </w:r>
          </w:p>
        </w:tc>
        <w:tc>
          <w:tcPr>
            <w:tcW w:w="4266" w:type="dxa"/>
          </w:tcPr>
          <w:p w14:paraId="47916E6F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6BA79224" w14:textId="77777777" w:rsidTr="005C5BF7">
        <w:tc>
          <w:tcPr>
            <w:tcW w:w="753" w:type="dxa"/>
          </w:tcPr>
          <w:p w14:paraId="76FE0245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09AA15EB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Grunwaldzka 5-8 (przenośny kurek czerpalny)-punkt czerpalny przed przyłączem wodociągowym</w:t>
            </w:r>
          </w:p>
        </w:tc>
        <w:tc>
          <w:tcPr>
            <w:tcW w:w="4266" w:type="dxa"/>
          </w:tcPr>
          <w:p w14:paraId="5D178DCB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4602FE5B" w14:textId="77777777" w:rsidTr="005C5BF7">
        <w:tc>
          <w:tcPr>
            <w:tcW w:w="753" w:type="dxa"/>
          </w:tcPr>
          <w:p w14:paraId="169E506A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527FA42F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Chrobrego-przenośny kurek czerpalny</w:t>
            </w:r>
          </w:p>
        </w:tc>
        <w:tc>
          <w:tcPr>
            <w:tcW w:w="4266" w:type="dxa"/>
          </w:tcPr>
          <w:p w14:paraId="05CA8954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7323DA04" w14:textId="77777777" w:rsidTr="005C5BF7">
        <w:tc>
          <w:tcPr>
            <w:tcW w:w="753" w:type="dxa"/>
          </w:tcPr>
          <w:p w14:paraId="7BE4D4A7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14BF0494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Komandorska - przenośny kurek czerpalny</w:t>
            </w:r>
          </w:p>
        </w:tc>
        <w:tc>
          <w:tcPr>
            <w:tcW w:w="4266" w:type="dxa"/>
          </w:tcPr>
          <w:p w14:paraId="7F1F699E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1FA18867" w14:textId="77777777" w:rsidTr="005C5BF7">
        <w:tc>
          <w:tcPr>
            <w:tcW w:w="753" w:type="dxa"/>
          </w:tcPr>
          <w:p w14:paraId="416FC2F7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77974CC7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(SUW)</w:t>
            </w:r>
          </w:p>
        </w:tc>
        <w:tc>
          <w:tcPr>
            <w:tcW w:w="4266" w:type="dxa"/>
          </w:tcPr>
          <w:p w14:paraId="02696057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37A1CA6F" w14:textId="77777777" w:rsidTr="005C5BF7">
        <w:tc>
          <w:tcPr>
            <w:tcW w:w="753" w:type="dxa"/>
          </w:tcPr>
          <w:p w14:paraId="12FAA400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3472508B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Markiewicza - przenośny kurek czerpalny</w:t>
            </w:r>
          </w:p>
        </w:tc>
        <w:tc>
          <w:tcPr>
            <w:tcW w:w="4266" w:type="dxa"/>
          </w:tcPr>
          <w:p w14:paraId="2088B559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DE5445" w:rsidRPr="009A1680" w14:paraId="2C3FF5DA" w14:textId="77777777" w:rsidTr="005C5BF7">
        <w:tc>
          <w:tcPr>
            <w:tcW w:w="753" w:type="dxa"/>
          </w:tcPr>
          <w:p w14:paraId="54DFD984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2AA88AF3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Grunwaldzka 5-8 (przenośny kurek czerpalny)-punkt czerpalny przed </w:t>
            </w: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przyłączem wodociągowym</w:t>
            </w:r>
          </w:p>
        </w:tc>
        <w:tc>
          <w:tcPr>
            <w:tcW w:w="4266" w:type="dxa"/>
          </w:tcPr>
          <w:p w14:paraId="1EE758A2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lastRenderedPageBreak/>
              <w:t>lewobrzeże</w:t>
            </w:r>
          </w:p>
        </w:tc>
      </w:tr>
      <w:tr w:rsidR="00DE5445" w:rsidRPr="009A1680" w14:paraId="07107BB3" w14:textId="77777777" w:rsidTr="005C5BF7">
        <w:tc>
          <w:tcPr>
            <w:tcW w:w="753" w:type="dxa"/>
          </w:tcPr>
          <w:p w14:paraId="2CC76C1C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798B45AF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Wilków Morskich 11-przenośny kurek czerpalny</w:t>
            </w:r>
          </w:p>
        </w:tc>
        <w:tc>
          <w:tcPr>
            <w:tcW w:w="4266" w:type="dxa"/>
          </w:tcPr>
          <w:p w14:paraId="6EFD50C5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24E86353" w14:textId="77777777" w:rsidTr="005C5BF7">
        <w:tc>
          <w:tcPr>
            <w:tcW w:w="753" w:type="dxa"/>
          </w:tcPr>
          <w:p w14:paraId="1E662552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4FB28378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Matejki-przy kortach- przenośny kurek czerpalny</w:t>
            </w:r>
          </w:p>
        </w:tc>
        <w:tc>
          <w:tcPr>
            <w:tcW w:w="4266" w:type="dxa"/>
          </w:tcPr>
          <w:p w14:paraId="0E6A73C7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DE5445" w:rsidRPr="009A1680" w14:paraId="771B8F99" w14:textId="77777777" w:rsidTr="005C5BF7">
        <w:tc>
          <w:tcPr>
            <w:tcW w:w="753" w:type="dxa"/>
          </w:tcPr>
          <w:p w14:paraId="02372C51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19ABC5A4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Olsztyńska- przenośny kurek czerpalny</w:t>
            </w:r>
          </w:p>
        </w:tc>
        <w:tc>
          <w:tcPr>
            <w:tcW w:w="4266" w:type="dxa"/>
          </w:tcPr>
          <w:p w14:paraId="6DC9F07B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3A1855B6" w14:textId="77777777" w:rsidTr="005C5BF7">
        <w:tc>
          <w:tcPr>
            <w:tcW w:w="753" w:type="dxa"/>
          </w:tcPr>
          <w:p w14:paraId="7760D697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5915625A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 graniczny(SUW)</w:t>
            </w:r>
          </w:p>
        </w:tc>
        <w:tc>
          <w:tcPr>
            <w:tcW w:w="4266" w:type="dxa"/>
          </w:tcPr>
          <w:p w14:paraId="246B0E82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02E7CA7E" w14:textId="77777777" w:rsidTr="005C5BF7">
        <w:tc>
          <w:tcPr>
            <w:tcW w:w="753" w:type="dxa"/>
          </w:tcPr>
          <w:p w14:paraId="529D01B4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6C574761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Narutowicza- przenośny kurek czerpalny</w:t>
            </w:r>
          </w:p>
        </w:tc>
        <w:tc>
          <w:tcPr>
            <w:tcW w:w="4266" w:type="dxa"/>
          </w:tcPr>
          <w:p w14:paraId="6B5A5124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DE5445" w:rsidRPr="009A1680" w14:paraId="47993D9A" w14:textId="77777777" w:rsidTr="005C5BF7">
        <w:tc>
          <w:tcPr>
            <w:tcW w:w="753" w:type="dxa"/>
          </w:tcPr>
          <w:p w14:paraId="114FF35B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4337AAA6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Słowackiego- przenośny kurek czerpalny</w:t>
            </w:r>
          </w:p>
        </w:tc>
        <w:tc>
          <w:tcPr>
            <w:tcW w:w="4266" w:type="dxa"/>
          </w:tcPr>
          <w:p w14:paraId="499A82D0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DE5445" w:rsidRPr="009A1680" w14:paraId="663F51EE" w14:textId="77777777" w:rsidTr="005C5BF7">
        <w:tc>
          <w:tcPr>
            <w:tcW w:w="753" w:type="dxa"/>
          </w:tcPr>
          <w:p w14:paraId="5CDD2731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2B35725F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Niecała 9- przenośny kurek czerpalny-punkt czerpalny przed przyłączem wodociągowym</w:t>
            </w:r>
          </w:p>
        </w:tc>
        <w:tc>
          <w:tcPr>
            <w:tcW w:w="4266" w:type="dxa"/>
          </w:tcPr>
          <w:p w14:paraId="3C716BBF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  <w:tr w:rsidR="00DE5445" w:rsidRPr="009A1680" w14:paraId="7E04010D" w14:textId="77777777" w:rsidTr="005C5BF7">
        <w:tc>
          <w:tcPr>
            <w:tcW w:w="753" w:type="dxa"/>
          </w:tcPr>
          <w:p w14:paraId="2637059C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27DEE599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Sołtana 1- przenośny kurek czerpalny</w:t>
            </w:r>
          </w:p>
        </w:tc>
        <w:tc>
          <w:tcPr>
            <w:tcW w:w="4266" w:type="dxa"/>
          </w:tcPr>
          <w:p w14:paraId="2D1AF3B4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  <w:tr w:rsidR="00DE5445" w:rsidRPr="009A1680" w14:paraId="3E907D89" w14:textId="77777777" w:rsidTr="005C5BF7">
        <w:tc>
          <w:tcPr>
            <w:tcW w:w="753" w:type="dxa"/>
          </w:tcPr>
          <w:p w14:paraId="7AA9468E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4B04B916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Odrzańska 21- przenośny kurek czerpalny</w:t>
            </w:r>
          </w:p>
        </w:tc>
        <w:tc>
          <w:tcPr>
            <w:tcW w:w="4266" w:type="dxa"/>
          </w:tcPr>
          <w:p w14:paraId="0F3D5271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  <w:tr w:rsidR="00DE5445" w:rsidRPr="009A1680" w14:paraId="2CE632C0" w14:textId="77777777" w:rsidTr="005C5BF7">
        <w:tc>
          <w:tcPr>
            <w:tcW w:w="753" w:type="dxa"/>
          </w:tcPr>
          <w:p w14:paraId="482CCB5C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7982530C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Wrzosowa(SUW)</w:t>
            </w:r>
          </w:p>
        </w:tc>
        <w:tc>
          <w:tcPr>
            <w:tcW w:w="4266" w:type="dxa"/>
          </w:tcPr>
          <w:p w14:paraId="17B8F045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  <w:tr w:rsidR="00DE5445" w:rsidRPr="009A1680" w14:paraId="576088CD" w14:textId="77777777" w:rsidTr="005C5BF7">
        <w:tc>
          <w:tcPr>
            <w:tcW w:w="753" w:type="dxa"/>
          </w:tcPr>
          <w:p w14:paraId="1635C59F" w14:textId="77777777" w:rsidR="00DE5445" w:rsidRPr="009A1680" w:rsidRDefault="00DE544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14:paraId="27EB1E62" w14:textId="77777777" w:rsidR="00DE5445" w:rsidRPr="00DE5445" w:rsidRDefault="00DE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Sąsiedzka 13- przenośny kurek czerpalny</w:t>
            </w:r>
          </w:p>
        </w:tc>
        <w:tc>
          <w:tcPr>
            <w:tcW w:w="4266" w:type="dxa"/>
          </w:tcPr>
          <w:p w14:paraId="01F9633B" w14:textId="77777777" w:rsidR="00DE5445" w:rsidRPr="009A1680" w:rsidRDefault="00DE544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</w:tbl>
    <w:p w14:paraId="2D6D0D6C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8B6C2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Łącznie z ww. PPPW Zakład Wodociągów i Kanalizacji Sp</w:t>
      </w:r>
      <w:r w:rsidR="00DE5445">
        <w:rPr>
          <w:rFonts w:ascii="Times New Roman" w:hAnsi="Times New Roman" w:cs="Times New Roman"/>
          <w:sz w:val="24"/>
          <w:szCs w:val="24"/>
        </w:rPr>
        <w:t>. z o.o. w Świnoujściu pobrał 19</w:t>
      </w:r>
      <w:r w:rsidRPr="009A1680">
        <w:rPr>
          <w:rFonts w:ascii="Times New Roman" w:hAnsi="Times New Roman" w:cs="Times New Roman"/>
          <w:sz w:val="24"/>
          <w:szCs w:val="24"/>
        </w:rPr>
        <w:t xml:space="preserve"> próbek wody. Wyniki badań wody były przekazywane terminowo.</w:t>
      </w:r>
    </w:p>
    <w:p w14:paraId="2278181B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17F4C" w14:textId="77777777" w:rsidR="00AE41D0" w:rsidRPr="001F2F43" w:rsidRDefault="00AE41D0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43">
        <w:rPr>
          <w:rFonts w:ascii="Times New Roman" w:hAnsi="Times New Roman" w:cs="Times New Roman"/>
          <w:b/>
          <w:sz w:val="24"/>
          <w:szCs w:val="24"/>
        </w:rPr>
        <w:t>Wodociąg publiczny „Granica-Wydrzany”</w:t>
      </w:r>
    </w:p>
    <w:p w14:paraId="0FBD8F5B" w14:textId="77777777" w:rsidR="00AA0256" w:rsidRPr="00AA0256" w:rsidRDefault="00AE41D0" w:rsidP="00AA0256">
      <w:pPr>
        <w:pStyle w:val="NormalnyWeb"/>
        <w:spacing w:before="0" w:after="0"/>
        <w:ind w:firstLine="708"/>
        <w:jc w:val="both"/>
      </w:pPr>
      <w:r w:rsidRPr="00AA0256">
        <w:t xml:space="preserve">W </w:t>
      </w:r>
      <w:r w:rsidR="00AA0256" w:rsidRPr="00AA0256">
        <w:t>październiku</w:t>
      </w:r>
      <w:r w:rsidR="008D2915" w:rsidRPr="00AA0256">
        <w:t xml:space="preserve"> 2020r. w próbce wody pobranej w ramach prowadzonej kontroli wewnętrznej jakości wody przez pracowników Zakładu Wodociągów i Kanalizacji Sp. z o.o. z PPPW przy ul. </w:t>
      </w:r>
      <w:r w:rsidR="00AA0256" w:rsidRPr="00AA0256">
        <w:t>Markiewicza oraz z PPPW przy ul. Komandorskiej</w:t>
      </w:r>
      <w:r w:rsidR="008D2915" w:rsidRPr="00AA0256">
        <w:t xml:space="preserve"> stwierdzono </w:t>
      </w:r>
      <w:r w:rsidR="00AA0256" w:rsidRPr="00AA0256">
        <w:t xml:space="preserve">przekroczenie wartości parametru żelaza. </w:t>
      </w:r>
      <w:proofErr w:type="spellStart"/>
      <w:r w:rsidR="00AA0256" w:rsidRPr="00AA0256">
        <w:t>ZWiK</w:t>
      </w:r>
      <w:proofErr w:type="spellEnd"/>
      <w:r w:rsidR="00AA0256" w:rsidRPr="00AA0256">
        <w:t xml:space="preserve"> Sp. z o.o. w Świnoujściu przeprowadził działania naprawcze polegające na przepłukaniu odcinka sieci wodociągowej a ponownie pobrane próbki wody w ramach prowadzonej kontroli wewnętrznej jakości wody przez pracowników Zakładu Wodociągów i Kanalizacji Sp. z o.o. wykazała, iż jakość wody z </w:t>
      </w:r>
      <w:proofErr w:type="spellStart"/>
      <w:r w:rsidR="00AA0256" w:rsidRPr="00AA0256">
        <w:t>z</w:t>
      </w:r>
      <w:proofErr w:type="spellEnd"/>
      <w:r w:rsidR="00AA0256" w:rsidRPr="00AA0256">
        <w:t xml:space="preserve"> obu PPPW przy odpowiadały  wymaganiom zawartym w rozporządzeniu Ministra Zdrowia z dnia 7 grudnia 2017r. w sprawie jakości wody przeznaczonej do spożycia przez ludzi (Dz.U. z </w:t>
      </w:r>
      <w:r w:rsidR="00AA0256" w:rsidRPr="00AA0256">
        <w:lastRenderedPageBreak/>
        <w:t xml:space="preserve">2017r., poz. 2294). Ponadto w październiku 2020r. w  próbce wody pobranej w ramach kontroli urzędowej przez pracowników powiatowej Stacji Sanitarno-E[epidemiologicznej w Świnoujściu z PPPW przy ul. Żeromskiego 29 stwierdzono przekroczenie wartości parametru mętności. </w:t>
      </w:r>
      <w:proofErr w:type="spellStart"/>
      <w:r w:rsidR="00AA0256" w:rsidRPr="00AA0256">
        <w:t>ZWiK</w:t>
      </w:r>
      <w:proofErr w:type="spellEnd"/>
      <w:r w:rsidR="00AA0256" w:rsidRPr="00AA0256">
        <w:t xml:space="preserve"> Sp. z o.o. w Świnoujściu przeprowadził działania naprawcze polegające na przepłukaniu odcinka sieci wodociągowej, a ponownie pobrana próbka wody wykazała, iż jakość wody z ww. PPPW przy ul. Żeromskiego 29 odpowiada  wymaganiom zawartym w rozporządzeniu Ministra Zdrowia z dnia 7 grudnia 2017r. w sprawie jakości wody przeznaczonej do spożycia przez ludzi (Dz.U. z 2017r., poz. 2294).</w:t>
      </w:r>
    </w:p>
    <w:p w14:paraId="76315C90" w14:textId="165B95F9" w:rsidR="00AE41D0" w:rsidRPr="001F2F43" w:rsidRDefault="00AE41D0" w:rsidP="00AE41D0">
      <w:pPr>
        <w:pStyle w:val="NormalnyWeb"/>
        <w:spacing w:before="0" w:after="0"/>
        <w:ind w:firstLine="708"/>
        <w:jc w:val="both"/>
      </w:pPr>
      <w:r w:rsidRPr="001F2F43">
        <w:t>Pozostałe pobrane próbki wody w badanym zakresie zgodnym z załącznikami 1-4                           do rozporządzenia</w:t>
      </w:r>
      <w:r w:rsidR="00881231">
        <w:t>,</w:t>
      </w:r>
      <w:r w:rsidRPr="001F2F43">
        <w:t xml:space="preserve"> odpowiadały wymaganiom mikrobiologicznym i fizykochemicznym określonym w rozporządzeni</w:t>
      </w:r>
      <w:r w:rsidR="003C7C81">
        <w:t>u</w:t>
      </w:r>
      <w:r w:rsidRPr="001F2F43">
        <w:t xml:space="preserve"> Ministra Zdrowia z dnia 7 grudnia 2017r. w sprawie jakości wody przeznaczonej do spożycia przez ludzi (Dz.U. z 2017r., poz. 2294).</w:t>
      </w:r>
    </w:p>
    <w:p w14:paraId="5EB8FD97" w14:textId="77777777" w:rsidR="00AE41D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57EAA" w14:textId="77777777" w:rsidR="00AA0256" w:rsidRPr="009A1680" w:rsidRDefault="00AA0256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946C7" w14:textId="77777777" w:rsidR="00AE41D0" w:rsidRPr="009A1680" w:rsidRDefault="00AE41D0" w:rsidP="009A16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Wodociąg publiczny „Odra- Przytór Wydmy”</w:t>
      </w:r>
    </w:p>
    <w:p w14:paraId="545D266B" w14:textId="77777777" w:rsidR="00E6681B" w:rsidRDefault="00E6681B" w:rsidP="00AA0256">
      <w:pPr>
        <w:pStyle w:val="NormalnyWeb"/>
        <w:spacing w:before="0" w:after="0"/>
        <w:ind w:firstLine="708"/>
        <w:jc w:val="both"/>
      </w:pPr>
      <w:r w:rsidRPr="001F2F43">
        <w:t xml:space="preserve"> </w:t>
      </w:r>
    </w:p>
    <w:p w14:paraId="1497C6E4" w14:textId="2680D893" w:rsidR="00AE41D0" w:rsidRPr="009A1680" w:rsidRDefault="00AA0256" w:rsidP="00AE41D0">
      <w:pPr>
        <w:pStyle w:val="NormalnyWeb"/>
        <w:spacing w:before="0" w:after="0"/>
        <w:ind w:firstLine="708"/>
        <w:jc w:val="both"/>
      </w:pPr>
      <w:r>
        <w:t>P</w:t>
      </w:r>
      <w:r w:rsidR="00AE41D0" w:rsidRPr="009A1680">
        <w:t>róbki wody pobrane, w ramach bieżącego nadzoru Państwowej Inspekcji Sanitarnej oraz kontroli wewnętrznej Zakładu Wodociągów i Kanalizacji, odpowiadały wymaganiom mikrobiologicznym i fizykochemicznym określonym w rozporządzeni</w:t>
      </w:r>
      <w:r w:rsidR="003C7C81">
        <w:t>u</w:t>
      </w:r>
      <w:r w:rsidR="00AE41D0" w:rsidRPr="009A1680">
        <w:t xml:space="preserve"> Ministra Zdrowia z dnia 7 grudnia 2017r. w sprawie jakości wody przeznaczonej do spożycia przez ludzi (Dz.U. z 2017r., poz. 2294)</w:t>
      </w:r>
    </w:p>
    <w:p w14:paraId="1DB5E183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91968" w14:textId="77777777"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Stacja Uzdatniania Wody Morskiej Stoczni Remontowej „Gryfia” S.A.</w:t>
      </w:r>
    </w:p>
    <w:p w14:paraId="3D709B2D" w14:textId="77777777" w:rsidR="009A1680" w:rsidRDefault="00AE41D0" w:rsidP="00813DC0">
      <w:pPr>
        <w:pStyle w:val="NormalnyWeb"/>
        <w:spacing w:before="0" w:after="0"/>
        <w:ind w:firstLine="708"/>
        <w:jc w:val="both"/>
      </w:pPr>
      <w:r w:rsidRPr="009A1680">
        <w:t>Wszystkie pobrane próbki wody odpowiadały wymaganiom mikrobiologicznym                   i fizykochemicznym określonym w rozporządzeni</w:t>
      </w:r>
      <w:r w:rsidR="00486CC6">
        <w:t>u</w:t>
      </w:r>
      <w:r w:rsidRPr="009A1680">
        <w:t xml:space="preserve"> Ministra Zdrowia z dnia 7 grudnia 2017r. w sprawie jakości wody przeznaczonej do spożycia przez ludzi (Dz.U. z 2017r., poz. 2294).</w:t>
      </w:r>
    </w:p>
    <w:p w14:paraId="23FDD282" w14:textId="77777777" w:rsidR="00AE41D0" w:rsidRPr="009A1680" w:rsidRDefault="00AE41D0" w:rsidP="009A168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Po dokonaniu oceny okresowej</w:t>
      </w:r>
      <w:r w:rsidRPr="009A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80">
        <w:rPr>
          <w:rFonts w:ascii="Times New Roman" w:hAnsi="Times New Roman" w:cs="Times New Roman"/>
          <w:sz w:val="24"/>
          <w:szCs w:val="24"/>
        </w:rPr>
        <w:t>oraz działając na podstawie:</w:t>
      </w:r>
    </w:p>
    <w:p w14:paraId="5B8191CD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 - art. 4 ust. 1 pkt. 1 ustawy z dnia 14 marca 1985r. o Państwowej Inspekcji Sanitarnej </w:t>
      </w:r>
    </w:p>
    <w:p w14:paraId="14C357BE" w14:textId="77777777" w:rsidR="00AE41D0" w:rsidRPr="009A1680" w:rsidRDefault="008E1D9B" w:rsidP="00AE41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025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 Dz.U. z 20120</w:t>
        </w:r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r. poz. </w:t>
        </w:r>
        <w:r w:rsidR="00AA025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195</w:t>
        </w:r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14:paraId="2509C793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5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(tekst jednolity  Dz. U. </w:t>
        </w:r>
        <w:r w:rsidR="00AA025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 2020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AA025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2028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A2B0C" w14:textId="77777777" w:rsidR="00AE41D0" w:rsidRDefault="00AE41D0" w:rsidP="00AE41D0">
      <w:pPr>
        <w:pStyle w:val="NormalnyWeb"/>
        <w:spacing w:before="0" w:after="0"/>
        <w:ind w:left="284" w:hanging="284"/>
        <w:jc w:val="both"/>
      </w:pPr>
      <w:r w:rsidRPr="009A1680">
        <w:t>- § 22 ust. 1  rozporządzenia Ministra Zdrowia z dnia 7 grudnia 2017r. w sprawie jakości wody przeznaczonej do spożycia przez ludzi (Dz.U. z 2017r., poz. 2294)</w:t>
      </w:r>
    </w:p>
    <w:p w14:paraId="69921A43" w14:textId="77777777" w:rsidR="00D06C2D" w:rsidRPr="009A1680" w:rsidRDefault="00D06C2D" w:rsidP="00AE41D0">
      <w:pPr>
        <w:pStyle w:val="NormalnyWeb"/>
        <w:spacing w:before="0" w:after="0"/>
        <w:ind w:left="284" w:hanging="284"/>
        <w:jc w:val="both"/>
      </w:pPr>
    </w:p>
    <w:p w14:paraId="2506714F" w14:textId="77777777"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oraz po przeanalizowaniu wyników badań wody zawartych w sprawozdaniach od 1 </w:t>
      </w:r>
      <w:r w:rsidR="00AA0256">
        <w:rPr>
          <w:rFonts w:ascii="Times New Roman" w:hAnsi="Times New Roman" w:cs="Times New Roman"/>
          <w:sz w:val="24"/>
          <w:szCs w:val="24"/>
        </w:rPr>
        <w:t xml:space="preserve">lipca </w:t>
      </w:r>
      <w:r w:rsidR="00BD2541">
        <w:rPr>
          <w:rFonts w:ascii="Times New Roman" w:hAnsi="Times New Roman" w:cs="Times New Roman"/>
          <w:sz w:val="24"/>
          <w:szCs w:val="24"/>
        </w:rPr>
        <w:t>2020</w:t>
      </w:r>
      <w:r w:rsidRPr="009A1680">
        <w:rPr>
          <w:rFonts w:ascii="Times New Roman" w:hAnsi="Times New Roman" w:cs="Times New Roman"/>
          <w:sz w:val="24"/>
          <w:szCs w:val="24"/>
        </w:rPr>
        <w:t xml:space="preserve">r. do </w:t>
      </w:r>
      <w:r w:rsidR="00AA0256">
        <w:rPr>
          <w:rFonts w:ascii="Times New Roman" w:hAnsi="Times New Roman" w:cs="Times New Roman"/>
          <w:sz w:val="24"/>
          <w:szCs w:val="24"/>
        </w:rPr>
        <w:t>31</w:t>
      </w:r>
      <w:r w:rsidR="00BD2541">
        <w:rPr>
          <w:rFonts w:ascii="Times New Roman" w:hAnsi="Times New Roman" w:cs="Times New Roman"/>
          <w:sz w:val="24"/>
          <w:szCs w:val="24"/>
        </w:rPr>
        <w:t xml:space="preserve"> </w:t>
      </w:r>
      <w:r w:rsidR="00AA0256">
        <w:rPr>
          <w:rFonts w:ascii="Times New Roman" w:hAnsi="Times New Roman" w:cs="Times New Roman"/>
          <w:sz w:val="24"/>
          <w:szCs w:val="24"/>
        </w:rPr>
        <w:t xml:space="preserve">grudnia </w:t>
      </w:r>
      <w:r w:rsidR="00BD2541">
        <w:rPr>
          <w:rFonts w:ascii="Times New Roman" w:hAnsi="Times New Roman" w:cs="Times New Roman"/>
          <w:sz w:val="24"/>
          <w:szCs w:val="24"/>
        </w:rPr>
        <w:t>2020</w:t>
      </w:r>
      <w:r w:rsidRPr="009A1680">
        <w:rPr>
          <w:rFonts w:ascii="Times New Roman" w:hAnsi="Times New Roman" w:cs="Times New Roman"/>
          <w:sz w:val="24"/>
          <w:szCs w:val="24"/>
        </w:rPr>
        <w:t xml:space="preserve">r., podejmowanych w tym okresie działań naprawczych oraz prowadzonego nadzoru, o którym mowa w </w:t>
      </w:r>
      <w:hyperlink r:id="rId16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§ 20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rozporządzenia Ministra Zdrowia z dnia                          </w:t>
      </w:r>
      <w:r w:rsidRPr="009A1680">
        <w:rPr>
          <w:rFonts w:ascii="Times New Roman" w:hAnsi="Times New Roman" w:cs="Times New Roman"/>
          <w:sz w:val="24"/>
          <w:szCs w:val="24"/>
        </w:rPr>
        <w:lastRenderedPageBreak/>
        <w:t>7 grudnia 2017r. w sprawie jakości wody przeznaczonej do spożycia przez ludzi (Dz.U.                   z 2017r., poz. 2294)</w:t>
      </w:r>
    </w:p>
    <w:p w14:paraId="03359C93" w14:textId="23F511CA" w:rsidR="00BD2541" w:rsidRPr="00813DC0" w:rsidRDefault="00AE41D0" w:rsidP="00813DC0">
      <w:pPr>
        <w:pStyle w:val="NormalnyWeb"/>
        <w:spacing w:before="0" w:after="0"/>
        <w:jc w:val="both"/>
        <w:rPr>
          <w:b/>
        </w:rPr>
      </w:pPr>
      <w:r w:rsidRPr="009A1680">
        <w:rPr>
          <w:b/>
        </w:rPr>
        <w:t>Państwowy Powiatowy Inspektor Sanitarny w Świnoujściu stwierdza</w:t>
      </w:r>
      <w:r w:rsidR="00D06C2D">
        <w:rPr>
          <w:b/>
        </w:rPr>
        <w:t xml:space="preserve">, </w:t>
      </w:r>
      <w:r w:rsidR="00BD2541">
        <w:rPr>
          <w:b/>
        </w:rPr>
        <w:t>że w okresie I</w:t>
      </w:r>
      <w:r w:rsidR="00AA0256">
        <w:rPr>
          <w:b/>
        </w:rPr>
        <w:t>I</w:t>
      </w:r>
      <w:r w:rsidR="00BD2541">
        <w:rPr>
          <w:b/>
        </w:rPr>
        <w:t xml:space="preserve"> półrocza 2020</w:t>
      </w:r>
      <w:r w:rsidR="00D06C2D">
        <w:rPr>
          <w:b/>
        </w:rPr>
        <w:t xml:space="preserve"> w zakresie badanych parametrów grupy A i grupy B</w:t>
      </w:r>
      <w:r w:rsidRPr="009A1680">
        <w:rPr>
          <w:b/>
        </w:rPr>
        <w:t xml:space="preserve">, </w:t>
      </w:r>
      <w:r w:rsidR="00D06C2D">
        <w:rPr>
          <w:b/>
        </w:rPr>
        <w:t xml:space="preserve">woda na terenie Miasta Świnoujście spełniała </w:t>
      </w:r>
      <w:r w:rsidR="00D06C2D" w:rsidRPr="00D06C2D">
        <w:rPr>
          <w:b/>
        </w:rPr>
        <w:t>wymagania określone dla wody przeznaczonej do pożycia przez ludzi w rozporządzeni</w:t>
      </w:r>
      <w:r w:rsidR="00486CC6">
        <w:rPr>
          <w:b/>
        </w:rPr>
        <w:t>u</w:t>
      </w:r>
      <w:r w:rsidR="00D06C2D" w:rsidRPr="00D06C2D">
        <w:rPr>
          <w:b/>
        </w:rPr>
        <w:t xml:space="preserve"> Ministra Zdrowia z dnia 7 grudnia 2017r. w sprawie jakości wody przeznaczonej do spożycia przez ludzi (Dz.U. z 2017r., poz. 2294)</w:t>
      </w:r>
    </w:p>
    <w:p w14:paraId="3AC461B5" w14:textId="77777777" w:rsidR="00813DC0" w:rsidRDefault="00813DC0" w:rsidP="009D1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54057" w14:textId="77777777" w:rsidR="00AA0256" w:rsidRDefault="00AA0256" w:rsidP="009D1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1FD14" w14:textId="77777777" w:rsidR="00AA0256" w:rsidRPr="009A1680" w:rsidRDefault="00AA0256" w:rsidP="009D1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84183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52D68414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33EF682F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01507DB9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2F065281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00C4AFC6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23D0F63E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25EFDC48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72362ADF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5A4697CD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1B0FF5C3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05176A5A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34A03C10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14FC9927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52A1A206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10F9B65B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58C17C76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0D526DFC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1E8818FB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52864309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731D40CC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2AA8060E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2C329247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673B7DB4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1EC08AE4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340720A5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03AE0171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7401F313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1BB58C0B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4F9A474F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7C5613D8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103A1D56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09683482" w14:textId="77777777" w:rsidR="003C7C81" w:rsidRDefault="003C7C81" w:rsidP="00AA0256">
      <w:pPr>
        <w:spacing w:after="0" w:line="240" w:lineRule="auto"/>
        <w:jc w:val="center"/>
        <w:rPr>
          <w:sz w:val="20"/>
          <w:szCs w:val="20"/>
        </w:rPr>
      </w:pPr>
    </w:p>
    <w:p w14:paraId="63B6E04D" w14:textId="20842ABC" w:rsidR="00003D18" w:rsidRPr="00003D18" w:rsidRDefault="00003D18" w:rsidP="00AA025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sz w:val="20"/>
          <w:szCs w:val="20"/>
        </w:rPr>
        <w:tab/>
      </w:r>
      <w:r w:rsidRPr="00003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79C7C35C" w14:textId="77777777" w:rsidR="00AE41D0" w:rsidRPr="00003D18" w:rsidRDefault="00003D18" w:rsidP="00003D18">
      <w:pPr>
        <w:spacing w:line="240" w:lineRule="auto"/>
        <w:rPr>
          <w:rFonts w:ascii="Times New Roman" w:hAnsi="Times New Roman" w:cs="Times New Roman"/>
          <w:sz w:val="18"/>
        </w:rPr>
      </w:pPr>
      <w:r w:rsidRPr="00003D18">
        <w:rPr>
          <w:rFonts w:ascii="Times New Roman" w:hAnsi="Times New Roman" w:cs="Times New Roman"/>
          <w:sz w:val="18"/>
        </w:rPr>
        <w:t>Otrzymują:</w:t>
      </w:r>
    </w:p>
    <w:p w14:paraId="7F9E9502" w14:textId="77777777" w:rsidR="00AE41D0" w:rsidRPr="00003D18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18">
        <w:rPr>
          <w:rFonts w:ascii="Times New Roman" w:hAnsi="Times New Roman" w:cs="Times New Roman"/>
          <w:sz w:val="24"/>
          <w:szCs w:val="24"/>
        </w:rPr>
        <w:t>Adresat (e-PUAP)</w:t>
      </w:r>
    </w:p>
    <w:p w14:paraId="01C75FD9" w14:textId="77777777" w:rsidR="00AE41D0" w:rsidRPr="00003D18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18">
        <w:rPr>
          <w:rFonts w:ascii="Times New Roman" w:hAnsi="Times New Roman" w:cs="Times New Roman"/>
          <w:sz w:val="24"/>
          <w:szCs w:val="24"/>
        </w:rPr>
        <w:lastRenderedPageBreak/>
        <w:t>aa</w:t>
      </w:r>
    </w:p>
    <w:p w14:paraId="58B4AD85" w14:textId="77777777"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14:paraId="2671AF2C" w14:textId="77777777"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14:paraId="7259EC05" w14:textId="77777777" w:rsidR="001D0524" w:rsidRDefault="001D0524" w:rsidP="00FD6359">
      <w:pPr>
        <w:spacing w:after="0"/>
        <w:rPr>
          <w:i/>
          <w:sz w:val="18"/>
          <w:szCs w:val="18"/>
        </w:rPr>
      </w:pPr>
    </w:p>
    <w:p w14:paraId="7EC06F21" w14:textId="77777777" w:rsidR="001D0524" w:rsidRDefault="001D0524" w:rsidP="00FD6359">
      <w:pPr>
        <w:spacing w:after="0"/>
        <w:rPr>
          <w:i/>
          <w:sz w:val="18"/>
          <w:szCs w:val="18"/>
        </w:rPr>
      </w:pPr>
    </w:p>
    <w:p w14:paraId="377433CF" w14:textId="77777777" w:rsidR="001D0524" w:rsidRDefault="001D0524" w:rsidP="00FD6359">
      <w:pPr>
        <w:spacing w:after="0"/>
        <w:rPr>
          <w:i/>
          <w:sz w:val="18"/>
          <w:szCs w:val="18"/>
        </w:rPr>
      </w:pPr>
    </w:p>
    <w:p w14:paraId="7FF4588C" w14:textId="77777777" w:rsidR="001D0524" w:rsidRDefault="001D0524" w:rsidP="001D0524">
      <w:pPr>
        <w:tabs>
          <w:tab w:val="left" w:pos="7645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5BF5F695" w14:textId="77777777" w:rsidR="001D0524" w:rsidRDefault="001D0524" w:rsidP="00FD6359">
      <w:pPr>
        <w:spacing w:after="0"/>
        <w:rPr>
          <w:i/>
          <w:sz w:val="18"/>
          <w:szCs w:val="18"/>
        </w:rPr>
      </w:pPr>
    </w:p>
    <w:p w14:paraId="0601988F" w14:textId="77777777" w:rsidR="001D0524" w:rsidRDefault="001D0524" w:rsidP="00FD6359">
      <w:pPr>
        <w:spacing w:after="0"/>
        <w:rPr>
          <w:i/>
          <w:sz w:val="18"/>
          <w:szCs w:val="18"/>
        </w:rPr>
      </w:pPr>
    </w:p>
    <w:p w14:paraId="0646650B" w14:textId="77777777" w:rsidR="001D0524" w:rsidRDefault="001D0524" w:rsidP="00FD6359">
      <w:pPr>
        <w:spacing w:after="0"/>
        <w:rPr>
          <w:i/>
        </w:rPr>
      </w:pPr>
    </w:p>
    <w:sectPr w:rsidR="001D0524" w:rsidSect="0098074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DEFE8" w14:textId="77777777" w:rsidR="008E1D9B" w:rsidRDefault="008E1D9B" w:rsidP="00A10D04">
      <w:pPr>
        <w:spacing w:after="0" w:line="240" w:lineRule="auto"/>
      </w:pPr>
      <w:r>
        <w:separator/>
      </w:r>
    </w:p>
  </w:endnote>
  <w:endnote w:type="continuationSeparator" w:id="0">
    <w:p w14:paraId="7A8194AC" w14:textId="77777777" w:rsidR="008E1D9B" w:rsidRDefault="008E1D9B" w:rsidP="00A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798F5" w14:textId="615426FA" w:rsidR="00901D2E" w:rsidRPr="00A0487F" w:rsidRDefault="00A0487F" w:rsidP="00A0487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45F622" wp14:editId="4DB742EF">
          <wp:simplePos x="0" y="0"/>
          <wp:positionH relativeFrom="column">
            <wp:posOffset>585787</wp:posOffset>
          </wp:positionH>
          <wp:positionV relativeFrom="paragraph">
            <wp:posOffset>-285115</wp:posOffset>
          </wp:positionV>
          <wp:extent cx="4590415" cy="6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03" cy="1417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7C81">
      <w:rPr>
        <w:noProof/>
      </w:rPr>
      <w:drawing>
        <wp:inline distT="0" distB="0" distL="0" distR="0" wp14:anchorId="26CE4F0A" wp14:editId="7D548D02">
          <wp:extent cx="205740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7C81" w:rsidRPr="003C7C81">
      <w:rPr>
        <w:rFonts w:ascii="Calibri" w:eastAsia="Calibri" w:hAnsi="Calibri" w:cs="Times New Roman"/>
        <w:noProof/>
      </w:rPr>
      <w:drawing>
        <wp:inline distT="0" distB="0" distL="0" distR="0" wp14:anchorId="74683E20" wp14:editId="5E2454BF">
          <wp:extent cx="3686175" cy="952500"/>
          <wp:effectExtent l="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F305C" w14:textId="77777777" w:rsidR="008E1D9B" w:rsidRDefault="008E1D9B" w:rsidP="00A10D04">
      <w:pPr>
        <w:spacing w:after="0" w:line="240" w:lineRule="auto"/>
      </w:pPr>
      <w:r>
        <w:separator/>
      </w:r>
    </w:p>
  </w:footnote>
  <w:footnote w:type="continuationSeparator" w:id="0">
    <w:p w14:paraId="6AA286F2" w14:textId="77777777" w:rsidR="008E1D9B" w:rsidRDefault="008E1D9B" w:rsidP="00A1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alias w:val="Tytuł"/>
      <w:id w:val="77547040"/>
      <w:placeholder>
        <w:docPart w:val="A236300DB23B4662A3CDADB969173A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A30349" w14:textId="77777777" w:rsidR="00983953" w:rsidRPr="00983953" w:rsidRDefault="007F36B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</w:rPr>
        </w:pPr>
        <w:r>
          <w:rPr>
            <w:color w:val="1F497D" w:themeColor="text2"/>
          </w:rPr>
          <w:t xml:space="preserve">Powiatowa Stacja </w:t>
        </w:r>
        <w:r w:rsidR="00983953" w:rsidRPr="00983953">
          <w:rPr>
            <w:color w:val="1F497D" w:themeColor="text2"/>
          </w:rPr>
          <w:t xml:space="preserve"> Sanitarno – Epidemiologiczna w </w:t>
        </w:r>
        <w:r w:rsidR="00B34736">
          <w:rPr>
            <w:color w:val="1F497D" w:themeColor="text2"/>
          </w:rPr>
          <w:t>Świnoujściu</w:t>
        </w:r>
      </w:p>
    </w:sdtContent>
  </w:sdt>
  <w:sdt>
    <w:sdtPr>
      <w:rPr>
        <w:color w:val="1F497D" w:themeColor="text2"/>
        <w:sz w:val="16"/>
        <w:szCs w:val="16"/>
      </w:rPr>
      <w:alias w:val="Data"/>
      <w:id w:val="77547044"/>
      <w:placeholder>
        <w:docPart w:val="F1ECCAB6DA8245F889F9E8875112B69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58C1BA65" w14:textId="77777777" w:rsidR="00983953" w:rsidRPr="00983953" w:rsidRDefault="0098395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  <w:sz w:val="16"/>
            <w:szCs w:val="16"/>
          </w:rPr>
        </w:pPr>
        <w:r w:rsidRPr="00983953">
          <w:rPr>
            <w:color w:val="1F497D" w:themeColor="text2"/>
            <w:sz w:val="16"/>
            <w:szCs w:val="16"/>
          </w:rPr>
          <w:t xml:space="preserve">Ulica </w:t>
        </w:r>
        <w:r w:rsidR="007F36BA">
          <w:rPr>
            <w:color w:val="1F497D" w:themeColor="text2"/>
            <w:sz w:val="16"/>
            <w:szCs w:val="16"/>
          </w:rPr>
          <w:t xml:space="preserve"> </w:t>
        </w:r>
        <w:r w:rsidR="00B34736">
          <w:rPr>
            <w:color w:val="1F497D" w:themeColor="text2"/>
            <w:sz w:val="16"/>
            <w:szCs w:val="16"/>
          </w:rPr>
          <w:t xml:space="preserve">Jarosława Dąbrowskiego 4 </w:t>
        </w:r>
        <w:r w:rsidR="007F36BA">
          <w:rPr>
            <w:color w:val="1F497D" w:themeColor="text2"/>
            <w:sz w:val="16"/>
            <w:szCs w:val="16"/>
          </w:rPr>
          <w:t xml:space="preserve">, 72-600 Świnoujście </w:t>
        </w:r>
        <w:r w:rsidR="00B34736">
          <w:rPr>
            <w:color w:val="1F497D" w:themeColor="text2"/>
            <w:sz w:val="16"/>
            <w:szCs w:val="16"/>
          </w:rPr>
          <w:t xml:space="preserve"> </w:t>
        </w:r>
        <w:proofErr w:type="spellStart"/>
        <w:r w:rsidR="00B34736">
          <w:rPr>
            <w:color w:val="1F497D" w:themeColor="text2"/>
            <w:sz w:val="16"/>
            <w:szCs w:val="16"/>
          </w:rPr>
          <w:t>tel</w:t>
        </w:r>
        <w:proofErr w:type="spellEnd"/>
        <w:r w:rsidR="00B34736">
          <w:rPr>
            <w:color w:val="1F497D" w:themeColor="text2"/>
            <w:sz w:val="16"/>
            <w:szCs w:val="16"/>
          </w:rPr>
          <w:t>/</w:t>
        </w:r>
        <w:r w:rsidRPr="00983953">
          <w:rPr>
            <w:color w:val="1F497D" w:themeColor="text2"/>
            <w:sz w:val="16"/>
            <w:szCs w:val="16"/>
          </w:rPr>
          <w:t>fax: 91 </w:t>
        </w:r>
        <w:r w:rsidR="00B34736">
          <w:rPr>
            <w:color w:val="1F497D" w:themeColor="text2"/>
            <w:sz w:val="16"/>
            <w:szCs w:val="16"/>
          </w:rPr>
          <w:t>3212494</w:t>
        </w:r>
      </w:p>
    </w:sdtContent>
  </w:sdt>
  <w:p w14:paraId="1B189B59" w14:textId="77777777" w:rsidR="00A10D04" w:rsidRDefault="00870261">
    <w:pPr>
      <w:pStyle w:val="Nagwek"/>
    </w:pPr>
    <w:r>
      <w:rPr>
        <w:noProof/>
      </w:rPr>
      <w:drawing>
        <wp:inline distT="0" distB="0" distL="0" distR="0" wp14:anchorId="408279EA" wp14:editId="688BCDF0">
          <wp:extent cx="5760720" cy="5712216"/>
          <wp:effectExtent l="0" t="0" r="0" b="3175"/>
          <wp:docPr id="3" name="Obraz 3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26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</w:rPr>
      <w:drawing>
        <wp:inline distT="0" distB="0" distL="0" distR="0" wp14:anchorId="56685869" wp14:editId="7C14A762">
          <wp:extent cx="5760720" cy="5712216"/>
          <wp:effectExtent l="0" t="0" r="0" b="3175"/>
          <wp:docPr id="4" name="Obraz 4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2D"/>
    <w:multiLevelType w:val="hybridMultilevel"/>
    <w:tmpl w:val="8C38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DC9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B47"/>
    <w:multiLevelType w:val="hybridMultilevel"/>
    <w:tmpl w:val="FC7C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096"/>
    <w:multiLevelType w:val="hybridMultilevel"/>
    <w:tmpl w:val="25161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A5674"/>
    <w:multiLevelType w:val="hybridMultilevel"/>
    <w:tmpl w:val="496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23CA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4586"/>
    <w:multiLevelType w:val="hybridMultilevel"/>
    <w:tmpl w:val="C8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6E84"/>
    <w:multiLevelType w:val="hybridMultilevel"/>
    <w:tmpl w:val="B7E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B0BA2"/>
    <w:multiLevelType w:val="hybridMultilevel"/>
    <w:tmpl w:val="830E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7B5C"/>
    <w:multiLevelType w:val="hybridMultilevel"/>
    <w:tmpl w:val="098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4"/>
    <w:rsid w:val="00000A86"/>
    <w:rsid w:val="00003D18"/>
    <w:rsid w:val="00023B4B"/>
    <w:rsid w:val="00035097"/>
    <w:rsid w:val="000570E9"/>
    <w:rsid w:val="000F287D"/>
    <w:rsid w:val="00162886"/>
    <w:rsid w:val="00194337"/>
    <w:rsid w:val="001D0524"/>
    <w:rsid w:val="001F2F43"/>
    <w:rsid w:val="00237B67"/>
    <w:rsid w:val="002C214D"/>
    <w:rsid w:val="003C1B36"/>
    <w:rsid w:val="003C7C81"/>
    <w:rsid w:val="00413E4A"/>
    <w:rsid w:val="00486CC6"/>
    <w:rsid w:val="00486DFB"/>
    <w:rsid w:val="00497ED7"/>
    <w:rsid w:val="004C1623"/>
    <w:rsid w:val="004D2DA5"/>
    <w:rsid w:val="004D7939"/>
    <w:rsid w:val="004E64B8"/>
    <w:rsid w:val="0053549F"/>
    <w:rsid w:val="00595B5B"/>
    <w:rsid w:val="005C753A"/>
    <w:rsid w:val="005D00CC"/>
    <w:rsid w:val="005E5A34"/>
    <w:rsid w:val="00615159"/>
    <w:rsid w:val="00641143"/>
    <w:rsid w:val="0068347F"/>
    <w:rsid w:val="006A75D3"/>
    <w:rsid w:val="00714FE9"/>
    <w:rsid w:val="0071722F"/>
    <w:rsid w:val="00721979"/>
    <w:rsid w:val="00752866"/>
    <w:rsid w:val="007C67B6"/>
    <w:rsid w:val="007D55AA"/>
    <w:rsid w:val="007F36BA"/>
    <w:rsid w:val="00813DC0"/>
    <w:rsid w:val="00837829"/>
    <w:rsid w:val="008564E2"/>
    <w:rsid w:val="00870261"/>
    <w:rsid w:val="00881231"/>
    <w:rsid w:val="008C5BA5"/>
    <w:rsid w:val="008D2915"/>
    <w:rsid w:val="008E1D9B"/>
    <w:rsid w:val="00901D2E"/>
    <w:rsid w:val="00912B95"/>
    <w:rsid w:val="0092646C"/>
    <w:rsid w:val="009371AF"/>
    <w:rsid w:val="0093764A"/>
    <w:rsid w:val="00962E11"/>
    <w:rsid w:val="00980749"/>
    <w:rsid w:val="00983953"/>
    <w:rsid w:val="0098435F"/>
    <w:rsid w:val="009A1680"/>
    <w:rsid w:val="009A6438"/>
    <w:rsid w:val="009D1414"/>
    <w:rsid w:val="009E087A"/>
    <w:rsid w:val="009F70E5"/>
    <w:rsid w:val="00A0487F"/>
    <w:rsid w:val="00A10D04"/>
    <w:rsid w:val="00A8022F"/>
    <w:rsid w:val="00A92691"/>
    <w:rsid w:val="00AA0256"/>
    <w:rsid w:val="00AB0A68"/>
    <w:rsid w:val="00AD429A"/>
    <w:rsid w:val="00AE41D0"/>
    <w:rsid w:val="00AE61B4"/>
    <w:rsid w:val="00B34736"/>
    <w:rsid w:val="00B44009"/>
    <w:rsid w:val="00B44C80"/>
    <w:rsid w:val="00B66EF5"/>
    <w:rsid w:val="00BD2541"/>
    <w:rsid w:val="00BF1628"/>
    <w:rsid w:val="00C05711"/>
    <w:rsid w:val="00C36DFD"/>
    <w:rsid w:val="00C92E60"/>
    <w:rsid w:val="00D06C2D"/>
    <w:rsid w:val="00D17434"/>
    <w:rsid w:val="00D175ED"/>
    <w:rsid w:val="00D46C47"/>
    <w:rsid w:val="00D50E08"/>
    <w:rsid w:val="00DA3D2F"/>
    <w:rsid w:val="00DA4529"/>
    <w:rsid w:val="00DB4589"/>
    <w:rsid w:val="00DE5445"/>
    <w:rsid w:val="00E44497"/>
    <w:rsid w:val="00E6681B"/>
    <w:rsid w:val="00EB3DE2"/>
    <w:rsid w:val="00F528EF"/>
    <w:rsid w:val="00F56B85"/>
    <w:rsid w:val="00FD2B88"/>
    <w:rsid w:val="00FD6359"/>
    <w:rsid w:val="00FE04DB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F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7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NormalnyWeb">
    <w:name w:val="Normal (Web)"/>
    <w:basedOn w:val="Normalny"/>
    <w:rsid w:val="00AE41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D7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7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NormalnyWeb">
    <w:name w:val="Normal (Web)"/>
    <w:basedOn w:val="Normalny"/>
    <w:rsid w:val="00AE41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D7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galis.pl/document-view.seam?documentId=mfrxilrtg4ytcnrxge3dsltqmfyc4nbqgy4tqnbsgi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tgaydoojxhayd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cnrxge3dsltqmfyc4nbqgy4tqnjqg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iydqnjtgmzt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sip.legalis.pl/document-view.seam?documentId=mfrxilrtgaydoojxhaydq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tgiydqnjtgmzt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cid:image001.png@01D6FA1E.703913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6300DB23B4662A3CDADB969173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52484-5B79-4AB8-81F8-CCAB0410A5B6}"/>
      </w:docPartPr>
      <w:docPartBody>
        <w:p w:rsidR="00126B75" w:rsidRDefault="00897E95" w:rsidP="00897E95">
          <w:pPr>
            <w:pStyle w:val="A236300DB23B4662A3CDADB969173ABE"/>
          </w:pPr>
          <w:r>
            <w:t>[Wpisz tytuł dokumentu]</w:t>
          </w:r>
        </w:p>
      </w:docPartBody>
    </w:docPart>
    <w:docPart>
      <w:docPartPr>
        <w:name w:val="F1ECCAB6DA8245F889F9E8875112B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A0989-DD40-4A70-BF63-6584D732615B}"/>
      </w:docPartPr>
      <w:docPartBody>
        <w:p w:rsidR="00126B75" w:rsidRDefault="00897E95" w:rsidP="00897E95">
          <w:pPr>
            <w:pStyle w:val="F1ECCAB6DA8245F889F9E8875112B697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E95"/>
    <w:rsid w:val="00054162"/>
    <w:rsid w:val="00076E77"/>
    <w:rsid w:val="00126B75"/>
    <w:rsid w:val="001F651A"/>
    <w:rsid w:val="00276072"/>
    <w:rsid w:val="00287ABF"/>
    <w:rsid w:val="00307EC9"/>
    <w:rsid w:val="003A2068"/>
    <w:rsid w:val="003E0F9D"/>
    <w:rsid w:val="0045376D"/>
    <w:rsid w:val="00486123"/>
    <w:rsid w:val="004C457E"/>
    <w:rsid w:val="00506017"/>
    <w:rsid w:val="00594E5C"/>
    <w:rsid w:val="006E5AC0"/>
    <w:rsid w:val="007723C0"/>
    <w:rsid w:val="00897838"/>
    <w:rsid w:val="00897E95"/>
    <w:rsid w:val="00972FB7"/>
    <w:rsid w:val="00B3117E"/>
    <w:rsid w:val="00CE2BDC"/>
    <w:rsid w:val="00E92AEF"/>
    <w:rsid w:val="00EE44DC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36300DB23B4662A3CDADB969173ABE">
    <w:name w:val="A236300DB23B4662A3CDADB969173ABE"/>
    <w:rsid w:val="00897E95"/>
  </w:style>
  <w:style w:type="paragraph" w:customStyle="1" w:styleId="F1ECCAB6DA8245F889F9E8875112B697">
    <w:name w:val="F1ECCAB6DA8245F889F9E8875112B697"/>
    <w:rsid w:val="00897E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Ulica  Jarosława Dąbrowskiego 4 , 72-600 Świnoujście  tel/fax: 91 3212494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9B24D-85C9-4032-8986-2E624D87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 Sanitarno – Epidemiologiczna w Świnoujściu</vt:lpstr>
    </vt:vector>
  </TitlesOfParts>
  <Company>Microsoft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 Sanitarno – Epidemiologiczna w Świnoujściu</dc:title>
  <dc:creator>Ewa Bobrowicz-Jadacka</dc:creator>
  <cp:lastModifiedBy>bzakrzewski</cp:lastModifiedBy>
  <cp:revision>2</cp:revision>
  <cp:lastPrinted>2020-07-21T11:29:00Z</cp:lastPrinted>
  <dcterms:created xsi:type="dcterms:W3CDTF">2021-02-16T09:30:00Z</dcterms:created>
  <dcterms:modified xsi:type="dcterms:W3CDTF">2021-02-16T09:30:00Z</dcterms:modified>
</cp:coreProperties>
</file>