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0" w:rsidRDefault="008832BF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63</w:t>
      </w:r>
      <w:bookmarkStart w:id="0" w:name="_GoBack"/>
      <w:bookmarkEnd w:id="0"/>
      <w:r w:rsidR="00E4337F">
        <w:rPr>
          <w:rFonts w:eastAsia="Times New Roman" w:cs="Times New Roman"/>
          <w:b/>
          <w:sz w:val="24"/>
        </w:rPr>
        <w:t>/2021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04110" w:rsidRDefault="00904110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04110" w:rsidRDefault="008832BF" w:rsidP="00904110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28</w:t>
      </w:r>
      <w:r w:rsidR="00E4337F">
        <w:rPr>
          <w:rFonts w:eastAsia="Times New Roman" w:cs="Times New Roman"/>
          <w:sz w:val="24"/>
        </w:rPr>
        <w:t xml:space="preserve"> stycznia 2021</w:t>
      </w:r>
      <w:r w:rsidR="00904110">
        <w:rPr>
          <w:rFonts w:eastAsia="Times New Roman" w:cs="Times New Roman"/>
          <w:sz w:val="24"/>
        </w:rPr>
        <w:t xml:space="preserve"> r.</w:t>
      </w:r>
    </w:p>
    <w:p w:rsidR="00904110" w:rsidRDefault="00904110" w:rsidP="00904110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04110" w:rsidRDefault="00904110" w:rsidP="00904110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</w:t>
      </w:r>
      <w:r w:rsidR="00E4337F">
        <w:rPr>
          <w:rFonts w:eastAsia="Times New Roman" w:cs="Times New Roman"/>
          <w:b/>
          <w:sz w:val="24"/>
        </w:rPr>
        <w:t xml:space="preserve">drugiego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bądź ich części stanowiących własność Gminy Miasto Świnoujście położonych w Świnoujściu przy ul. Karsiborskiej – Mulnik</w:t>
      </w:r>
    </w:p>
    <w:p w:rsidR="00904110" w:rsidRDefault="00904110" w:rsidP="00904110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04110" w:rsidRDefault="00904110" w:rsidP="00904110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713), art. 37 ust. 1 ustawy z dnia 21 sierpnia 1997 r. 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 tj.) zarządzam, co następuje: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</w:t>
      </w:r>
      <w:proofErr w:type="gramStart"/>
      <w:r>
        <w:rPr>
          <w:rFonts w:eastAsia="Times New Roman" w:cs="Times New Roman"/>
        </w:rPr>
        <w:t xml:space="preserve">przeprowadzeniem </w:t>
      </w:r>
      <w:r w:rsidR="00E4337F">
        <w:rPr>
          <w:rFonts w:eastAsia="Times New Roman" w:cs="Times New Roman"/>
        </w:rPr>
        <w:t>drugiego</w:t>
      </w:r>
      <w:proofErr w:type="gramEnd"/>
      <w:r w:rsidR="00E433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</w:t>
      </w:r>
      <w:r w:rsidR="00E4337F">
        <w:rPr>
          <w:rFonts w:eastAsia="Times New Roman" w:cs="Times New Roman"/>
        </w:rPr>
        <w:t>onego przetargu ustnego w dniu 5 lutego 2021 r. o godzinie 10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oddanie w dzierżawę niezabudowanych nieruchomości bądź ich części stanowiących własność Gminy Miasto Świnoujście położonych w Świnoujściu przy ul. Karsiborskiej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04110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Inspektor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04110" w:rsidRPr="00322B3E" w:rsidRDefault="00904110" w:rsidP="00904110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Marta Palmowska, Inspektor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322B3E" w:rsidRDefault="00322B3E" w:rsidP="00322B3E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</w:t>
      </w: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04110" w:rsidRDefault="00904110" w:rsidP="00904110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04110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04110" w:rsidRPr="00B00262" w:rsidRDefault="00904110" w:rsidP="00904110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10"/>
    <w:rsid w:val="0009136F"/>
    <w:rsid w:val="000D678C"/>
    <w:rsid w:val="00322B3E"/>
    <w:rsid w:val="006D30FB"/>
    <w:rsid w:val="008832BF"/>
    <w:rsid w:val="00904110"/>
    <w:rsid w:val="00B77FD3"/>
    <w:rsid w:val="00E4337F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728"/>
  <w15:chartTrackingRefBased/>
  <w15:docId w15:val="{52F62D41-5F38-461D-A05D-425AC17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04110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11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04110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11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04110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2021-01-27T08:05:00Z</cp:lastPrinted>
  <dcterms:created xsi:type="dcterms:W3CDTF">2021-01-27T12:53:00Z</dcterms:created>
  <dcterms:modified xsi:type="dcterms:W3CDTF">2021-02-01T12:37:00Z</dcterms:modified>
</cp:coreProperties>
</file>