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87" w:rsidRDefault="006F5D0C" w:rsidP="001A019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Świnoujście, dnia 29</w:t>
      </w:r>
      <w:r w:rsidR="002C6CA4">
        <w:rPr>
          <w:rFonts w:ascii="Times New Roman" w:hAnsi="Times New Roman"/>
        </w:rPr>
        <w:t>.01.2021</w:t>
      </w:r>
      <w:r w:rsidR="00C26E87">
        <w:rPr>
          <w:rFonts w:ascii="Times New Roman" w:hAnsi="Times New Roman"/>
        </w:rPr>
        <w:t xml:space="preserve"> r.</w:t>
      </w:r>
    </w:p>
    <w:p w:rsidR="00C26E87" w:rsidRDefault="002C6CA4" w:rsidP="00C26E87">
      <w:pPr>
        <w:pStyle w:val="Tekstpodstawowywcity3"/>
        <w:ind w:left="0"/>
        <w:jc w:val="left"/>
        <w:rPr>
          <w:b w:val="0"/>
          <w:bCs/>
          <w:lang w:val="de-DE"/>
        </w:rPr>
      </w:pPr>
      <w:r>
        <w:rPr>
          <w:b w:val="0"/>
          <w:bCs/>
          <w:lang w:val="de-DE"/>
        </w:rPr>
        <w:t>SIWZ.WIZ.271.1.15.2020</w:t>
      </w:r>
    </w:p>
    <w:p w:rsidR="00C26E87" w:rsidRDefault="00C26E87" w:rsidP="00C26E87">
      <w:pPr>
        <w:pStyle w:val="Tekstpodstawowywcity3"/>
        <w:ind w:left="0"/>
        <w:jc w:val="left"/>
        <w:rPr>
          <w:lang w:val="de-DE"/>
        </w:rPr>
      </w:pPr>
    </w:p>
    <w:p w:rsidR="00C26E87" w:rsidRDefault="00C26E87" w:rsidP="00C26E87">
      <w:pPr>
        <w:pStyle w:val="Tekstpodstawowywcity3"/>
        <w:ind w:left="3420"/>
        <w:jc w:val="left"/>
      </w:pPr>
      <w:r>
        <w:t>Strona internetowa Zamawiającego, na której umieszczono ogłoszenie o z</w:t>
      </w:r>
      <w:r w:rsidR="002C6CA4">
        <w:t>amówieniu i udostępniono SIWZ.WIZ.271.1.15.2020</w:t>
      </w:r>
    </w:p>
    <w:p w:rsidR="00C26E87" w:rsidRDefault="00C26E87" w:rsidP="00C26E87">
      <w:pPr>
        <w:pStyle w:val="Tekstpodstawowywcity3"/>
        <w:ind w:left="2712" w:firstLine="708"/>
        <w:jc w:val="left"/>
      </w:pPr>
      <w:r>
        <w:t>W</w:t>
      </w:r>
      <w:r w:rsidR="00A74247">
        <w:t>ykonawcy, którzy pobrali SIWZ.WIZ.271.1.15.2020</w:t>
      </w:r>
    </w:p>
    <w:p w:rsidR="00C26E87" w:rsidRDefault="00C26E87" w:rsidP="00C26E87">
      <w:pPr>
        <w:pStyle w:val="Tekstpodstawowywcity3"/>
        <w:spacing w:before="120"/>
        <w:ind w:left="3540"/>
        <w:jc w:val="left"/>
        <w:rPr>
          <w:b w:val="0"/>
        </w:rPr>
      </w:pPr>
    </w:p>
    <w:p w:rsidR="00C26E87" w:rsidRDefault="00C26E87" w:rsidP="00C26E87">
      <w:pPr>
        <w:pStyle w:val="Tekstpodstawowy"/>
        <w:tabs>
          <w:tab w:val="left" w:pos="1080"/>
        </w:tabs>
        <w:ind w:left="1080" w:hanging="1080"/>
        <w:rPr>
          <w:rFonts w:ascii="Times New Roman" w:hAnsi="Times New Roman"/>
          <w:b/>
          <w:bCs/>
        </w:rPr>
      </w:pPr>
    </w:p>
    <w:p w:rsidR="00C26E87" w:rsidRPr="00AA43F2" w:rsidRDefault="00C26E87" w:rsidP="00AA43F2">
      <w:pPr>
        <w:ind w:left="1080" w:hanging="108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/>
          <w:bCs/>
        </w:rPr>
        <w:t xml:space="preserve">Dotyczy: </w:t>
      </w:r>
      <w:r w:rsidR="00AA43F2">
        <w:rPr>
          <w:rFonts w:ascii="Times New Roman" w:hAnsi="Times New Roman"/>
          <w:b/>
          <w:bCs/>
        </w:rPr>
        <w:tab/>
      </w:r>
      <w:r w:rsidR="009579D2">
        <w:rPr>
          <w:rFonts w:ascii="Times New Roman" w:hAnsi="Times New Roman"/>
          <w:b/>
          <w:bCs/>
        </w:rPr>
        <w:t xml:space="preserve">zmiana nr 2 i </w:t>
      </w:r>
      <w:r>
        <w:rPr>
          <w:rFonts w:ascii="Times New Roman" w:hAnsi="Times New Roman"/>
        </w:rPr>
        <w:t>odpowiedzi</w:t>
      </w:r>
      <w:r w:rsidR="00A74247">
        <w:rPr>
          <w:rFonts w:ascii="Times New Roman" w:hAnsi="Times New Roman"/>
        </w:rPr>
        <w:t xml:space="preserve"> na pytania Wy</w:t>
      </w:r>
      <w:bookmarkStart w:id="0" w:name="_GoBack"/>
      <w:bookmarkEnd w:id="0"/>
      <w:r w:rsidR="00A74247">
        <w:rPr>
          <w:rFonts w:ascii="Times New Roman" w:hAnsi="Times New Roman"/>
        </w:rPr>
        <w:t>konawcy z dnia 25</w:t>
      </w:r>
      <w:r w:rsidR="00283EF1">
        <w:rPr>
          <w:rFonts w:ascii="Times New Roman" w:hAnsi="Times New Roman"/>
        </w:rPr>
        <w:t>.</w:t>
      </w:r>
      <w:r w:rsidR="00A74247">
        <w:rPr>
          <w:rFonts w:ascii="Times New Roman" w:hAnsi="Times New Roman"/>
        </w:rPr>
        <w:t>01.2021</w:t>
      </w:r>
      <w:r>
        <w:rPr>
          <w:rFonts w:ascii="Times New Roman" w:hAnsi="Times New Roman"/>
        </w:rPr>
        <w:t xml:space="preserve"> r. dotyczące treści</w:t>
      </w:r>
      <w:r>
        <w:rPr>
          <w:rFonts w:ascii="Times New Roman" w:hAnsi="Times New Roman"/>
          <w:b/>
          <w:bCs/>
        </w:rPr>
        <w:t xml:space="preserve"> </w:t>
      </w:r>
      <w:r w:rsidRPr="00576EFE">
        <w:rPr>
          <w:rFonts w:ascii="Times New Roman" w:hAnsi="Times New Roman"/>
        </w:rPr>
        <w:t>SIWZ.</w:t>
      </w:r>
      <w:r w:rsidR="00A74247">
        <w:rPr>
          <w:rFonts w:ascii="Times New Roman" w:hAnsi="Times New Roman"/>
        </w:rPr>
        <w:t>WIZ.271.1.15.2021</w:t>
      </w:r>
      <w:r>
        <w:rPr>
          <w:rFonts w:ascii="Times New Roman" w:hAnsi="Times New Roman"/>
          <w:bCs/>
          <w:iCs/>
        </w:rPr>
        <w:t xml:space="preserve"> pn</w:t>
      </w:r>
      <w:r w:rsidRPr="00936C22">
        <w:rPr>
          <w:rFonts w:ascii="Times New Roman" w:hAnsi="Times New Roman"/>
          <w:bCs/>
          <w:iCs/>
        </w:rPr>
        <w:t>.: „</w:t>
      </w:r>
      <w:r w:rsidR="00A74247" w:rsidRPr="00A74247">
        <w:rPr>
          <w:rFonts w:ascii="Times New Roman" w:hAnsi="Times New Roman"/>
          <w:bCs/>
          <w:iCs/>
        </w:rPr>
        <w:t>Utrzymanie terenów zieleni oraz elementów małej architektury na terenie Gminy Miasta Świnoujście w latach 2021 - 2024 z podziałem na: Park Chopina, Rejon II prawobrzeże, Rejon I lewobrzeże- zieleń, Rejon I lewobrzeże</w:t>
      </w:r>
      <w:r w:rsidR="00A74247">
        <w:rPr>
          <w:rFonts w:ascii="Times New Roman" w:hAnsi="Times New Roman"/>
          <w:bCs/>
          <w:iCs/>
        </w:rPr>
        <w:t xml:space="preserve"> </w:t>
      </w:r>
      <w:r w:rsidR="00A74247" w:rsidRPr="00A74247">
        <w:rPr>
          <w:rFonts w:ascii="Times New Roman" w:hAnsi="Times New Roman"/>
          <w:bCs/>
          <w:iCs/>
        </w:rPr>
        <w:t>- infrastrukturę, Promenadę z Promenadą Zdrowia, His</w:t>
      </w:r>
      <w:r w:rsidR="00A74247">
        <w:rPr>
          <w:rFonts w:ascii="Times New Roman" w:hAnsi="Times New Roman"/>
          <w:bCs/>
          <w:iCs/>
        </w:rPr>
        <w:t>toryczną i Ogrodem Sensorycznym</w:t>
      </w:r>
      <w:r>
        <w:rPr>
          <w:rFonts w:ascii="Times New Roman" w:hAnsi="Times New Roman"/>
          <w:bCs/>
          <w:iCs/>
        </w:rPr>
        <w:t>”</w:t>
      </w:r>
      <w:r w:rsidRPr="00936C22">
        <w:rPr>
          <w:rFonts w:ascii="Times New Roman" w:hAnsi="Times New Roman"/>
          <w:bCs/>
        </w:rPr>
        <w:t>.</w:t>
      </w:r>
      <w:r w:rsidRPr="00936C22">
        <w:rPr>
          <w:rFonts w:ascii="Times New Roman" w:hAnsi="Times New Roman"/>
          <w:bCs/>
          <w:iCs/>
        </w:rPr>
        <w:t xml:space="preserve"> </w:t>
      </w:r>
    </w:p>
    <w:p w:rsidR="00C26E87" w:rsidRDefault="00C26E87" w:rsidP="00C26E87">
      <w:pPr>
        <w:pStyle w:val="Tekstpodstawowy"/>
        <w:jc w:val="center"/>
        <w:rPr>
          <w:rFonts w:ascii="Arial" w:hAnsi="Arial" w:cs="Arial"/>
          <w:b/>
          <w:bCs/>
        </w:rPr>
      </w:pPr>
    </w:p>
    <w:p w:rsidR="00C26E87" w:rsidRDefault="00C26E87" w:rsidP="00C26E87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38 ust. 1 i 2 ustawy z dnia 29 stycznia 2004 r. Prawo zamówień publicznych ( Dz.U. z 2015 r. poz. 2164 z </w:t>
      </w:r>
      <w:proofErr w:type="spellStart"/>
      <w:r>
        <w:rPr>
          <w:rFonts w:ascii="Times New Roman" w:hAnsi="Times New Roman"/>
        </w:rPr>
        <w:t>póź</w:t>
      </w:r>
      <w:proofErr w:type="spellEnd"/>
      <w:r>
        <w:rPr>
          <w:rFonts w:ascii="Times New Roman" w:hAnsi="Times New Roman"/>
        </w:rPr>
        <w:t>. zm.) uwzględniając</w:t>
      </w:r>
      <w:r w:rsidR="00A74247">
        <w:rPr>
          <w:rFonts w:ascii="Times New Roman" w:hAnsi="Times New Roman"/>
        </w:rPr>
        <w:t xml:space="preserve"> wystąpienie Wykonawcy z dnia 25.01.2021</w:t>
      </w:r>
      <w:r>
        <w:rPr>
          <w:rFonts w:ascii="Times New Roman" w:hAnsi="Times New Roman"/>
        </w:rPr>
        <w:t xml:space="preserve"> r. zawierające pytania dotyczące wyjaśnień treści SIWZ udzielam wyjaśnień, przekazując treść pytań Wykonawcy i odpowiedź Zamawiającego wszystkim Wykonawcom, którzy pobrali Specyfikację Istotnych Warunków Zamówienia ze strony internetowej bip.um.swinoujscie.pl</w:t>
      </w:r>
      <w:r w:rsidR="000537D0">
        <w:rPr>
          <w:rFonts w:ascii="Times New Roman" w:hAnsi="Times New Roman"/>
        </w:rPr>
        <w:t xml:space="preserve"> lub </w:t>
      </w:r>
      <w:r w:rsidR="000537D0" w:rsidRPr="000537D0">
        <w:rPr>
          <w:rFonts w:ascii="Times New Roman" w:hAnsi="Times New Roman"/>
        </w:rPr>
        <w:t>www.platformazakupowa.pl/um_swinoujscie</w:t>
      </w:r>
      <w:r>
        <w:rPr>
          <w:rFonts w:ascii="Times New Roman" w:hAnsi="Times New Roman"/>
        </w:rPr>
        <w:t xml:space="preserve"> i publikując je również na </w:t>
      </w:r>
      <w:r w:rsidR="000537D0" w:rsidRPr="000537D0">
        <w:rPr>
          <w:rFonts w:ascii="Times New Roman" w:hAnsi="Times New Roman"/>
        </w:rPr>
        <w:t>www.platformazakupowa.pl/um_swinoujscie</w:t>
      </w:r>
      <w:r w:rsidR="000537D0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stronie internetowej Zamawiającego.</w:t>
      </w:r>
    </w:p>
    <w:p w:rsidR="00C26E87" w:rsidRDefault="00C26E87" w:rsidP="00C26E87">
      <w:pPr>
        <w:pStyle w:val="Tekstpodstawowy"/>
        <w:spacing w:before="2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Py</w:t>
      </w:r>
      <w:r w:rsidR="00C3469E">
        <w:rPr>
          <w:rFonts w:ascii="Times New Roman" w:hAnsi="Times New Roman"/>
          <w:b/>
          <w:bCs/>
        </w:rPr>
        <w:t>tania z dnia 25.01.2021</w:t>
      </w:r>
      <w:r>
        <w:rPr>
          <w:rFonts w:ascii="Times New Roman" w:hAnsi="Times New Roman"/>
          <w:b/>
          <w:bCs/>
        </w:rPr>
        <w:t xml:space="preserve"> r.</w:t>
      </w:r>
    </w:p>
    <w:p w:rsidR="00C26E87" w:rsidRPr="00B666B4" w:rsidRDefault="00C26E87" w:rsidP="00C26E87">
      <w:pPr>
        <w:rPr>
          <w:rFonts w:ascii="Times New Roman" w:hAnsi="Times New Roman"/>
          <w:color w:val="000000"/>
        </w:rPr>
      </w:pPr>
      <w:r w:rsidRPr="00B666B4">
        <w:rPr>
          <w:rFonts w:ascii="Times New Roman" w:hAnsi="Times New Roman"/>
          <w:color w:val="000000"/>
        </w:rPr>
        <w:t>Pytania do treści SIWZ:</w:t>
      </w:r>
    </w:p>
    <w:p w:rsidR="00C26E87" w:rsidRPr="00B666B4" w:rsidRDefault="00C26E87" w:rsidP="00C26E87">
      <w:pPr>
        <w:rPr>
          <w:rFonts w:ascii="Times New Roman" w:hAnsi="Times New Roman"/>
          <w:color w:val="000000"/>
        </w:rPr>
      </w:pPr>
    </w:p>
    <w:p w:rsidR="00C26E87" w:rsidRPr="00AA43F2" w:rsidRDefault="00C26E87" w:rsidP="00C26E87">
      <w:pPr>
        <w:rPr>
          <w:rFonts w:ascii="Times New Roman" w:hAnsi="Times New Roman"/>
          <w:b/>
          <w:color w:val="000000"/>
        </w:rPr>
      </w:pPr>
      <w:r w:rsidRPr="00AA43F2">
        <w:rPr>
          <w:rFonts w:ascii="Times New Roman" w:hAnsi="Times New Roman"/>
          <w:b/>
          <w:color w:val="000000"/>
        </w:rPr>
        <w:t>Py</w:t>
      </w:r>
      <w:r w:rsidR="00AA43F2" w:rsidRPr="00AA43F2">
        <w:rPr>
          <w:rFonts w:ascii="Times New Roman" w:hAnsi="Times New Roman"/>
          <w:b/>
          <w:color w:val="000000"/>
        </w:rPr>
        <w:t>tanie</w:t>
      </w:r>
      <w:r w:rsidR="00AA43F2">
        <w:rPr>
          <w:rFonts w:ascii="Times New Roman" w:hAnsi="Times New Roman"/>
          <w:b/>
          <w:color w:val="000000"/>
        </w:rPr>
        <w:t>:</w:t>
      </w:r>
    </w:p>
    <w:p w:rsidR="00D45830" w:rsidRDefault="00D45830" w:rsidP="00D4583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rozdziale VIII pkt.</w:t>
      </w:r>
      <w:r w:rsidR="00C44F7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1.1 SIWZ Zamawiający określa kwotę wadium dla Zadania 1-kwotą 10.000</w:t>
      </w:r>
      <w:r w:rsidR="00D61B55">
        <w:rPr>
          <w:rFonts w:ascii="Times New Roman" w:hAnsi="Times New Roman"/>
          <w:color w:val="000000"/>
        </w:rPr>
        <w:t xml:space="preserve"> zł</w:t>
      </w:r>
      <w:r>
        <w:rPr>
          <w:rFonts w:ascii="Times New Roman" w:hAnsi="Times New Roman"/>
          <w:color w:val="000000"/>
        </w:rPr>
        <w:t>, słownie: piętnaście tysięcy. Podobnie dla Za</w:t>
      </w:r>
      <w:r w:rsidR="00D61B55">
        <w:rPr>
          <w:rFonts w:ascii="Times New Roman" w:hAnsi="Times New Roman"/>
          <w:color w:val="000000"/>
        </w:rPr>
        <w:t>dania 4 - 15.000 zł, słownie pięć</w:t>
      </w:r>
      <w:r>
        <w:rPr>
          <w:rFonts w:ascii="Times New Roman" w:hAnsi="Times New Roman"/>
          <w:color w:val="000000"/>
        </w:rPr>
        <w:t xml:space="preserve"> tysięcy</w:t>
      </w:r>
      <w:r w:rsidR="00C44F7E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a dla Zadania 5 -20.000 zł, słownie: czterdzieści tysięcy.</w:t>
      </w:r>
    </w:p>
    <w:p w:rsidR="000A13CA" w:rsidRPr="00D45830" w:rsidRDefault="00D45830" w:rsidP="00D45830">
      <w:pPr>
        <w:pStyle w:val="Akapitzli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Czy Zamawiający może doprecyzować, w jakim wymiarze ost</w:t>
      </w:r>
      <w:r w:rsidR="007C1AF3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>tecznie powinno być wpłacone wadium dla zadania 1,</w:t>
      </w:r>
      <w:r w:rsidR="00C44F7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4 i 5? </w:t>
      </w:r>
    </w:p>
    <w:p w:rsidR="00C3469E" w:rsidRPr="006E3849" w:rsidRDefault="00C3469E" w:rsidP="00A64EB3">
      <w:pPr>
        <w:pStyle w:val="Akapitzlist"/>
        <w:jc w:val="both"/>
        <w:rPr>
          <w:rFonts w:ascii="Times New Roman" w:hAnsi="Times New Roman"/>
          <w:color w:val="000000"/>
        </w:rPr>
      </w:pPr>
    </w:p>
    <w:p w:rsidR="005B3368" w:rsidRDefault="00C26E87" w:rsidP="005B3368">
      <w:pPr>
        <w:jc w:val="both"/>
        <w:rPr>
          <w:rFonts w:ascii="Times New Roman" w:hAnsi="Times New Roman"/>
          <w:color w:val="000000"/>
        </w:rPr>
      </w:pPr>
      <w:r w:rsidRPr="006E3849">
        <w:rPr>
          <w:rFonts w:ascii="Times New Roman" w:hAnsi="Times New Roman"/>
          <w:b/>
          <w:color w:val="000000"/>
        </w:rPr>
        <w:t>Odpowiedź</w:t>
      </w:r>
      <w:r w:rsidRPr="006E3849">
        <w:rPr>
          <w:rFonts w:ascii="Times New Roman" w:hAnsi="Times New Roman"/>
          <w:color w:val="000000"/>
        </w:rPr>
        <w:t>:</w:t>
      </w:r>
    </w:p>
    <w:p w:rsidR="00B51F35" w:rsidRDefault="00B51F35" w:rsidP="005B3368">
      <w:pPr>
        <w:jc w:val="both"/>
        <w:rPr>
          <w:rFonts w:ascii="Times New Roman" w:hAnsi="Times New Roman"/>
          <w:color w:val="000000"/>
        </w:rPr>
      </w:pPr>
    </w:p>
    <w:p w:rsidR="00011897" w:rsidRDefault="00011897" w:rsidP="00011897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Zamawiający na mocy przysługujących mu w świetle przepisu art. 38 ust. 4 ustawy z dnia 29 stycznia 2004 r. Prawo zamówień publicznych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r w:rsidRPr="00E26A0B">
        <w:rPr>
          <w:rFonts w:ascii="Times New Roman" w:hAnsi="Times New Roman"/>
        </w:rPr>
        <w:t>Dz. U. z 201</w:t>
      </w:r>
      <w:r>
        <w:rPr>
          <w:rFonts w:ascii="Times New Roman" w:hAnsi="Times New Roman"/>
        </w:rPr>
        <w:t>7</w:t>
      </w:r>
      <w:r w:rsidRPr="00E26A0B">
        <w:rPr>
          <w:rFonts w:ascii="Times New Roman" w:hAnsi="Times New Roman"/>
        </w:rPr>
        <w:t xml:space="preserve"> roku, poz. </w:t>
      </w:r>
      <w:r>
        <w:rPr>
          <w:rFonts w:ascii="Times New Roman" w:hAnsi="Times New Roman"/>
        </w:rPr>
        <w:t>1579 i 2018</w:t>
      </w:r>
      <w:r w:rsidRPr="00E26A0B">
        <w:rPr>
          <w:rFonts w:ascii="Times New Roman" w:hAnsi="Times New Roman"/>
        </w:rPr>
        <w:t xml:space="preserve"> z </w:t>
      </w:r>
      <w:proofErr w:type="spellStart"/>
      <w:r w:rsidRPr="00E26A0B">
        <w:rPr>
          <w:rFonts w:ascii="Times New Roman" w:hAnsi="Times New Roman"/>
        </w:rPr>
        <w:t>późn</w:t>
      </w:r>
      <w:proofErr w:type="spellEnd"/>
      <w:r w:rsidRPr="00E26A0B">
        <w:rPr>
          <w:rFonts w:ascii="Times New Roman" w:hAnsi="Times New Roman"/>
        </w:rPr>
        <w:t>. zm.</w:t>
      </w:r>
      <w:r>
        <w:rPr>
          <w:rFonts w:ascii="Times New Roman" w:hAnsi="Times New Roman"/>
        </w:rPr>
        <w:t>), uprawnień niniejszym zmienia treść zapisów SIWZ ww. postępowania o zamówienie publiczne, w następujący sposób:</w:t>
      </w:r>
    </w:p>
    <w:p w:rsidR="000E5740" w:rsidRPr="000E5740" w:rsidRDefault="000E5740" w:rsidP="000E5740">
      <w:pPr>
        <w:tabs>
          <w:tab w:val="left" w:pos="0"/>
          <w:tab w:val="left" w:pos="1134"/>
        </w:tabs>
        <w:jc w:val="both"/>
        <w:rPr>
          <w:rFonts w:ascii="Times New Roman" w:hAnsi="Times New Roman"/>
          <w:b/>
          <w:i/>
        </w:rPr>
      </w:pPr>
      <w:r w:rsidRPr="000E5740">
        <w:rPr>
          <w:rFonts w:ascii="Times New Roman" w:hAnsi="Times New Roman"/>
          <w:b/>
          <w:i/>
        </w:rPr>
        <w:t>W Specyfikacji Istotnych Warunków Zamówienia SIWZ.WIZ.271.1.15.2020 zmianie ulega: Rozd</w:t>
      </w:r>
      <w:r>
        <w:rPr>
          <w:rFonts w:ascii="Times New Roman" w:hAnsi="Times New Roman"/>
          <w:b/>
          <w:i/>
        </w:rPr>
        <w:t xml:space="preserve">ział VIII pkt. 1, </w:t>
      </w:r>
      <w:proofErr w:type="spellStart"/>
      <w:r>
        <w:rPr>
          <w:rFonts w:ascii="Times New Roman" w:hAnsi="Times New Roman"/>
          <w:b/>
          <w:i/>
        </w:rPr>
        <w:t>ppkt</w:t>
      </w:r>
      <w:proofErr w:type="spellEnd"/>
      <w:r>
        <w:rPr>
          <w:rFonts w:ascii="Times New Roman" w:hAnsi="Times New Roman"/>
          <w:b/>
          <w:i/>
        </w:rPr>
        <w:t>. 1.1</w:t>
      </w:r>
      <w:r w:rsidRPr="000E5740">
        <w:rPr>
          <w:rFonts w:ascii="Times New Roman" w:hAnsi="Times New Roman"/>
          <w:b/>
          <w:i/>
        </w:rPr>
        <w:t>, 1.4, 1.5 ; Rozdział XI pkt. 1 oraz pkt. 10.</w:t>
      </w:r>
    </w:p>
    <w:p w:rsidR="00B51F35" w:rsidRPr="001A0191" w:rsidRDefault="000E5740" w:rsidP="000E5740">
      <w:pPr>
        <w:tabs>
          <w:tab w:val="left" w:pos="0"/>
          <w:tab w:val="left" w:pos="1134"/>
        </w:tabs>
        <w:jc w:val="both"/>
        <w:rPr>
          <w:rFonts w:ascii="Times New Roman" w:hAnsi="Times New Roman"/>
          <w:b/>
          <w:i/>
        </w:rPr>
      </w:pPr>
      <w:r w:rsidRPr="000E5740">
        <w:rPr>
          <w:rFonts w:ascii="Times New Roman" w:hAnsi="Times New Roman"/>
          <w:b/>
          <w:i/>
        </w:rPr>
        <w:t>Zmiany w treści zosta</w:t>
      </w:r>
      <w:r>
        <w:rPr>
          <w:rFonts w:ascii="Times New Roman" w:hAnsi="Times New Roman"/>
          <w:b/>
          <w:i/>
        </w:rPr>
        <w:t>ły oznaczone kolorem czerwonym. </w:t>
      </w:r>
      <w:r w:rsidRPr="000E5740">
        <w:rPr>
          <w:rFonts w:ascii="Times New Roman" w:hAnsi="Times New Roman"/>
          <w:b/>
          <w:i/>
        </w:rPr>
        <w:t xml:space="preserve">Zmieniony dokument stanowi załącznik do niniejszej zmiany i posiada oznaczenie: </w:t>
      </w:r>
      <w:r w:rsidR="00E156EE">
        <w:rPr>
          <w:rFonts w:ascii="Times New Roman" w:hAnsi="Times New Roman"/>
          <w:b/>
          <w:i/>
        </w:rPr>
        <w:t xml:space="preserve">SIWZ.WIZ.271.1.15.2020_zmiana </w:t>
      </w:r>
      <w:r w:rsidRPr="000E5740">
        <w:rPr>
          <w:rFonts w:ascii="Times New Roman" w:hAnsi="Times New Roman"/>
          <w:b/>
          <w:i/>
        </w:rPr>
        <w:t xml:space="preserve"> 2.</w:t>
      </w:r>
    </w:p>
    <w:p w:rsidR="001A0191" w:rsidRDefault="001A0191" w:rsidP="002677E9">
      <w:pPr>
        <w:tabs>
          <w:tab w:val="left" w:pos="1276"/>
        </w:tabs>
        <w:jc w:val="both"/>
        <w:rPr>
          <w:rFonts w:ascii="Times New Roman" w:hAnsi="Times New Roman"/>
          <w:color w:val="000000"/>
        </w:rPr>
      </w:pPr>
    </w:p>
    <w:p w:rsidR="00011897" w:rsidRDefault="00011897" w:rsidP="002677E9">
      <w:pPr>
        <w:tabs>
          <w:tab w:val="left" w:pos="1276"/>
        </w:tabs>
        <w:jc w:val="both"/>
        <w:rPr>
          <w:rFonts w:ascii="Times New Roman" w:hAnsi="Times New Roman"/>
          <w:color w:val="000000"/>
        </w:rPr>
      </w:pPr>
    </w:p>
    <w:p w:rsidR="00011897" w:rsidRDefault="00011897" w:rsidP="002677E9">
      <w:pPr>
        <w:tabs>
          <w:tab w:val="left" w:pos="1276"/>
        </w:tabs>
        <w:jc w:val="both"/>
        <w:rPr>
          <w:rFonts w:ascii="Times New Roman" w:hAnsi="Times New Roman"/>
          <w:color w:val="000000"/>
        </w:rPr>
      </w:pPr>
    </w:p>
    <w:p w:rsidR="00E156EE" w:rsidRDefault="00E156EE" w:rsidP="002677E9">
      <w:pPr>
        <w:tabs>
          <w:tab w:val="left" w:pos="1276"/>
        </w:tabs>
        <w:jc w:val="both"/>
        <w:rPr>
          <w:rFonts w:ascii="Times New Roman" w:hAnsi="Times New Roman"/>
          <w:color w:val="000000"/>
        </w:rPr>
      </w:pPr>
    </w:p>
    <w:p w:rsidR="00011897" w:rsidRDefault="00011897" w:rsidP="002677E9">
      <w:pPr>
        <w:tabs>
          <w:tab w:val="left" w:pos="1276"/>
        </w:tabs>
        <w:jc w:val="both"/>
        <w:rPr>
          <w:rFonts w:ascii="Times New Roman" w:hAnsi="Times New Roman"/>
          <w:color w:val="000000"/>
        </w:rPr>
      </w:pPr>
    </w:p>
    <w:p w:rsidR="00011897" w:rsidRDefault="00011897" w:rsidP="002677E9">
      <w:pPr>
        <w:tabs>
          <w:tab w:val="left" w:pos="1276"/>
        </w:tabs>
        <w:jc w:val="both"/>
        <w:rPr>
          <w:rFonts w:ascii="Times New Roman" w:hAnsi="Times New Roman"/>
          <w:color w:val="000000"/>
        </w:rPr>
      </w:pPr>
    </w:p>
    <w:p w:rsidR="00011897" w:rsidRDefault="00011897" w:rsidP="002677E9">
      <w:pPr>
        <w:tabs>
          <w:tab w:val="left" w:pos="1276"/>
        </w:tabs>
        <w:jc w:val="both"/>
        <w:rPr>
          <w:rFonts w:ascii="Times New Roman" w:hAnsi="Times New Roman"/>
          <w:color w:val="000000"/>
        </w:rPr>
      </w:pPr>
    </w:p>
    <w:p w:rsidR="00C26E87" w:rsidRDefault="00C26E87" w:rsidP="008B4BB7">
      <w:pPr>
        <w:rPr>
          <w:rFonts w:ascii="Times New Roman" w:hAnsi="Times New Roman"/>
          <w:color w:val="000000"/>
        </w:rPr>
      </w:pPr>
      <w:r w:rsidRPr="00AA43F2">
        <w:rPr>
          <w:rFonts w:ascii="Times New Roman" w:hAnsi="Times New Roman"/>
          <w:b/>
          <w:color w:val="000000"/>
        </w:rPr>
        <w:t>Pytanie</w:t>
      </w:r>
      <w:r w:rsidR="00AA43F2">
        <w:rPr>
          <w:rFonts w:ascii="Times New Roman" w:hAnsi="Times New Roman"/>
          <w:b/>
          <w:color w:val="000000"/>
        </w:rPr>
        <w:t>:</w:t>
      </w:r>
      <w:r w:rsidRPr="00B666B4">
        <w:rPr>
          <w:rFonts w:ascii="Times New Roman" w:hAnsi="Times New Roman"/>
          <w:color w:val="000000"/>
        </w:rPr>
        <w:t xml:space="preserve"> </w:t>
      </w:r>
    </w:p>
    <w:p w:rsidR="00262EDE" w:rsidRDefault="00D45830" w:rsidP="007C1AF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Czy </w:t>
      </w:r>
      <w:r w:rsidR="00262EDE">
        <w:rPr>
          <w:rFonts w:ascii="Times New Roman" w:hAnsi="Times New Roman"/>
          <w:color w:val="000000"/>
        </w:rPr>
        <w:t>zapis dotyczący czasu reakcji od zgłoszenia do zakończenia prac związanych z usunięciem awarii w odpowiednim czasie jest właściwy, czy też zasadniejszym było by stwierdzenie</w:t>
      </w:r>
      <w:r w:rsidR="00C44F7E">
        <w:rPr>
          <w:rFonts w:ascii="Times New Roman" w:hAnsi="Times New Roman"/>
          <w:color w:val="000000"/>
        </w:rPr>
        <w:t>:</w:t>
      </w:r>
      <w:r w:rsidR="00262EDE">
        <w:rPr>
          <w:rFonts w:ascii="Times New Roman" w:hAnsi="Times New Roman"/>
          <w:color w:val="000000"/>
        </w:rPr>
        <w:t xml:space="preserve"> czas od zgłoszenia do rozpoczęcia prac związanych z usunięciem awarii?</w:t>
      </w:r>
    </w:p>
    <w:p w:rsidR="00D45830" w:rsidRPr="00D45830" w:rsidRDefault="00262EDE" w:rsidP="007C1AF3">
      <w:pPr>
        <w:pStyle w:val="Akapitzli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Pewne prace np. usunięcie powalonego, bardzo dużych rozmiarów drzewa, są niemożliwe do wykonania w czasie np. dwóch godzin – a ten czas punktowany jest najwyżej w jednym z kryteriów oceny ofert (40%). Co w przypadku kiedy wykonawca podejmie się prac związanych z usunięciem awarii natychmiast po zgłoszeniu, a usunięcie awarii zajmie np. 5 godzin?  </w:t>
      </w:r>
      <w:r w:rsidR="00D45830">
        <w:rPr>
          <w:rFonts w:ascii="Times New Roman" w:hAnsi="Times New Roman"/>
          <w:color w:val="000000"/>
        </w:rPr>
        <w:t xml:space="preserve"> </w:t>
      </w:r>
    </w:p>
    <w:p w:rsidR="00D45830" w:rsidRDefault="00D45830" w:rsidP="008B4BB7">
      <w:pPr>
        <w:jc w:val="both"/>
        <w:rPr>
          <w:rFonts w:ascii="Times New Roman" w:hAnsi="Times New Roman"/>
          <w:b/>
          <w:color w:val="000000"/>
        </w:rPr>
      </w:pPr>
    </w:p>
    <w:p w:rsidR="00B51F35" w:rsidRDefault="00B51F35" w:rsidP="008B4BB7">
      <w:pPr>
        <w:jc w:val="both"/>
        <w:rPr>
          <w:rFonts w:ascii="Times New Roman" w:hAnsi="Times New Roman"/>
          <w:b/>
          <w:color w:val="000000"/>
        </w:rPr>
      </w:pPr>
    </w:p>
    <w:p w:rsidR="00B51F35" w:rsidRDefault="00B51F35" w:rsidP="008B4BB7">
      <w:pPr>
        <w:jc w:val="both"/>
        <w:rPr>
          <w:rFonts w:ascii="Times New Roman" w:hAnsi="Times New Roman"/>
          <w:b/>
          <w:color w:val="000000"/>
        </w:rPr>
      </w:pPr>
    </w:p>
    <w:p w:rsidR="00C26E87" w:rsidRDefault="00C26E87" w:rsidP="008B4BB7">
      <w:pPr>
        <w:jc w:val="both"/>
        <w:rPr>
          <w:rFonts w:ascii="Times New Roman" w:hAnsi="Times New Roman"/>
          <w:color w:val="000000"/>
        </w:rPr>
      </w:pPr>
      <w:r w:rsidRPr="00AA43F2">
        <w:rPr>
          <w:rFonts w:ascii="Times New Roman" w:hAnsi="Times New Roman"/>
          <w:b/>
          <w:color w:val="000000"/>
        </w:rPr>
        <w:t>Odpowiedź</w:t>
      </w:r>
      <w:r>
        <w:rPr>
          <w:rFonts w:ascii="Times New Roman" w:hAnsi="Times New Roman"/>
          <w:color w:val="000000"/>
        </w:rPr>
        <w:t>:</w:t>
      </w:r>
    </w:p>
    <w:p w:rsidR="00C00D66" w:rsidRDefault="00C00D66" w:rsidP="000A4B9C">
      <w:pPr>
        <w:rPr>
          <w:rFonts w:ascii="Times New Roman" w:hAnsi="Times New Roman"/>
          <w:b/>
          <w:color w:val="000000"/>
        </w:rPr>
      </w:pPr>
    </w:p>
    <w:p w:rsidR="00B51F35" w:rsidRPr="00B51F35" w:rsidRDefault="00B51F35" w:rsidP="00B51F35">
      <w:pPr>
        <w:rPr>
          <w:rFonts w:ascii="Times New Roman" w:hAnsi="Times New Roman"/>
          <w:color w:val="000000"/>
        </w:rPr>
      </w:pPr>
      <w:r w:rsidRPr="00B51F35">
        <w:rPr>
          <w:rFonts w:ascii="Times New Roman" w:hAnsi="Times New Roman"/>
          <w:color w:val="000000"/>
        </w:rPr>
        <w:t>Z</w:t>
      </w:r>
      <w:r w:rsidR="00E156EE">
        <w:rPr>
          <w:rFonts w:ascii="Times New Roman" w:hAnsi="Times New Roman"/>
          <w:color w:val="000000"/>
        </w:rPr>
        <w:t>godnie z rozdziałem XII pkt.3</w:t>
      </w:r>
      <w:r>
        <w:rPr>
          <w:rFonts w:ascii="Times New Roman" w:hAnsi="Times New Roman"/>
          <w:color w:val="000000"/>
        </w:rPr>
        <w:t xml:space="preserve"> SIWZ:</w:t>
      </w:r>
      <w:r w:rsidRPr="00B51F35">
        <w:rPr>
          <w:rFonts w:ascii="Times New Roman" w:hAnsi="Times New Roman"/>
          <w:color w:val="000000"/>
        </w:rPr>
        <w:tab/>
      </w:r>
    </w:p>
    <w:p w:rsidR="00B51F35" w:rsidRPr="00B51F35" w:rsidRDefault="00B51F35" w:rsidP="00B51F35">
      <w:pPr>
        <w:rPr>
          <w:rFonts w:ascii="Times New Roman" w:hAnsi="Times New Roman"/>
          <w:color w:val="000000"/>
        </w:rPr>
      </w:pPr>
      <w:r w:rsidRPr="00B51F35">
        <w:rPr>
          <w:rFonts w:ascii="Times New Roman" w:hAnsi="Times New Roman"/>
          <w:color w:val="000000"/>
        </w:rPr>
        <w:t>,, Poprzez usunięcie awarii rozumie się: usunięcie pojedynczego wiatrołomu, ściągnięcie niebezpiecznego posuszu gałęziowego, interwencyjne usunięcie drzewa. "</w:t>
      </w:r>
    </w:p>
    <w:p w:rsidR="00B51F35" w:rsidRPr="00B51F35" w:rsidRDefault="00B51F35" w:rsidP="00B51F35">
      <w:pPr>
        <w:rPr>
          <w:rFonts w:ascii="Times New Roman" w:hAnsi="Times New Roman"/>
          <w:color w:val="000000"/>
        </w:rPr>
      </w:pPr>
      <w:r w:rsidRPr="00B51F35">
        <w:rPr>
          <w:rFonts w:ascii="Times New Roman" w:hAnsi="Times New Roman"/>
          <w:color w:val="000000"/>
        </w:rPr>
        <w:t>Nie należy interpretować tego zapisu jako dotyczącego ekstremalnego przypadku drzewa o bardzo dużym obwodzie. Podany najmniejszy przedział czasu sugeruje odwołanie się do przykładu drzewa o</w:t>
      </w:r>
      <w:r w:rsidR="00E156EE">
        <w:rPr>
          <w:rFonts w:ascii="Times New Roman" w:hAnsi="Times New Roman"/>
          <w:color w:val="000000"/>
        </w:rPr>
        <w:t xml:space="preserve"> uśrednionych wymiarach, skoro Z</w:t>
      </w:r>
      <w:r w:rsidRPr="00B51F35">
        <w:rPr>
          <w:rFonts w:ascii="Times New Roman" w:hAnsi="Times New Roman"/>
          <w:color w:val="000000"/>
        </w:rPr>
        <w:t>amawiający przewiduje możliwość zakończenia prac w takim czasie.</w:t>
      </w:r>
    </w:p>
    <w:p w:rsidR="00262EDE" w:rsidRDefault="00262EDE" w:rsidP="000A4B9C">
      <w:pPr>
        <w:rPr>
          <w:rFonts w:ascii="Times New Roman" w:hAnsi="Times New Roman"/>
          <w:b/>
          <w:color w:val="000000"/>
        </w:rPr>
      </w:pPr>
    </w:p>
    <w:p w:rsidR="00011897" w:rsidRDefault="00011897" w:rsidP="000A4B9C">
      <w:pPr>
        <w:rPr>
          <w:rFonts w:ascii="Times New Roman" w:hAnsi="Times New Roman"/>
          <w:b/>
          <w:color w:val="000000"/>
        </w:rPr>
      </w:pPr>
    </w:p>
    <w:p w:rsidR="00011897" w:rsidRDefault="00011897" w:rsidP="000A4B9C">
      <w:pPr>
        <w:rPr>
          <w:rFonts w:ascii="Times New Roman" w:hAnsi="Times New Roman"/>
          <w:b/>
          <w:color w:val="000000"/>
        </w:rPr>
      </w:pPr>
    </w:p>
    <w:p w:rsidR="00262EDE" w:rsidRDefault="00262EDE" w:rsidP="00262EDE">
      <w:pPr>
        <w:rPr>
          <w:rFonts w:ascii="Times New Roman" w:hAnsi="Times New Roman"/>
          <w:color w:val="000000"/>
        </w:rPr>
      </w:pPr>
      <w:r w:rsidRPr="00AA43F2">
        <w:rPr>
          <w:rFonts w:ascii="Times New Roman" w:hAnsi="Times New Roman"/>
          <w:b/>
          <w:color w:val="000000"/>
        </w:rPr>
        <w:t>Pytanie</w:t>
      </w:r>
      <w:r>
        <w:rPr>
          <w:rFonts w:ascii="Times New Roman" w:hAnsi="Times New Roman"/>
          <w:b/>
          <w:color w:val="000000"/>
        </w:rPr>
        <w:t>:</w:t>
      </w:r>
      <w:r w:rsidRPr="00B666B4">
        <w:rPr>
          <w:rFonts w:ascii="Times New Roman" w:hAnsi="Times New Roman"/>
          <w:color w:val="000000"/>
        </w:rPr>
        <w:t xml:space="preserve"> </w:t>
      </w:r>
    </w:p>
    <w:p w:rsidR="007C1AF3" w:rsidRDefault="00262EDE" w:rsidP="007C1AF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karcie gwarancyjnej w pkt.5 widnieje zapis, iż okres gwarancji liczony jest od  dnia  podpisania protokołu odbioru końcowego robót i jest on zróżnicowany w zależności od rodzaju prac. Podobne zapisy występują</w:t>
      </w:r>
      <w:r w:rsidR="00C44F7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w projekcie umowy par.7 Gwarancja i rękojmia, jednak tutaj w pkt 1 mowa jest </w:t>
      </w:r>
      <w:r w:rsidR="007C1AF3">
        <w:rPr>
          <w:rFonts w:ascii="Times New Roman" w:hAnsi="Times New Roman"/>
          <w:color w:val="000000"/>
        </w:rPr>
        <w:t>o okresie gwarancji 24 miesiące, j</w:t>
      </w:r>
      <w:r w:rsidR="00C44F7E">
        <w:rPr>
          <w:rFonts w:ascii="Times New Roman" w:hAnsi="Times New Roman"/>
          <w:color w:val="000000"/>
        </w:rPr>
        <w:t>ednak pkt 4 odsył</w:t>
      </w:r>
      <w:r w:rsidR="007C1AF3">
        <w:rPr>
          <w:rFonts w:ascii="Times New Roman" w:hAnsi="Times New Roman"/>
          <w:color w:val="000000"/>
        </w:rPr>
        <w:t xml:space="preserve">a do zapisu Załącznika nr 12 czyli do karty gwarancyjnej. W umowie par.4 </w:t>
      </w:r>
    </w:p>
    <w:p w:rsidR="00262EDE" w:rsidRDefault="00C44F7E" w:rsidP="007C1AF3">
      <w:pPr>
        <w:pStyle w:val="Akapitzli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,,</w:t>
      </w:r>
      <w:r w:rsidR="007C1AF3">
        <w:rPr>
          <w:rFonts w:ascii="Times New Roman" w:hAnsi="Times New Roman"/>
          <w:color w:val="000000"/>
        </w:rPr>
        <w:t>Współdziałanie” pkt 4a mówi o miesięcznym odbiorze prac.</w:t>
      </w:r>
    </w:p>
    <w:p w:rsidR="00C44F7E" w:rsidRPr="00262EDE" w:rsidRDefault="00C44F7E" w:rsidP="007C1AF3">
      <w:pPr>
        <w:pStyle w:val="Akapitzli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 kiedy zatem biegnie okres gwarancyjny na wykonane prace? Jaki jest dokładnie okres gwarancji? Czy Protokół za dany miesiąc jest również protokołem końcowym odbioru robót.</w:t>
      </w:r>
    </w:p>
    <w:p w:rsidR="00262EDE" w:rsidRDefault="00262EDE" w:rsidP="007C1AF3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</w:t>
      </w:r>
    </w:p>
    <w:p w:rsidR="00011897" w:rsidRDefault="00011897" w:rsidP="007C1AF3">
      <w:pPr>
        <w:jc w:val="both"/>
        <w:rPr>
          <w:rFonts w:ascii="Times New Roman" w:hAnsi="Times New Roman"/>
          <w:b/>
          <w:color w:val="000000"/>
        </w:rPr>
      </w:pPr>
    </w:p>
    <w:p w:rsidR="00262EDE" w:rsidRDefault="00262EDE" w:rsidP="00262EDE">
      <w:pPr>
        <w:jc w:val="both"/>
        <w:rPr>
          <w:rFonts w:ascii="Times New Roman" w:hAnsi="Times New Roman"/>
          <w:color w:val="000000"/>
        </w:rPr>
      </w:pPr>
      <w:r w:rsidRPr="00AA43F2">
        <w:rPr>
          <w:rFonts w:ascii="Times New Roman" w:hAnsi="Times New Roman"/>
          <w:b/>
          <w:color w:val="000000"/>
        </w:rPr>
        <w:t>Odpowiedź</w:t>
      </w:r>
      <w:r>
        <w:rPr>
          <w:rFonts w:ascii="Times New Roman" w:hAnsi="Times New Roman"/>
          <w:color w:val="000000"/>
        </w:rPr>
        <w:t>:</w:t>
      </w:r>
    </w:p>
    <w:p w:rsidR="00B51F35" w:rsidRDefault="00B51F35" w:rsidP="00262EDE">
      <w:pPr>
        <w:jc w:val="both"/>
        <w:rPr>
          <w:rFonts w:ascii="Times New Roman" w:hAnsi="Times New Roman"/>
          <w:color w:val="000000"/>
        </w:rPr>
      </w:pPr>
    </w:p>
    <w:p w:rsidR="00B51F35" w:rsidRPr="00B51F35" w:rsidRDefault="00B51F35" w:rsidP="00B51F35">
      <w:pPr>
        <w:jc w:val="both"/>
        <w:rPr>
          <w:rFonts w:ascii="Times New Roman" w:hAnsi="Times New Roman"/>
          <w:color w:val="000000"/>
        </w:rPr>
      </w:pPr>
      <w:r w:rsidRPr="00B51F35">
        <w:rPr>
          <w:rFonts w:ascii="Times New Roman" w:hAnsi="Times New Roman"/>
          <w:color w:val="000000"/>
        </w:rPr>
        <w:t xml:space="preserve">Gwarancja i rękojmia za wady dotyczą wykonanych w ramach zamówienia </w:t>
      </w:r>
      <w:proofErr w:type="spellStart"/>
      <w:r w:rsidRPr="00B51F35">
        <w:rPr>
          <w:rFonts w:ascii="Times New Roman" w:hAnsi="Times New Roman"/>
          <w:color w:val="000000"/>
        </w:rPr>
        <w:t>nasadzeń</w:t>
      </w:r>
      <w:proofErr w:type="spellEnd"/>
      <w:r w:rsidRPr="00B51F35">
        <w:rPr>
          <w:rFonts w:ascii="Times New Roman" w:hAnsi="Times New Roman"/>
          <w:color w:val="000000"/>
        </w:rPr>
        <w:t xml:space="preserve"> krzewów i drzew oraz montażu elementów małej architektury. Nie dotyczą natomiast pozost</w:t>
      </w:r>
      <w:r>
        <w:rPr>
          <w:rFonts w:ascii="Times New Roman" w:hAnsi="Times New Roman"/>
          <w:color w:val="000000"/>
        </w:rPr>
        <w:t>ałych prac realizowanych przez W</w:t>
      </w:r>
      <w:r w:rsidRPr="00B51F35">
        <w:rPr>
          <w:rFonts w:ascii="Times New Roman" w:hAnsi="Times New Roman"/>
          <w:color w:val="000000"/>
        </w:rPr>
        <w:t xml:space="preserve">ykonawcę. </w:t>
      </w:r>
    </w:p>
    <w:p w:rsidR="00B51F35" w:rsidRDefault="00B51F35" w:rsidP="00B51F35">
      <w:pPr>
        <w:jc w:val="both"/>
        <w:rPr>
          <w:rFonts w:ascii="Times New Roman" w:hAnsi="Times New Roman"/>
          <w:color w:val="000000"/>
        </w:rPr>
      </w:pPr>
      <w:r w:rsidRPr="00B51F35">
        <w:rPr>
          <w:rFonts w:ascii="Times New Roman" w:hAnsi="Times New Roman"/>
          <w:color w:val="000000"/>
        </w:rPr>
        <w:t xml:space="preserve">Okres gwarancji oraz rękojmi za wady liczony będzie od daty podpisania comiesięcznego protokołu odbioru prac, dla </w:t>
      </w:r>
      <w:proofErr w:type="spellStart"/>
      <w:r w:rsidRPr="00B51F35">
        <w:rPr>
          <w:rFonts w:ascii="Times New Roman" w:hAnsi="Times New Roman"/>
          <w:color w:val="000000"/>
        </w:rPr>
        <w:t>nasadzeń</w:t>
      </w:r>
      <w:proofErr w:type="spellEnd"/>
      <w:r w:rsidRPr="00B51F35">
        <w:rPr>
          <w:rFonts w:ascii="Times New Roman" w:hAnsi="Times New Roman"/>
          <w:color w:val="000000"/>
        </w:rPr>
        <w:t xml:space="preserve"> oraz montażu wykonanych w danym miesiącu.</w:t>
      </w:r>
    </w:p>
    <w:p w:rsidR="007C1AF3" w:rsidRDefault="007C1AF3" w:rsidP="00262EDE">
      <w:pPr>
        <w:jc w:val="both"/>
        <w:rPr>
          <w:rFonts w:ascii="Times New Roman" w:hAnsi="Times New Roman"/>
          <w:color w:val="000000"/>
        </w:rPr>
      </w:pPr>
    </w:p>
    <w:p w:rsidR="007C1AF3" w:rsidRDefault="007C1AF3" w:rsidP="007C1AF3">
      <w:pPr>
        <w:rPr>
          <w:rFonts w:ascii="Times New Roman" w:hAnsi="Times New Roman"/>
          <w:color w:val="000000"/>
        </w:rPr>
      </w:pPr>
      <w:r w:rsidRPr="00AA43F2">
        <w:rPr>
          <w:rFonts w:ascii="Times New Roman" w:hAnsi="Times New Roman"/>
          <w:b/>
          <w:color w:val="000000"/>
        </w:rPr>
        <w:t>Pytanie</w:t>
      </w:r>
      <w:r>
        <w:rPr>
          <w:rFonts w:ascii="Times New Roman" w:hAnsi="Times New Roman"/>
          <w:b/>
          <w:color w:val="000000"/>
        </w:rPr>
        <w:t>:</w:t>
      </w:r>
      <w:r w:rsidRPr="00B666B4">
        <w:rPr>
          <w:rFonts w:ascii="Times New Roman" w:hAnsi="Times New Roman"/>
          <w:color w:val="000000"/>
        </w:rPr>
        <w:t xml:space="preserve"> </w:t>
      </w:r>
    </w:p>
    <w:p w:rsidR="007C1AF3" w:rsidRDefault="007C1AF3" w:rsidP="007C1AF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par.5 pkt 2.3 Umowy widnieją zapisy, iż obowiązkiem wyk</w:t>
      </w:r>
      <w:r w:rsidR="00C44F7E">
        <w:rPr>
          <w:rFonts w:ascii="Times New Roman" w:hAnsi="Times New Roman"/>
          <w:color w:val="000000"/>
        </w:rPr>
        <w:t>onawcy j</w:t>
      </w:r>
      <w:r>
        <w:rPr>
          <w:rFonts w:ascii="Times New Roman" w:hAnsi="Times New Roman"/>
          <w:color w:val="000000"/>
        </w:rPr>
        <w:t>est posiadanie bazy położonej w odległości do 10 km od granic miasta. Jednocześnie w STWIOR w pkt 4.8.1c Zamawiający stwierdza, że przed przystąpieniem do realizacji zadania dokona kwalifikacji materiału roślinnego na terenie magazynu (w o</w:t>
      </w:r>
      <w:r w:rsidR="00C44F7E">
        <w:rPr>
          <w:rFonts w:ascii="Times New Roman" w:hAnsi="Times New Roman"/>
          <w:color w:val="000000"/>
        </w:rPr>
        <w:t>dległości do 5 km od</w:t>
      </w:r>
      <w:r>
        <w:rPr>
          <w:rFonts w:ascii="Times New Roman" w:hAnsi="Times New Roman"/>
          <w:color w:val="000000"/>
        </w:rPr>
        <w:t xml:space="preserve"> granicy miasta) wskazanym przez Wykonawcę.</w:t>
      </w:r>
    </w:p>
    <w:p w:rsidR="007C1AF3" w:rsidRPr="007C1AF3" w:rsidRDefault="007C1AF3" w:rsidP="007C1AF3">
      <w:pPr>
        <w:pStyle w:val="Akapitzli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Na jakiej podstawie Zamawiający oczekuje w STWIOR dysponowania przez Wykonawcę magazynem do kwalifikacji materiału roślinnego w odległości do 5</w:t>
      </w:r>
      <w:r w:rsidR="00C44F7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km od granicy miasta, skoro w obowiązkach Wykonawcy wynikających ze wzoru Umowy jest dysponowanie bazą położoną do 10 km od granic miasta?</w:t>
      </w:r>
    </w:p>
    <w:p w:rsidR="007C1AF3" w:rsidRDefault="007C1AF3" w:rsidP="007C1AF3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</w:t>
      </w:r>
    </w:p>
    <w:p w:rsidR="007C1AF3" w:rsidRDefault="007C1AF3" w:rsidP="007C1AF3">
      <w:pPr>
        <w:jc w:val="both"/>
        <w:rPr>
          <w:rFonts w:ascii="Times New Roman" w:hAnsi="Times New Roman"/>
          <w:b/>
          <w:color w:val="000000"/>
        </w:rPr>
      </w:pPr>
    </w:p>
    <w:p w:rsidR="007C1AF3" w:rsidRDefault="007C1AF3" w:rsidP="007C1AF3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</w:t>
      </w:r>
    </w:p>
    <w:p w:rsidR="007C1AF3" w:rsidRDefault="007C1AF3" w:rsidP="007C1AF3">
      <w:pPr>
        <w:jc w:val="both"/>
        <w:rPr>
          <w:rFonts w:ascii="Times New Roman" w:hAnsi="Times New Roman"/>
          <w:color w:val="000000"/>
        </w:rPr>
      </w:pPr>
      <w:r w:rsidRPr="00AA43F2">
        <w:rPr>
          <w:rFonts w:ascii="Times New Roman" w:hAnsi="Times New Roman"/>
          <w:b/>
          <w:color w:val="000000"/>
        </w:rPr>
        <w:t>Odpowiedź</w:t>
      </w:r>
      <w:r>
        <w:rPr>
          <w:rFonts w:ascii="Times New Roman" w:hAnsi="Times New Roman"/>
          <w:color w:val="000000"/>
        </w:rPr>
        <w:t>:</w:t>
      </w:r>
    </w:p>
    <w:p w:rsidR="007C1AF3" w:rsidRDefault="007C1AF3" w:rsidP="00262EDE">
      <w:pPr>
        <w:jc w:val="both"/>
        <w:rPr>
          <w:rFonts w:ascii="Times New Roman" w:hAnsi="Times New Roman"/>
          <w:color w:val="000000"/>
        </w:rPr>
      </w:pPr>
    </w:p>
    <w:p w:rsidR="000E5740" w:rsidRDefault="00011897" w:rsidP="00011897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Zamawiający na mocy przysługujących mu w świetle przepisu art. 38 ust. 4 ustawy z dnia 29 stycznia 2004 r. Prawo zamówień publicznych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r w:rsidRPr="00E26A0B">
        <w:rPr>
          <w:rFonts w:ascii="Times New Roman" w:hAnsi="Times New Roman"/>
        </w:rPr>
        <w:t>Dz. U. z 201</w:t>
      </w:r>
      <w:r>
        <w:rPr>
          <w:rFonts w:ascii="Times New Roman" w:hAnsi="Times New Roman"/>
        </w:rPr>
        <w:t>7</w:t>
      </w:r>
      <w:r w:rsidRPr="00E26A0B">
        <w:rPr>
          <w:rFonts w:ascii="Times New Roman" w:hAnsi="Times New Roman"/>
        </w:rPr>
        <w:t xml:space="preserve"> roku, poz. </w:t>
      </w:r>
      <w:r>
        <w:rPr>
          <w:rFonts w:ascii="Times New Roman" w:hAnsi="Times New Roman"/>
        </w:rPr>
        <w:t>1579 i 2018</w:t>
      </w:r>
      <w:r w:rsidRPr="00E26A0B">
        <w:rPr>
          <w:rFonts w:ascii="Times New Roman" w:hAnsi="Times New Roman"/>
        </w:rPr>
        <w:t xml:space="preserve"> z </w:t>
      </w:r>
      <w:proofErr w:type="spellStart"/>
      <w:r w:rsidRPr="00E26A0B">
        <w:rPr>
          <w:rFonts w:ascii="Times New Roman" w:hAnsi="Times New Roman"/>
        </w:rPr>
        <w:t>późn</w:t>
      </w:r>
      <w:proofErr w:type="spellEnd"/>
      <w:r w:rsidRPr="00E26A0B">
        <w:rPr>
          <w:rFonts w:ascii="Times New Roman" w:hAnsi="Times New Roman"/>
        </w:rPr>
        <w:t>. zm.</w:t>
      </w:r>
      <w:r>
        <w:rPr>
          <w:rFonts w:ascii="Times New Roman" w:hAnsi="Times New Roman"/>
        </w:rPr>
        <w:t>), uprawnień niniejszym zmienia treść zapisów SIWZ ww. postępowania o zamówienie publiczne, w następujący sposób:</w:t>
      </w:r>
    </w:p>
    <w:p w:rsidR="000E5740" w:rsidRDefault="000E5740" w:rsidP="000E5740">
      <w:pPr>
        <w:pStyle w:val="Tekstpodstawowy"/>
        <w:tabs>
          <w:tab w:val="left" w:pos="709"/>
        </w:tabs>
        <w:rPr>
          <w:rFonts w:ascii="Times New Roman" w:hAnsi="Times New Roman"/>
        </w:rPr>
      </w:pPr>
    </w:p>
    <w:p w:rsidR="000E5740" w:rsidRPr="00AC497F" w:rsidRDefault="000E5740" w:rsidP="000E5740">
      <w:pPr>
        <w:numPr>
          <w:ilvl w:val="0"/>
          <w:numId w:val="16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</w:rPr>
      </w:pPr>
      <w:r w:rsidRPr="00AC497F">
        <w:rPr>
          <w:rFonts w:ascii="Times New Roman" w:hAnsi="Times New Roman"/>
        </w:rPr>
        <w:t>W Specyfikacji Istotnych Warunków Zamówienia SIWZ.</w:t>
      </w:r>
      <w:r>
        <w:rPr>
          <w:rFonts w:ascii="Times New Roman" w:hAnsi="Times New Roman"/>
          <w:iCs/>
        </w:rPr>
        <w:t>WI</w:t>
      </w:r>
      <w:r w:rsidRPr="00AC497F">
        <w:rPr>
          <w:rFonts w:ascii="Times New Roman" w:hAnsi="Times New Roman"/>
          <w:iCs/>
        </w:rPr>
        <w:t>Z.271.1</w:t>
      </w:r>
      <w:r>
        <w:rPr>
          <w:rFonts w:ascii="Times New Roman" w:hAnsi="Times New Roman"/>
          <w:iCs/>
        </w:rPr>
        <w:t>.15.2020</w:t>
      </w:r>
      <w:r w:rsidRPr="00AC497F">
        <w:rPr>
          <w:rFonts w:ascii="Times New Roman" w:hAnsi="Times New Roman"/>
          <w:iCs/>
        </w:rPr>
        <w:t xml:space="preserve"> zmianie ulega załącznik nr</w:t>
      </w:r>
      <w:r>
        <w:rPr>
          <w:rFonts w:ascii="Times New Roman" w:hAnsi="Times New Roman"/>
          <w:iCs/>
        </w:rPr>
        <w:t xml:space="preserve"> 2.1 „STWIOR”. Zmiany w treści zostały oznaczone kolorem czerwonym.</w:t>
      </w:r>
    </w:p>
    <w:p w:rsidR="000E5740" w:rsidRDefault="000E5740" w:rsidP="000E5740">
      <w:p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497F">
        <w:rPr>
          <w:rFonts w:ascii="Times New Roman" w:hAnsi="Times New Roman"/>
        </w:rPr>
        <w:t>Zmieniony doku</w:t>
      </w:r>
      <w:r>
        <w:rPr>
          <w:rFonts w:ascii="Times New Roman" w:hAnsi="Times New Roman"/>
        </w:rPr>
        <w:t>ment stanowiący załącznik nr 2.1</w:t>
      </w:r>
      <w:r w:rsidRPr="00AC497F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STWIOR” do SIWZ.WIZ.271.1.15.2020</w:t>
      </w:r>
      <w:r w:rsidRPr="00AC497F">
        <w:rPr>
          <w:rFonts w:ascii="Times New Roman" w:hAnsi="Times New Roman"/>
        </w:rPr>
        <w:t xml:space="preserve"> stanowi załącznik do niniejszej zmiany i posiada oznaczenie: </w:t>
      </w:r>
      <w:r w:rsidR="00E156EE">
        <w:rPr>
          <w:rFonts w:ascii="Times New Roman" w:hAnsi="Times New Roman"/>
          <w:u w:val="single"/>
        </w:rPr>
        <w:t xml:space="preserve">zał. nr 2.1 </w:t>
      </w:r>
      <w:proofErr w:type="spellStart"/>
      <w:r w:rsidR="00E156EE">
        <w:rPr>
          <w:rFonts w:ascii="Times New Roman" w:hAnsi="Times New Roman"/>
          <w:u w:val="single"/>
        </w:rPr>
        <w:t>STWIOR_zmiana</w:t>
      </w:r>
      <w:proofErr w:type="spellEnd"/>
      <w:r>
        <w:rPr>
          <w:rFonts w:ascii="Times New Roman" w:hAnsi="Times New Roman"/>
          <w:u w:val="single"/>
        </w:rPr>
        <w:t xml:space="preserve"> 2.</w:t>
      </w:r>
    </w:p>
    <w:p w:rsidR="000E5740" w:rsidRPr="00AA43F2" w:rsidRDefault="000E5740" w:rsidP="000E5740">
      <w:pPr>
        <w:pStyle w:val="Tekstpodstawowy"/>
        <w:tabs>
          <w:tab w:val="left" w:pos="709"/>
        </w:tabs>
        <w:rPr>
          <w:rFonts w:ascii="Times New Roman" w:hAnsi="Times New Roman"/>
        </w:rPr>
      </w:pPr>
    </w:p>
    <w:p w:rsidR="00262EDE" w:rsidRDefault="00262EDE" w:rsidP="000A4B9C">
      <w:pPr>
        <w:rPr>
          <w:rFonts w:ascii="Times New Roman" w:hAnsi="Times New Roman"/>
          <w:b/>
          <w:color w:val="000000"/>
        </w:rPr>
      </w:pPr>
    </w:p>
    <w:p w:rsidR="001A0191" w:rsidRDefault="001A0191" w:rsidP="000A4B9C">
      <w:pPr>
        <w:rPr>
          <w:rFonts w:ascii="Times New Roman" w:hAnsi="Times New Roman"/>
          <w:b/>
          <w:color w:val="000000"/>
        </w:rPr>
      </w:pPr>
    </w:p>
    <w:p w:rsidR="00D45830" w:rsidRDefault="00D45830" w:rsidP="000A4B9C">
      <w:pPr>
        <w:jc w:val="both"/>
        <w:rPr>
          <w:rFonts w:ascii="Times New Roman" w:hAnsi="Times New Roman"/>
          <w:b/>
          <w:color w:val="000000"/>
        </w:rPr>
      </w:pPr>
    </w:p>
    <w:sectPr w:rsidR="00D45830" w:rsidSect="006E38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E744C538"/>
    <w:lvl w:ilvl="0">
      <w:start w:val="1"/>
      <w:numFmt w:val="bullet"/>
      <w:lvlText w:val="■"/>
      <w:lvlJc w:val="left"/>
      <w:rPr>
        <w:rFonts w:ascii="Garamond" w:hAnsi="Garamond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7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17D1EA0"/>
    <w:multiLevelType w:val="hybridMultilevel"/>
    <w:tmpl w:val="5CA80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B773F"/>
    <w:multiLevelType w:val="hybridMultilevel"/>
    <w:tmpl w:val="F8C89FF6"/>
    <w:lvl w:ilvl="0" w:tplc="0F048F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21742"/>
    <w:multiLevelType w:val="hybridMultilevel"/>
    <w:tmpl w:val="CC9C016C"/>
    <w:lvl w:ilvl="0" w:tplc="A85C473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004D9"/>
    <w:multiLevelType w:val="hybridMultilevel"/>
    <w:tmpl w:val="96ACDA26"/>
    <w:lvl w:ilvl="0" w:tplc="A4049D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90BAF"/>
    <w:multiLevelType w:val="hybridMultilevel"/>
    <w:tmpl w:val="E424C460"/>
    <w:lvl w:ilvl="0" w:tplc="177C361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F2986"/>
    <w:multiLevelType w:val="hybridMultilevel"/>
    <w:tmpl w:val="A55E9CFA"/>
    <w:lvl w:ilvl="0" w:tplc="A85C473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423D96"/>
    <w:multiLevelType w:val="hybridMultilevel"/>
    <w:tmpl w:val="797E5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05FFF"/>
    <w:multiLevelType w:val="hybridMultilevel"/>
    <w:tmpl w:val="A274DDF6"/>
    <w:lvl w:ilvl="0" w:tplc="BA9453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32C9F"/>
    <w:multiLevelType w:val="hybridMultilevel"/>
    <w:tmpl w:val="B59E2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112A2"/>
    <w:multiLevelType w:val="hybridMultilevel"/>
    <w:tmpl w:val="868668A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C1F0B"/>
    <w:multiLevelType w:val="hybridMultilevel"/>
    <w:tmpl w:val="5CA80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65C4F"/>
    <w:multiLevelType w:val="hybridMultilevel"/>
    <w:tmpl w:val="02DAE6D6"/>
    <w:lvl w:ilvl="0" w:tplc="45FC5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27589"/>
    <w:multiLevelType w:val="hybridMultilevel"/>
    <w:tmpl w:val="165C45EA"/>
    <w:lvl w:ilvl="0" w:tplc="972C008A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549A8"/>
    <w:multiLevelType w:val="hybridMultilevel"/>
    <w:tmpl w:val="6A1E9C08"/>
    <w:lvl w:ilvl="0" w:tplc="4ADA0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A4B14"/>
    <w:multiLevelType w:val="hybridMultilevel"/>
    <w:tmpl w:val="5CA80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14"/>
  </w:num>
  <w:num w:numId="8">
    <w:abstractNumId w:val="13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  <w:num w:numId="13">
    <w:abstractNumId w:val="15"/>
  </w:num>
  <w:num w:numId="14">
    <w:abstractNumId w:val="11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87"/>
    <w:rsid w:val="00011897"/>
    <w:rsid w:val="00012CA5"/>
    <w:rsid w:val="000537D0"/>
    <w:rsid w:val="0008742E"/>
    <w:rsid w:val="000A13CA"/>
    <w:rsid w:val="000A4B9C"/>
    <w:rsid w:val="000E34B2"/>
    <w:rsid w:val="000E5740"/>
    <w:rsid w:val="001A0191"/>
    <w:rsid w:val="00262EDE"/>
    <w:rsid w:val="002677E9"/>
    <w:rsid w:val="00283EF1"/>
    <w:rsid w:val="00291A8A"/>
    <w:rsid w:val="002C6CA4"/>
    <w:rsid w:val="00506B38"/>
    <w:rsid w:val="00514903"/>
    <w:rsid w:val="0053716C"/>
    <w:rsid w:val="00551988"/>
    <w:rsid w:val="005670E9"/>
    <w:rsid w:val="005B3368"/>
    <w:rsid w:val="006342D6"/>
    <w:rsid w:val="006356FD"/>
    <w:rsid w:val="00636A6C"/>
    <w:rsid w:val="006973C9"/>
    <w:rsid w:val="006E3849"/>
    <w:rsid w:val="006F5D0C"/>
    <w:rsid w:val="00735014"/>
    <w:rsid w:val="00760CB5"/>
    <w:rsid w:val="00780926"/>
    <w:rsid w:val="007C1AF3"/>
    <w:rsid w:val="008B4BB7"/>
    <w:rsid w:val="00933C9D"/>
    <w:rsid w:val="009579D2"/>
    <w:rsid w:val="00964F23"/>
    <w:rsid w:val="009F2CEE"/>
    <w:rsid w:val="009F4AF6"/>
    <w:rsid w:val="00A64EB3"/>
    <w:rsid w:val="00A74247"/>
    <w:rsid w:val="00AA43F2"/>
    <w:rsid w:val="00B51F35"/>
    <w:rsid w:val="00B54925"/>
    <w:rsid w:val="00BD4639"/>
    <w:rsid w:val="00BD6CCF"/>
    <w:rsid w:val="00C00D66"/>
    <w:rsid w:val="00C26E87"/>
    <w:rsid w:val="00C3469E"/>
    <w:rsid w:val="00C4443D"/>
    <w:rsid w:val="00C44F7E"/>
    <w:rsid w:val="00CC2AF6"/>
    <w:rsid w:val="00CF6023"/>
    <w:rsid w:val="00D16696"/>
    <w:rsid w:val="00D45830"/>
    <w:rsid w:val="00D61B55"/>
    <w:rsid w:val="00DB049E"/>
    <w:rsid w:val="00E1355E"/>
    <w:rsid w:val="00E156EE"/>
    <w:rsid w:val="00EA5F02"/>
    <w:rsid w:val="00EE6537"/>
    <w:rsid w:val="00F62498"/>
    <w:rsid w:val="00F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87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6E8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26E87"/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26E87"/>
    <w:pPr>
      <w:suppressAutoHyphens/>
      <w:ind w:left="4253"/>
      <w:jc w:val="both"/>
    </w:pPr>
    <w:rPr>
      <w:rFonts w:ascii="Times New Roman" w:hAnsi="Times New Roman"/>
      <w:b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6E8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26E87"/>
    <w:pPr>
      <w:ind w:left="720"/>
      <w:contextualSpacing/>
    </w:pPr>
  </w:style>
  <w:style w:type="paragraph" w:customStyle="1" w:styleId="Teksttreci1">
    <w:name w:val="Tekst treści1"/>
    <w:basedOn w:val="Normalny"/>
    <w:rsid w:val="000A4B9C"/>
    <w:pPr>
      <w:shd w:val="clear" w:color="auto" w:fill="FFFFFF"/>
      <w:spacing w:line="403" w:lineRule="exact"/>
      <w:ind w:hanging="560"/>
    </w:pPr>
    <w:rPr>
      <w:rFonts w:ascii="Garamond" w:eastAsia="Arial Unicode MS" w:hAnsi="Garamond" w:cs="Garamond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87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6E8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26E87"/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26E87"/>
    <w:pPr>
      <w:suppressAutoHyphens/>
      <w:ind w:left="4253"/>
      <w:jc w:val="both"/>
    </w:pPr>
    <w:rPr>
      <w:rFonts w:ascii="Times New Roman" w:hAnsi="Times New Roman"/>
      <w:b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6E8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26E87"/>
    <w:pPr>
      <w:ind w:left="720"/>
      <w:contextualSpacing/>
    </w:pPr>
  </w:style>
  <w:style w:type="paragraph" w:customStyle="1" w:styleId="Teksttreci1">
    <w:name w:val="Tekst treści1"/>
    <w:basedOn w:val="Normalny"/>
    <w:rsid w:val="000A4B9C"/>
    <w:pPr>
      <w:shd w:val="clear" w:color="auto" w:fill="FFFFFF"/>
      <w:spacing w:line="403" w:lineRule="exact"/>
      <w:ind w:hanging="560"/>
    </w:pPr>
    <w:rPr>
      <w:rFonts w:ascii="Garamond" w:eastAsia="Arial Unicode MS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E0BF6-CEDB-4EF6-AC14-55A255E3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astankiewicz</cp:lastModifiedBy>
  <cp:revision>9</cp:revision>
  <cp:lastPrinted>2021-01-29T09:16:00Z</cp:lastPrinted>
  <dcterms:created xsi:type="dcterms:W3CDTF">2021-01-27T14:43:00Z</dcterms:created>
  <dcterms:modified xsi:type="dcterms:W3CDTF">2021-01-29T09:16:00Z</dcterms:modified>
</cp:coreProperties>
</file>