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2" w:rsidRDefault="00CC75C2">
      <w:pPr>
        <w:rPr>
          <w:b/>
          <w:sz w:val="24"/>
          <w:szCs w:val="24"/>
        </w:rPr>
      </w:pPr>
      <w:r w:rsidRPr="00CC75C2">
        <w:rPr>
          <w:b/>
          <w:sz w:val="24"/>
          <w:szCs w:val="24"/>
        </w:rPr>
        <w:t>OPIS PRZEDMIOTU ZAMÓWIENIA</w:t>
      </w:r>
      <w:r>
        <w:rPr>
          <w:b/>
          <w:sz w:val="24"/>
          <w:szCs w:val="24"/>
        </w:rPr>
        <w:t xml:space="preserve"> </w:t>
      </w:r>
    </w:p>
    <w:p w:rsidR="00876A40" w:rsidRPr="008834AB" w:rsidRDefault="00CC75C2" w:rsidP="008834AB">
      <w:pPr>
        <w:pStyle w:val="Akapitzlist"/>
        <w:numPr>
          <w:ilvl w:val="0"/>
          <w:numId w:val="1"/>
        </w:numPr>
        <w:jc w:val="both"/>
        <w:rPr>
          <w:b/>
        </w:rPr>
      </w:pPr>
      <w:r w:rsidRPr="00663F2A">
        <w:rPr>
          <w:b/>
        </w:rPr>
        <w:t>INFORMACJE OGÓLNE</w:t>
      </w:r>
      <w:r w:rsidR="00D44E1E">
        <w:rPr>
          <w:b/>
        </w:rPr>
        <w:t xml:space="preserve"> - WPROWADZENIE</w:t>
      </w:r>
    </w:p>
    <w:p w:rsidR="00CC75C2" w:rsidRDefault="00CC75C2" w:rsidP="008A69F6">
      <w:pPr>
        <w:jc w:val="both"/>
      </w:pPr>
      <w:r w:rsidRPr="00CC75C2">
        <w:t xml:space="preserve">Przedmiotem zamówienia jest </w:t>
      </w:r>
      <w:r w:rsidR="00990FC4" w:rsidRPr="00800D4B">
        <w:rPr>
          <w:b/>
          <w:spacing w:val="-4"/>
          <w:sz w:val="24"/>
          <w:szCs w:val="24"/>
          <w:lang w:eastAsia="ar-SA"/>
        </w:rPr>
        <w:t xml:space="preserve">Opracowanie dokumentacji projektowej </w:t>
      </w:r>
      <w:r w:rsidR="00FC4DBC">
        <w:rPr>
          <w:b/>
          <w:spacing w:val="-4"/>
          <w:sz w:val="24"/>
          <w:szCs w:val="24"/>
          <w:lang w:eastAsia="ar-SA"/>
        </w:rPr>
        <w:t>dla zadania pn.: „</w:t>
      </w:r>
      <w:r w:rsidR="00FC4DBC" w:rsidRPr="00FC4DBC">
        <w:rPr>
          <w:b/>
          <w:spacing w:val="-4"/>
          <w:sz w:val="24"/>
          <w:szCs w:val="24"/>
          <w:lang w:eastAsia="ar-SA"/>
        </w:rPr>
        <w:t>Rozbudowa ciągu pieszego wzdłuż wydmy w Świnoujściu</w:t>
      </w:r>
      <w:r w:rsidR="00FC4DBC" w:rsidRPr="00FC4DBC">
        <w:rPr>
          <w:b/>
        </w:rPr>
        <w:t>”</w:t>
      </w:r>
    </w:p>
    <w:p w:rsidR="008A69F6" w:rsidRDefault="008A69F6" w:rsidP="002A0C90">
      <w:pPr>
        <w:jc w:val="both"/>
      </w:pPr>
      <w:r>
        <w:t>Zamówienie</w:t>
      </w:r>
      <w:r w:rsidRPr="008A69F6">
        <w:t xml:space="preserve"> obejmuje wykonanie kompletnej dokumentacji budowlanej niezbędnej do uzyskania decyzji realizacyjnej oraz kompletnej dokumentacji wykonawczej niezbędnej do sprawnej realizacji robót, opisu przedmiotu zamówienia i wyboru wykonawcy inwestycji zgodnie z wymaganiami Prawa zamówień publicznych.</w:t>
      </w:r>
    </w:p>
    <w:p w:rsidR="000617A1" w:rsidRDefault="002A0C90" w:rsidP="002A0C90">
      <w:pPr>
        <w:jc w:val="both"/>
      </w:pPr>
      <w:r>
        <w:t xml:space="preserve">Obszar </w:t>
      </w:r>
      <w:r w:rsidR="0039769E">
        <w:t>M</w:t>
      </w:r>
      <w:r>
        <w:t xml:space="preserve">iasta Świnoujście, którego dotyczy </w:t>
      </w:r>
      <w:r w:rsidR="00E43AC1">
        <w:t>zasadnicza część opracowania</w:t>
      </w:r>
      <w:r>
        <w:t xml:space="preserve">, położony jest w </w:t>
      </w:r>
      <w:r w:rsidRPr="002A0C90">
        <w:t>Dzielnicy Nadmorskiej Świnoujścia (rejon plaży)</w:t>
      </w:r>
      <w:r>
        <w:t xml:space="preserve">, objęty jest miejscowym planem zagospodarowania przestrzennego </w:t>
      </w:r>
      <w:r w:rsidR="00DE575F" w:rsidRPr="0024198D">
        <w:rPr>
          <w:b/>
        </w:rPr>
        <w:t>UCHWAŁA NR XXII/165/2019 RADY MIASTA ŚWINOUJŚCIE z dnia 28 listopada 2019 r. w sprawie uchwalenia zmiany miejscowego planu zagospodarowania przestrzennego miasta Świnoujście, obejmującego obszar Dzielnicy Nadmorskiej Świnoujścia (rejon plaży) opublikowana w Dzienniku Urzędowym Województwa Zachodniopomorskiego w dniu 07 stycznia 2020 r. poz. 81</w:t>
      </w:r>
      <w:r w:rsidR="00F70114">
        <w:rPr>
          <w:b/>
        </w:rPr>
        <w:t xml:space="preserve"> (dalej zwany MPZP)</w:t>
      </w:r>
      <w:r>
        <w:t xml:space="preserve">. </w:t>
      </w:r>
      <w:r w:rsidR="00E43AC1">
        <w:t>W pozostałym zakresie (np. w zakresie dowiązania wejść na plażę</w:t>
      </w:r>
      <w:r w:rsidR="0039769E">
        <w:t xml:space="preserve"> jeśli będzie taka potrzeba</w:t>
      </w:r>
      <w:r w:rsidR="00E43AC1">
        <w:t xml:space="preserve">) obowiązuje </w:t>
      </w:r>
      <w:r w:rsidR="00E43AC1" w:rsidRPr="00E43AC1">
        <w:t xml:space="preserve">UCHWAŁA NR LXIX/559/2010RADY MIASTA ŚWINOUJŚCIE z dnia 7 maja 2010r. w sprawie miejscowego planu zagospodarowania przestrzennego miasta Świnoujście, obejmującego obszar </w:t>
      </w:r>
      <w:r w:rsidR="0039769E">
        <w:t xml:space="preserve">całej </w:t>
      </w:r>
      <w:r w:rsidR="00E43AC1" w:rsidRPr="00E43AC1">
        <w:t>Dzielnicy Nadmorskiej Świnoujścia</w:t>
      </w:r>
      <w:r w:rsidR="00E43AC1">
        <w:t>.</w:t>
      </w:r>
    </w:p>
    <w:p w:rsidR="000617A1" w:rsidRDefault="002A0C90" w:rsidP="00D44E1E">
      <w:pPr>
        <w:jc w:val="both"/>
      </w:pPr>
      <w:r>
        <w:t xml:space="preserve">Teren objęty opracowaniem  </w:t>
      </w:r>
      <w:r w:rsidR="00950697">
        <w:t>położony jest</w:t>
      </w:r>
      <w:r>
        <w:t xml:space="preserve"> </w:t>
      </w:r>
      <w:r w:rsidR="00950697">
        <w:t>w obszarze</w:t>
      </w:r>
      <w:r>
        <w:t xml:space="preserve"> oznaczon</w:t>
      </w:r>
      <w:r w:rsidR="00950697">
        <w:t>ym</w:t>
      </w:r>
      <w:r>
        <w:t xml:space="preserve"> w planie  jako </w:t>
      </w:r>
      <w:r w:rsidR="00285892" w:rsidRPr="0024198D">
        <w:rPr>
          <w:b/>
        </w:rPr>
        <w:t>5UTp i 6UTp</w:t>
      </w:r>
      <w:r w:rsidR="00285892">
        <w:t xml:space="preserve">– zakres </w:t>
      </w:r>
      <w:r w:rsidRPr="002A0C90">
        <w:t>nadmorsk</w:t>
      </w:r>
      <w:r w:rsidR="00285892">
        <w:t>iej</w:t>
      </w:r>
      <w:r w:rsidRPr="002A0C90">
        <w:t xml:space="preserve"> kład</w:t>
      </w:r>
      <w:r w:rsidR="00285892">
        <w:t>ki</w:t>
      </w:r>
      <w:r w:rsidRPr="002A0C90">
        <w:t xml:space="preserve"> spacerow</w:t>
      </w:r>
      <w:r w:rsidR="00285892">
        <w:t>ej</w:t>
      </w:r>
      <w:r w:rsidR="0039769E">
        <w:t xml:space="preserve"> ciągnącej się na</w:t>
      </w:r>
      <w:r w:rsidR="00DE575F">
        <w:t xml:space="preserve"> długości ok. 1,5 km.</w:t>
      </w:r>
    </w:p>
    <w:p w:rsidR="00D44E1E" w:rsidRPr="00FE2718" w:rsidRDefault="00FE2718" w:rsidP="00D44E1E">
      <w:pPr>
        <w:jc w:val="both"/>
      </w:pPr>
      <w:r>
        <w:t>Przedmiot zamówienia stanow</w:t>
      </w:r>
      <w:r w:rsidR="0039769E">
        <w:t>i</w:t>
      </w:r>
      <w:r>
        <w:t xml:space="preserve"> kontynuację realizowanej </w:t>
      </w:r>
      <w:r w:rsidRPr="00FE2718">
        <w:t>w dwóch etapach – w 2007 i 2011 roku</w:t>
      </w:r>
      <w:r>
        <w:t xml:space="preserve"> kładki na odcinku od wejścia na plażę na przedłużeniu ul. Prusa do ul. Powstańców Śląskich. </w:t>
      </w:r>
    </w:p>
    <w:p w:rsidR="005C5EBC" w:rsidRDefault="00833A40" w:rsidP="005C5EBC">
      <w:pPr>
        <w:pStyle w:val="Akapitzlist"/>
        <w:numPr>
          <w:ilvl w:val="0"/>
          <w:numId w:val="1"/>
        </w:numPr>
        <w:jc w:val="both"/>
        <w:rPr>
          <w:b/>
        </w:rPr>
      </w:pPr>
      <w:r w:rsidRPr="00FF14C6">
        <w:rPr>
          <w:b/>
        </w:rPr>
        <w:t>ZAKRES PRZEDMIOTU ZAMÓWIENIA</w:t>
      </w:r>
    </w:p>
    <w:p w:rsidR="005A2A0C" w:rsidRPr="0039769E" w:rsidRDefault="008A69F6" w:rsidP="008A69F6">
      <w:pPr>
        <w:jc w:val="both"/>
      </w:pPr>
      <w:r>
        <w:t xml:space="preserve">Przedmiotem prac projektowych jest </w:t>
      </w:r>
      <w:r w:rsidR="00FE2718">
        <w:t>rozbudowa nadmorskiej kładki spacerowej</w:t>
      </w:r>
      <w:r w:rsidR="00950697">
        <w:t xml:space="preserve"> </w:t>
      </w:r>
      <w:r w:rsidR="00FE2718">
        <w:t xml:space="preserve">na odcinku od wejścia na plażę na przedłużeniu ul. Powstańców Śląskich do ostatniego wejścia tj. na </w:t>
      </w:r>
      <w:r w:rsidR="005A2A0C">
        <w:t>przedłużeniu ul. Uzdrowiskowej</w:t>
      </w:r>
      <w:r w:rsidR="00950697">
        <w:t>- ok. 1,5 km</w:t>
      </w:r>
      <w:r w:rsidR="005775CA">
        <w:t xml:space="preserve"> (w zał. rys. poglądowy na podkładzie z MPZP)</w:t>
      </w:r>
      <w:r w:rsidR="00C34B29">
        <w:t xml:space="preserve"> wraz z zejściami na plażę</w:t>
      </w:r>
      <w:r w:rsidR="007F2689">
        <w:t xml:space="preserve"> w zakresie zgodnym z MPZP</w:t>
      </w:r>
      <w:r w:rsidR="005A2A0C">
        <w:t>.</w:t>
      </w:r>
      <w:r w:rsidR="008A4D4C">
        <w:t xml:space="preserve"> </w:t>
      </w:r>
    </w:p>
    <w:p w:rsidR="008A69F6" w:rsidRDefault="00FE2718" w:rsidP="008A69F6">
      <w:pPr>
        <w:jc w:val="both"/>
      </w:pPr>
      <w:r w:rsidRPr="0039769E">
        <w:t>Nadmorska kładka spacerowa to zlokalizowany</w:t>
      </w:r>
      <w:r w:rsidR="008A69F6" w:rsidRPr="0039769E">
        <w:t xml:space="preserve"> wzdłuż wydmy ciąg komunikacyjn</w:t>
      </w:r>
      <w:r w:rsidRPr="0039769E">
        <w:t>y</w:t>
      </w:r>
      <w:r w:rsidR="008A69F6" w:rsidRPr="0039769E">
        <w:t xml:space="preserve"> w formie kładki na słupach, wraz z zejściami, platformami widokowymi oraz poszerzeniami wyposażonymi w ławki</w:t>
      </w:r>
      <w:r w:rsidRPr="0039769E">
        <w:t xml:space="preserve">. </w:t>
      </w:r>
      <w:r w:rsidR="005A2A0C" w:rsidRPr="0039769E">
        <w:t xml:space="preserve">Obszar dopuszczający realizację kładki spacerowej wyznaczono na rysunku </w:t>
      </w:r>
      <w:r w:rsidR="008A4D4C" w:rsidRPr="0039769E">
        <w:t>MPZP</w:t>
      </w:r>
      <w:r w:rsidR="00F70114" w:rsidRPr="0039769E">
        <w:t xml:space="preserve"> brązową przerywaną linią. J</w:t>
      </w:r>
      <w:r w:rsidR="005A2A0C" w:rsidRPr="0039769E">
        <w:t>est on znacznie szerszy od</w:t>
      </w:r>
      <w:r w:rsidR="00F70114" w:rsidRPr="0039769E">
        <w:t xml:space="preserve"> dopuszczalnej szer. </w:t>
      </w:r>
      <w:r w:rsidR="0039769E">
        <w:t xml:space="preserve">max </w:t>
      </w:r>
      <w:r w:rsidR="00F70114" w:rsidRPr="0039769E">
        <w:t>3m</w:t>
      </w:r>
      <w:r w:rsidR="005A2A0C" w:rsidRPr="0039769E">
        <w:t xml:space="preserve"> z uwagi na konieczność poprowadzenia jej przebieg</w:t>
      </w:r>
      <w:r w:rsidR="00F70114" w:rsidRPr="0039769E">
        <w:t>u</w:t>
      </w:r>
      <w:r w:rsidR="005A2A0C" w:rsidRPr="0039769E">
        <w:t xml:space="preserve"> w optymalny z uwagi na</w:t>
      </w:r>
      <w:r w:rsidR="00706C64" w:rsidRPr="0039769E">
        <w:t xml:space="preserve"> ochronę zasobów przyrodniczych</w:t>
      </w:r>
      <w:r w:rsidR="00BC0555">
        <w:t xml:space="preserve"> sposób</w:t>
      </w:r>
      <w:r w:rsidR="00706C64" w:rsidRPr="0039769E">
        <w:t xml:space="preserve">. </w:t>
      </w:r>
      <w:r w:rsidR="005A2A0C" w:rsidRPr="0039769E">
        <w:t>Zgodnie z wymogami planu przed przystąpieniem do realizacji niezbędne jest przeprowadzeni</w:t>
      </w:r>
      <w:r w:rsidR="00BC0555">
        <w:t>e</w:t>
      </w:r>
      <w:r w:rsidR="005A2A0C" w:rsidRPr="0039769E">
        <w:t xml:space="preserve"> szczegółowej inwentaryzacji przyrodniczej </w:t>
      </w:r>
      <w:r w:rsidR="00BC0555">
        <w:t>na terenie inwestycji</w:t>
      </w:r>
      <w:r w:rsidR="005A2A0C" w:rsidRPr="0039769E">
        <w:t>.</w:t>
      </w:r>
      <w:r w:rsidR="0024198D" w:rsidRPr="0039769E">
        <w:rPr>
          <w:b/>
        </w:rPr>
        <w:t xml:space="preserve"> </w:t>
      </w:r>
      <w:r w:rsidR="0024198D" w:rsidRPr="0039769E">
        <w:t>Zamawiający</w:t>
      </w:r>
      <w:r w:rsidR="00866726" w:rsidRPr="0039769E">
        <w:t xml:space="preserve"> dysponuje opracowaniem z etapu uzgadniania MPZP, które jest w trakcie uszczegółowiania i zostanie przekazane Wykonawcy po podpisaniu umowy </w:t>
      </w:r>
      <w:r w:rsidR="00F70114" w:rsidRPr="0039769E">
        <w:t xml:space="preserve">do uwzględnienia w pracach projektowych </w:t>
      </w:r>
      <w:r w:rsidR="00866726" w:rsidRPr="0039769E">
        <w:t>dla poprowadzenia</w:t>
      </w:r>
      <w:r w:rsidR="0024198D" w:rsidRPr="0039769E">
        <w:t xml:space="preserve"> kładki w sposób jak najmniej ingerujący w cenne zasoby przyrodnicze. </w:t>
      </w:r>
      <w:r w:rsidR="000617A1" w:rsidRPr="0039769E">
        <w:t>W opracowaniu należy wziąć również pod uwagę charakter miejsca w jakim przebiega tj. ruchomą wydmę białą</w:t>
      </w:r>
      <w:r w:rsidR="00381686" w:rsidRPr="0039769E">
        <w:t>.</w:t>
      </w:r>
    </w:p>
    <w:p w:rsidR="00B61D6F" w:rsidRPr="0024198D" w:rsidRDefault="00B61D6F" w:rsidP="008A69F6">
      <w:pPr>
        <w:jc w:val="both"/>
      </w:pPr>
      <w:r w:rsidRPr="00B61D6F">
        <w:lastRenderedPageBreak/>
        <w:t>Przy projektowaniu Wykonawca zobowiązany jest do przestrzegania zapisów ww. MPZP, który to w sposób szczegółowy precyzuje p</w:t>
      </w:r>
      <w:r w:rsidR="00BC0555">
        <w:t xml:space="preserve">odstawowe parametry kładki np. dopuszczalne </w:t>
      </w:r>
      <w:r w:rsidRPr="00B61D6F">
        <w:t>wymiary w tym poszerzenia na ławki i platformy widokowe, wysokość, konieczność dostosowania do osób niepełnosprawnych i powiązania zarówno z istniejącymi i jak i planowanymi wejściami na plażę.</w:t>
      </w:r>
    </w:p>
    <w:p w:rsidR="000B5D02" w:rsidRDefault="000B5D02" w:rsidP="00E54554">
      <w:pPr>
        <w:jc w:val="both"/>
      </w:pPr>
      <w:r>
        <w:t xml:space="preserve">Z uwagi na to, że przedmiot zamówienia stanowi kontynuację istniejącej już ścieżki preferowanym materiałem </w:t>
      </w:r>
      <w:r w:rsidR="00D00150">
        <w:t>(</w:t>
      </w:r>
      <w:r>
        <w:t>dla zachowania jednolitości</w:t>
      </w:r>
      <w:r w:rsidR="00D00150">
        <w:t xml:space="preserve"> i ciągłości) </w:t>
      </w:r>
      <w:r>
        <w:t xml:space="preserve">jest </w:t>
      </w:r>
      <w:r w:rsidR="00D00150">
        <w:t>kompozyt</w:t>
      </w:r>
      <w:r w:rsidR="00D00150" w:rsidRPr="00D00150">
        <w:t xml:space="preserve"> z tworzyw szt</w:t>
      </w:r>
      <w:r w:rsidR="00D00150">
        <w:t xml:space="preserve">ucznych </w:t>
      </w:r>
      <w:r w:rsidR="00275051">
        <w:t xml:space="preserve">o kolorystyce zbliżonej do istniejącego odcinka </w:t>
      </w:r>
      <w:r w:rsidR="00D00150">
        <w:t xml:space="preserve">(z odzysku, recyklingu). Przy projektowaniu należy wziąć pod uwagę charakterystykę i parametry kompozytu. Zamawiający dopuszcza również stosowanie innych materiałów jeśli parametry kompozytu nie będą w stanie spełnić wymaganych wytrzymałości, rozpiętości lub Wykonawca zaproponuje korzystniejsze pod względem np. estetycznym i ekonomicznym materiały (np. w zakresie niezbędnych elementów zabezpieczających- poręcze, balustrady). </w:t>
      </w:r>
    </w:p>
    <w:p w:rsidR="00E54554" w:rsidRDefault="00FE2718" w:rsidP="00E54554">
      <w:pPr>
        <w:jc w:val="both"/>
      </w:pPr>
      <w:r w:rsidRPr="00FE2718">
        <w:t>Teren objęty opracowaniem jest położony w całości w pasie technicznym brzegu morskich wód wewnętrznych przyległych do linii brzegu morskiego, w obszarze szczególnego zagrożenia powodzią oraz w obszarze górniczym i terenie górniczym</w:t>
      </w:r>
      <w:r w:rsidR="008A4D4C">
        <w:t>.</w:t>
      </w:r>
      <w:r w:rsidR="000617A1" w:rsidRPr="000617A1">
        <w:t xml:space="preserve"> </w:t>
      </w:r>
    </w:p>
    <w:p w:rsidR="00E43AC1" w:rsidRDefault="00123D96" w:rsidP="00E54554">
      <w:pPr>
        <w:jc w:val="both"/>
      </w:pPr>
      <w:r>
        <w:t xml:space="preserve">W zakres opracowania wchodzi również </w:t>
      </w:r>
      <w:r w:rsidR="00E43AC1">
        <w:t>zaprojektowanie:</w:t>
      </w:r>
    </w:p>
    <w:p w:rsidR="00E43AC1" w:rsidRDefault="00123D96" w:rsidP="00E43AC1">
      <w:pPr>
        <w:pStyle w:val="Akapitzlist"/>
        <w:numPr>
          <w:ilvl w:val="0"/>
          <w:numId w:val="19"/>
        </w:numPr>
        <w:jc w:val="both"/>
      </w:pPr>
      <w:r w:rsidRPr="00123D96">
        <w:t>platform</w:t>
      </w:r>
      <w:r w:rsidR="00F93D51">
        <w:t>y</w:t>
      </w:r>
      <w:r w:rsidRPr="00123D96">
        <w:t xml:space="preserve"> widokow</w:t>
      </w:r>
      <w:r w:rsidR="00F93D51">
        <w:t>ej</w:t>
      </w:r>
      <w:r>
        <w:t xml:space="preserve"> pomiędzy ul. Powstańców Śląskich a Trentowskiego</w:t>
      </w:r>
      <w:r w:rsidR="00F93D51">
        <w:t xml:space="preserve"> (lokalizacja wskazana w MPZP)</w:t>
      </w:r>
    </w:p>
    <w:p w:rsidR="00E43AC1" w:rsidRDefault="00F93D51" w:rsidP="00E43AC1">
      <w:pPr>
        <w:pStyle w:val="Akapitzlist"/>
        <w:numPr>
          <w:ilvl w:val="0"/>
          <w:numId w:val="19"/>
        </w:numPr>
        <w:jc w:val="both"/>
      </w:pPr>
      <w:r w:rsidRPr="00F93D51">
        <w:t>poszerze</w:t>
      </w:r>
      <w:r>
        <w:t xml:space="preserve">ń </w:t>
      </w:r>
      <w:r w:rsidRPr="00F93D51">
        <w:t>wyposażonych w ławki</w:t>
      </w:r>
    </w:p>
    <w:p w:rsidR="00123D96" w:rsidRDefault="00F93D51" w:rsidP="00E43AC1">
      <w:pPr>
        <w:pStyle w:val="Akapitzlist"/>
        <w:numPr>
          <w:ilvl w:val="0"/>
          <w:numId w:val="19"/>
        </w:numPr>
        <w:jc w:val="both"/>
      </w:pPr>
      <w:r>
        <w:t>oświetl</w:t>
      </w:r>
      <w:r w:rsidR="00E43AC1">
        <w:t>enia całego zakresu opracowania</w:t>
      </w:r>
    </w:p>
    <w:p w:rsidR="00123D96" w:rsidRDefault="00E43AC1" w:rsidP="00E54554">
      <w:pPr>
        <w:pStyle w:val="Akapitzlist"/>
        <w:numPr>
          <w:ilvl w:val="0"/>
          <w:numId w:val="19"/>
        </w:numPr>
        <w:jc w:val="both"/>
      </w:pPr>
      <w:r>
        <w:t xml:space="preserve">dowiązań do </w:t>
      </w:r>
      <w:r w:rsidR="00C34B29">
        <w:t xml:space="preserve">istniejących/projektowanych </w:t>
      </w:r>
      <w:r>
        <w:t>zejść na plażę</w:t>
      </w:r>
    </w:p>
    <w:p w:rsidR="007F2689" w:rsidRDefault="007F2689" w:rsidP="00E54554">
      <w:pPr>
        <w:pStyle w:val="Akapitzlist"/>
        <w:numPr>
          <w:ilvl w:val="0"/>
          <w:numId w:val="19"/>
        </w:numPr>
        <w:jc w:val="both"/>
      </w:pPr>
      <w:r>
        <w:t>zaprojektowanie nowych zejść na plażę zgodnie z MPZP</w:t>
      </w:r>
      <w:bookmarkStart w:id="0" w:name="_GoBack"/>
      <w:bookmarkEnd w:id="0"/>
    </w:p>
    <w:p w:rsidR="00BC0555" w:rsidRDefault="00BC0555" w:rsidP="00BC0555">
      <w:pPr>
        <w:pStyle w:val="Akapitzlist"/>
        <w:jc w:val="both"/>
      </w:pPr>
    </w:p>
    <w:p w:rsidR="00385E61" w:rsidRPr="002D372F" w:rsidRDefault="00606B0D" w:rsidP="002D372F">
      <w:pPr>
        <w:pStyle w:val="Akapitzlist"/>
        <w:numPr>
          <w:ilvl w:val="1"/>
          <w:numId w:val="1"/>
        </w:numPr>
        <w:jc w:val="both"/>
        <w:rPr>
          <w:b/>
        </w:rPr>
      </w:pPr>
      <w:r w:rsidRPr="002D372F">
        <w:rPr>
          <w:b/>
        </w:rPr>
        <w:t>KONCEPCJA</w:t>
      </w:r>
      <w:r w:rsidR="00103C69" w:rsidRPr="002D372F">
        <w:rPr>
          <w:b/>
        </w:rPr>
        <w:t xml:space="preserve"> </w:t>
      </w:r>
    </w:p>
    <w:p w:rsidR="002D372F" w:rsidRDefault="002D372F" w:rsidP="00FF14C6">
      <w:pPr>
        <w:pStyle w:val="Akapitzlist"/>
        <w:jc w:val="both"/>
      </w:pPr>
    </w:p>
    <w:p w:rsidR="00A15A91" w:rsidRDefault="00606B0D" w:rsidP="00FF14C6">
      <w:pPr>
        <w:pStyle w:val="Akapitzlist"/>
        <w:jc w:val="both"/>
      </w:pPr>
      <w:r>
        <w:t>Koncepcja ma zawierać</w:t>
      </w:r>
      <w:r w:rsidR="00A15A91">
        <w:t>: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p</w:t>
      </w:r>
      <w:r w:rsidR="00A15A91">
        <w:t>rojekt zagospodarowania</w:t>
      </w:r>
      <w:r w:rsidR="00B5502C">
        <w:t xml:space="preserve"> terenu</w:t>
      </w:r>
      <w:r w:rsidR="005A2A0C">
        <w:t xml:space="preserve"> wraz z przykładowy</w:t>
      </w:r>
      <w:r w:rsidR="002D372F">
        <w:t>mi przekrojami</w:t>
      </w:r>
      <w:r w:rsidR="005A2A0C">
        <w:t xml:space="preserve"> przez kładkę</w:t>
      </w:r>
      <w:r w:rsidR="002D372F">
        <w:t xml:space="preserve"> (min. 3)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wizualizacje</w:t>
      </w:r>
      <w:r w:rsidR="00A15A91">
        <w:t xml:space="preserve"> 3D</w:t>
      </w:r>
      <w:r>
        <w:t xml:space="preserve"> </w:t>
      </w:r>
      <w:r w:rsidRPr="00BB22C1">
        <w:t>(min. 3 widoki)</w:t>
      </w:r>
    </w:p>
    <w:p w:rsidR="00A15A91" w:rsidRDefault="00A15A91" w:rsidP="00A15A91">
      <w:pPr>
        <w:pStyle w:val="Akapitzlist"/>
        <w:numPr>
          <w:ilvl w:val="0"/>
          <w:numId w:val="7"/>
        </w:numPr>
        <w:jc w:val="both"/>
      </w:pPr>
      <w:r>
        <w:t>opis</w:t>
      </w:r>
    </w:p>
    <w:p w:rsidR="00A15A91" w:rsidRDefault="00BB22C1" w:rsidP="00A15A91">
      <w:pPr>
        <w:pStyle w:val="Akapitzlist"/>
        <w:numPr>
          <w:ilvl w:val="0"/>
          <w:numId w:val="7"/>
        </w:numPr>
        <w:jc w:val="both"/>
      </w:pPr>
      <w:r>
        <w:t>szacunkowy koszt</w:t>
      </w:r>
      <w:r w:rsidR="003E4E13">
        <w:t xml:space="preserve"> </w:t>
      </w:r>
      <w:r w:rsidR="00A15A91">
        <w:t>inwestycji</w:t>
      </w:r>
      <w:r w:rsidR="003C43AD">
        <w:t xml:space="preserve"> (z uwzględnieniem ew. wariantów)</w:t>
      </w:r>
    </w:p>
    <w:p w:rsidR="00A15A91" w:rsidRDefault="00A15A91" w:rsidP="00A15A91">
      <w:pPr>
        <w:pStyle w:val="Akapitzlist"/>
        <w:numPr>
          <w:ilvl w:val="0"/>
          <w:numId w:val="7"/>
        </w:numPr>
        <w:jc w:val="both"/>
      </w:pPr>
      <w:r>
        <w:t xml:space="preserve">wskazanie </w:t>
      </w:r>
      <w:r w:rsidR="00B5502C">
        <w:t xml:space="preserve">potencjalnych </w:t>
      </w:r>
      <w:r w:rsidRPr="00A15A91">
        <w:t>kolizji</w:t>
      </w:r>
      <w:r>
        <w:t xml:space="preserve"> </w:t>
      </w:r>
      <w:r w:rsidR="00381686">
        <w:t xml:space="preserve">(w tym przyrodniczych) </w:t>
      </w:r>
      <w:r w:rsidR="002E7B6E">
        <w:t xml:space="preserve">i problemów </w:t>
      </w:r>
      <w:r w:rsidR="002D372F">
        <w:t>wraz z propozycjami rozwią</w:t>
      </w:r>
      <w:r w:rsidR="002E7B6E">
        <w:t>zania</w:t>
      </w:r>
    </w:p>
    <w:p w:rsidR="00E14884" w:rsidRDefault="00E14884" w:rsidP="00E14884">
      <w:pPr>
        <w:pStyle w:val="Akapitzlist"/>
        <w:numPr>
          <w:ilvl w:val="0"/>
          <w:numId w:val="7"/>
        </w:numPr>
        <w:jc w:val="both"/>
      </w:pPr>
      <w:r>
        <w:t xml:space="preserve"> przedstawienie rozwiązań wariantowych</w:t>
      </w:r>
      <w:r w:rsidRPr="00E14884">
        <w:t xml:space="preserve"> do wyboru przez Zamawiającego</w:t>
      </w:r>
      <w:r>
        <w:t xml:space="preserve"> w zakresie przebiegu</w:t>
      </w:r>
      <w:r w:rsidR="00B5502C">
        <w:t xml:space="preserve">, </w:t>
      </w:r>
      <w:r>
        <w:t xml:space="preserve"> użytych materiałów i zastosowanych technologii</w:t>
      </w:r>
      <w:r w:rsidR="00B5502C">
        <w:t>.</w:t>
      </w:r>
    </w:p>
    <w:p w:rsidR="00BB22C1" w:rsidRDefault="00606B0D" w:rsidP="00606B0D">
      <w:pPr>
        <w:ind w:left="1125"/>
        <w:jc w:val="both"/>
      </w:pPr>
      <w:r>
        <w:t xml:space="preserve">Wykonawca ma obowiązek </w:t>
      </w:r>
      <w:r w:rsidR="003E4E13">
        <w:t>zaprezentowani</w:t>
      </w:r>
      <w:r>
        <w:t>a</w:t>
      </w:r>
      <w:r w:rsidR="003D0625">
        <w:t xml:space="preserve"> </w:t>
      </w:r>
      <w:r>
        <w:t xml:space="preserve">gotowej koncepcji w </w:t>
      </w:r>
      <w:r w:rsidR="003D0625">
        <w:t xml:space="preserve">siedzibie Zamawiającego. </w:t>
      </w:r>
      <w:r w:rsidR="00BB22C1">
        <w:t>Termin prezentacji zostanie uzgodniony obustronnie po zgłosz</w:t>
      </w:r>
      <w:r>
        <w:t xml:space="preserve">eniu gotowości przez Wykonawcę. </w:t>
      </w:r>
      <w:r w:rsidR="00E82C4C">
        <w:t xml:space="preserve"> </w:t>
      </w:r>
      <w:r w:rsidR="003D0625">
        <w:t>Po przedłożeniu koncepcji i jeszcze</w:t>
      </w:r>
      <w:r w:rsidR="001573E9">
        <w:t xml:space="preserve"> przed prezentacją Zamawiający wniesie</w:t>
      </w:r>
      <w:r w:rsidR="00561548">
        <w:t xml:space="preserve"> wstępne</w:t>
      </w:r>
      <w:r w:rsidR="001573E9">
        <w:t xml:space="preserve"> uwagi a Wykonawca jest zobowiązany do ich </w:t>
      </w:r>
      <w:r w:rsidR="00E82C4C">
        <w:t xml:space="preserve">niezwłocznego uwzględnienia. </w:t>
      </w:r>
    </w:p>
    <w:p w:rsidR="001573E9" w:rsidRDefault="00BB22C1" w:rsidP="001573E9">
      <w:pPr>
        <w:ind w:left="708"/>
        <w:jc w:val="both"/>
      </w:pPr>
      <w:r>
        <w:t xml:space="preserve">Po prezentacji </w:t>
      </w:r>
      <w:r w:rsidR="001573E9">
        <w:t>zostaną Wykonawcy przekazane uwagi zbiorcze.</w:t>
      </w:r>
    </w:p>
    <w:p w:rsidR="00BB22C1" w:rsidRDefault="001573E9" w:rsidP="001573E9">
      <w:pPr>
        <w:ind w:left="708"/>
        <w:jc w:val="both"/>
      </w:pPr>
      <w:r>
        <w:lastRenderedPageBreak/>
        <w:t>Po</w:t>
      </w:r>
      <w:r w:rsidR="00BB22C1">
        <w:t xml:space="preserve"> ostate</w:t>
      </w:r>
      <w:r>
        <w:t xml:space="preserve">cznym zaakceptowaniu koncepcji </w:t>
      </w:r>
      <w:r w:rsidR="00BB22C1">
        <w:t xml:space="preserve">(z naniesionymi poprawkami w tym aktualizacja wizualizacji jeśli będzie taka potrzeba) Wykonawca przedłoży 2 egz. w wersji drukowanej + wersja PDF tożsama z wydrukiem + opis edytowalny + </w:t>
      </w:r>
      <w:proofErr w:type="spellStart"/>
      <w:r w:rsidR="00BB22C1">
        <w:t>dwg</w:t>
      </w:r>
      <w:proofErr w:type="spellEnd"/>
      <w:r w:rsidR="00BB22C1">
        <w:t>.</w:t>
      </w:r>
    </w:p>
    <w:p w:rsidR="00BB22C1" w:rsidRPr="00026512" w:rsidRDefault="006144F4" w:rsidP="008501A1">
      <w:pPr>
        <w:pStyle w:val="Akapitzlist"/>
        <w:numPr>
          <w:ilvl w:val="1"/>
          <w:numId w:val="1"/>
        </w:numPr>
        <w:jc w:val="both"/>
        <w:rPr>
          <w:b/>
        </w:rPr>
      </w:pPr>
      <w:r w:rsidRPr="00026512">
        <w:rPr>
          <w:b/>
        </w:rPr>
        <w:t xml:space="preserve">WIELOBRANŻOWY </w:t>
      </w:r>
      <w:r w:rsidR="00026512" w:rsidRPr="00026512">
        <w:rPr>
          <w:b/>
        </w:rPr>
        <w:t>PROJEKT BUDOWLANY</w:t>
      </w:r>
      <w:r w:rsidR="00026512">
        <w:rPr>
          <w:b/>
        </w:rPr>
        <w:t xml:space="preserve"> (PB</w:t>
      </w:r>
      <w:r w:rsidR="000B314C">
        <w:rPr>
          <w:b/>
        </w:rPr>
        <w:t>) I</w:t>
      </w:r>
      <w:r w:rsidR="000B314C" w:rsidRPr="00026512">
        <w:rPr>
          <w:b/>
        </w:rPr>
        <w:t xml:space="preserve"> </w:t>
      </w:r>
      <w:r w:rsidR="008501A1" w:rsidRPr="00026512">
        <w:rPr>
          <w:b/>
        </w:rPr>
        <w:t>WYKONAWCZY</w:t>
      </w:r>
      <w:r w:rsidR="00026512">
        <w:rPr>
          <w:b/>
        </w:rPr>
        <w:t xml:space="preserve"> (PW)</w:t>
      </w:r>
      <w:r w:rsidR="008501A1" w:rsidRPr="00026512">
        <w:rPr>
          <w:b/>
        </w:rPr>
        <w:t xml:space="preserve"> wraz z opiniami, uzgodnieniami, pozwoleniami i innymi dokumentami wymaganymi przepisami szczególnymi, umożliwiający uzyskanie decyzji realizacyjnej</w:t>
      </w:r>
      <w:r w:rsidR="00036AE2">
        <w:rPr>
          <w:b/>
        </w:rPr>
        <w:t>.</w:t>
      </w:r>
    </w:p>
    <w:p w:rsidR="004A5BBE" w:rsidRDefault="004A5BBE" w:rsidP="004A5BBE">
      <w:pPr>
        <w:pStyle w:val="Akapitzlist"/>
        <w:jc w:val="both"/>
        <w:rPr>
          <w:b/>
        </w:rPr>
      </w:pPr>
    </w:p>
    <w:p w:rsidR="004A5BBE" w:rsidRPr="00E955CB" w:rsidRDefault="000B1861" w:rsidP="00E955CB">
      <w:pPr>
        <w:ind w:left="360"/>
        <w:jc w:val="both"/>
        <w:rPr>
          <w:b/>
        </w:rPr>
      </w:pPr>
      <w:r w:rsidRPr="00E955CB">
        <w:rPr>
          <w:b/>
        </w:rPr>
        <w:t>PROJEKT BUDOWLANY</w:t>
      </w:r>
      <w:r w:rsidR="00932D84">
        <w:rPr>
          <w:b/>
        </w:rPr>
        <w:t xml:space="preserve"> (PB)</w:t>
      </w:r>
      <w:r w:rsidRPr="00E955CB">
        <w:rPr>
          <w:b/>
        </w:rPr>
        <w:t>:</w:t>
      </w:r>
    </w:p>
    <w:p w:rsidR="00932D84" w:rsidRDefault="006144F4" w:rsidP="00932D84">
      <w:pPr>
        <w:pStyle w:val="Akapitzlist"/>
        <w:numPr>
          <w:ilvl w:val="0"/>
          <w:numId w:val="9"/>
        </w:numPr>
        <w:jc w:val="both"/>
      </w:pPr>
      <w:r w:rsidRPr="006144F4">
        <w:t xml:space="preserve">PB należy opracować zgodnie z rozporządzeniem Ministra Infrastruktury  w sprawie </w:t>
      </w:r>
      <w:r w:rsidRPr="0039769E">
        <w:t>szczegółowego zakresu i formy projektu budowlanego</w:t>
      </w:r>
      <w:r w:rsidR="00B5502C" w:rsidRPr="0039769E">
        <w:t xml:space="preserve"> aktualnym na dzień jego sporządzenia</w:t>
      </w:r>
      <w:r w:rsidRPr="0039769E">
        <w:t xml:space="preserve"> </w:t>
      </w:r>
      <w:r w:rsidR="0040044C" w:rsidRPr="0039769E">
        <w:t>w zakresie niezbędnym do uzyskania decyzji realizacyjnej</w:t>
      </w:r>
      <w:r w:rsidR="00932D84">
        <w:t>. Zgodnie z nowelizacją Prawa budowlanego (</w:t>
      </w:r>
      <w:r w:rsidR="00932D84" w:rsidRPr="00932D84">
        <w:t>Dz.  U.  z  2020  r. poz. 1333, 2127</w:t>
      </w:r>
      <w:r w:rsidR="00932D84">
        <w:t>) PB ma zawierać: projekt zagos</w:t>
      </w:r>
      <w:r w:rsidR="00730C85">
        <w:t xml:space="preserve">podarowania działki lub terenu </w:t>
      </w:r>
      <w:r w:rsidR="00932D84">
        <w:t>(PZT), proj</w:t>
      </w:r>
      <w:r w:rsidR="00730C85">
        <w:t xml:space="preserve">ekt architektoniczno-budowlany </w:t>
      </w:r>
      <w:r w:rsidR="00932D84">
        <w:t>(PAB) oraz projekt  techniczny (PT).</w:t>
      </w:r>
    </w:p>
    <w:p w:rsidR="006144F4" w:rsidRPr="0039769E" w:rsidRDefault="00932D84" w:rsidP="006144F4">
      <w:pPr>
        <w:pStyle w:val="Akapitzlist"/>
        <w:numPr>
          <w:ilvl w:val="0"/>
          <w:numId w:val="9"/>
        </w:numPr>
        <w:jc w:val="both"/>
      </w:pPr>
      <w:r>
        <w:t>P</w:t>
      </w:r>
      <w:r w:rsidR="006144F4" w:rsidRPr="0039769E">
        <w:t>B należy opracować dla zatwierdzonej przez Zamawiającego koncepcji.</w:t>
      </w:r>
    </w:p>
    <w:p w:rsidR="006144F4" w:rsidRPr="0039769E" w:rsidRDefault="006144F4" w:rsidP="006144F4">
      <w:pPr>
        <w:pStyle w:val="Akapitzlist"/>
        <w:numPr>
          <w:ilvl w:val="0"/>
          <w:numId w:val="9"/>
        </w:numPr>
        <w:jc w:val="both"/>
        <w:rPr>
          <w:color w:val="FF0000"/>
        </w:rPr>
      </w:pPr>
      <w:r w:rsidRPr="0039769E">
        <w:t xml:space="preserve">PB winien uwzględniać wszystkie niezbędne branże w tym m.in. </w:t>
      </w:r>
      <w:r w:rsidR="00866726" w:rsidRPr="0039769E">
        <w:t>architekt</w:t>
      </w:r>
      <w:r w:rsidR="00F418B0" w:rsidRPr="0039769E">
        <w:t>oniczną i konstrukcyjną</w:t>
      </w:r>
      <w:r w:rsidR="00866726" w:rsidRPr="0039769E">
        <w:t xml:space="preserve"> z</w:t>
      </w:r>
      <w:r w:rsidRPr="0039769E">
        <w:t xml:space="preserve"> elementami małej architektury i zielenią, </w:t>
      </w:r>
      <w:r w:rsidR="00F418B0" w:rsidRPr="0039769E">
        <w:t>elektryczną (oświetlenie)</w:t>
      </w:r>
      <w:r w:rsidRPr="0039769E">
        <w:t xml:space="preserve">, </w:t>
      </w:r>
      <w:r w:rsidR="00B5502C" w:rsidRPr="0039769E">
        <w:t>a także ewentualne</w:t>
      </w:r>
      <w:r w:rsidR="00F418B0" w:rsidRPr="0039769E">
        <w:t xml:space="preserve">  kolizje niezbędne do usunięcia jaki pojawią się podczas projektowania</w:t>
      </w:r>
    </w:p>
    <w:p w:rsidR="00B328EC" w:rsidRPr="0039769E" w:rsidRDefault="00B328EC" w:rsidP="00B328EC">
      <w:pPr>
        <w:pStyle w:val="Akapitzlist"/>
        <w:numPr>
          <w:ilvl w:val="0"/>
          <w:numId w:val="9"/>
        </w:numPr>
        <w:jc w:val="both"/>
      </w:pPr>
      <w:r w:rsidRPr="0039769E">
        <w:t>w zakres projektu wchodzi również konieczność dokonania niezbędnych uzgodnień w tym  z Urzędem Morskim w związku z lokalizacją części zakresu w pasie technicznym</w:t>
      </w:r>
    </w:p>
    <w:p w:rsidR="006144F4" w:rsidRPr="0039769E" w:rsidRDefault="006144F4" w:rsidP="006144F4">
      <w:pPr>
        <w:pStyle w:val="Akapitzlist"/>
        <w:numPr>
          <w:ilvl w:val="0"/>
          <w:numId w:val="9"/>
        </w:numPr>
        <w:jc w:val="both"/>
      </w:pPr>
      <w:r w:rsidRPr="0039769E">
        <w:t>W ramach PB wykonawca winien uwzględnić wszystkie niezbędne elementy, w tym m.in:</w:t>
      </w:r>
    </w:p>
    <w:p w:rsidR="006144F4" w:rsidRPr="0039769E" w:rsidRDefault="006144F4" w:rsidP="006144F4">
      <w:pPr>
        <w:pStyle w:val="Akapitzlist"/>
        <w:numPr>
          <w:ilvl w:val="0"/>
          <w:numId w:val="10"/>
        </w:numPr>
        <w:jc w:val="both"/>
      </w:pPr>
      <w:r w:rsidRPr="0039769E">
        <w:t>pozyskanie mapy do celów projektowych</w:t>
      </w:r>
    </w:p>
    <w:p w:rsidR="006144F4" w:rsidRPr="0039769E" w:rsidRDefault="006144F4" w:rsidP="006144F4">
      <w:pPr>
        <w:pStyle w:val="Akapitzlist"/>
        <w:numPr>
          <w:ilvl w:val="0"/>
          <w:numId w:val="10"/>
        </w:numPr>
        <w:jc w:val="both"/>
      </w:pPr>
      <w:r w:rsidRPr="0039769E">
        <w:t>wykonanie niezbędnych badań podłoża wraz z opracowaniem dokumentacji geotechnicznej</w:t>
      </w:r>
    </w:p>
    <w:p w:rsidR="00777F2F" w:rsidRPr="0039769E" w:rsidRDefault="00A75F72" w:rsidP="0028113C">
      <w:pPr>
        <w:pStyle w:val="Akapitzlist"/>
        <w:numPr>
          <w:ilvl w:val="0"/>
          <w:numId w:val="10"/>
        </w:numPr>
        <w:jc w:val="both"/>
      </w:pPr>
      <w:r w:rsidRPr="0039769E">
        <w:t>w razie kolizji</w:t>
      </w:r>
      <w:r w:rsidR="004B7B64" w:rsidRPr="0039769E">
        <w:t xml:space="preserve"> </w:t>
      </w:r>
      <w:r w:rsidR="00F418B0" w:rsidRPr="0039769E">
        <w:t>z</w:t>
      </w:r>
      <w:r w:rsidR="00B328EC" w:rsidRPr="0039769E">
        <w:t xml:space="preserve"> zielenią w tym z</w:t>
      </w:r>
      <w:r w:rsidR="00F418B0" w:rsidRPr="0039769E">
        <w:t xml:space="preserve"> gatunkami chronionymi </w:t>
      </w:r>
      <w:r w:rsidR="00E43AC1" w:rsidRPr="0039769E">
        <w:t xml:space="preserve">przygotowanie i </w:t>
      </w:r>
      <w:r w:rsidR="00F418B0" w:rsidRPr="0039769E">
        <w:t>w</w:t>
      </w:r>
      <w:r w:rsidR="00E43AC1" w:rsidRPr="0039769E">
        <w:t>ystąpienie</w:t>
      </w:r>
      <w:r w:rsidR="00F418B0" w:rsidRPr="0039769E">
        <w:t xml:space="preserve"> </w:t>
      </w:r>
      <w:r w:rsidR="00777F2F" w:rsidRPr="0039769E">
        <w:t>o usunięcie</w:t>
      </w:r>
      <w:r w:rsidR="00E43AC1" w:rsidRPr="0039769E">
        <w:t xml:space="preserve"> </w:t>
      </w:r>
      <w:r w:rsidR="00777F2F" w:rsidRPr="0039769E">
        <w:t>do odpowiednich organów</w:t>
      </w:r>
      <w:r w:rsidR="00B328EC" w:rsidRPr="0039769E">
        <w:t xml:space="preserve"> (na podstawie inwentaryzacji przekazanej przez Zamawiającego</w:t>
      </w:r>
    </w:p>
    <w:p w:rsidR="00777F2F" w:rsidRPr="0039769E" w:rsidRDefault="00777F2F" w:rsidP="0028113C">
      <w:pPr>
        <w:pStyle w:val="Akapitzlist"/>
        <w:numPr>
          <w:ilvl w:val="0"/>
          <w:numId w:val="10"/>
        </w:numPr>
        <w:jc w:val="both"/>
      </w:pPr>
      <w:r w:rsidRPr="0039769E">
        <w:t xml:space="preserve">sporządzenie planu nasadzeń kompensacyjnych </w:t>
      </w:r>
      <w:r w:rsidR="00706C64" w:rsidRPr="0039769E">
        <w:t xml:space="preserve">traw wydmowych </w:t>
      </w:r>
      <w:r w:rsidRPr="0039769E">
        <w:t xml:space="preserve">(jeśli </w:t>
      </w:r>
      <w:r w:rsidR="00C93658">
        <w:t>w toku prac czy uzgodnień</w:t>
      </w:r>
      <w:r w:rsidRPr="0039769E">
        <w:t xml:space="preserve"> będzie</w:t>
      </w:r>
      <w:r w:rsidR="00C93658">
        <w:t xml:space="preserve"> to</w:t>
      </w:r>
      <w:r w:rsidRPr="0039769E">
        <w:t xml:space="preserve"> konieczne</w:t>
      </w:r>
      <w:r w:rsidR="00C93658">
        <w:t>-</w:t>
      </w:r>
      <w:r w:rsidR="00706C64" w:rsidRPr="0039769E">
        <w:t xml:space="preserve"> </w:t>
      </w:r>
      <w:r w:rsidR="00C93658">
        <w:t xml:space="preserve">jako </w:t>
      </w:r>
      <w:r w:rsidR="00706C64" w:rsidRPr="0039769E">
        <w:t>zabezpieczenie wydmy i dojść</w:t>
      </w:r>
      <w:r w:rsidRPr="0039769E">
        <w:t>)</w:t>
      </w:r>
    </w:p>
    <w:p w:rsidR="00777F2F" w:rsidRDefault="00777F2F" w:rsidP="0028113C">
      <w:pPr>
        <w:pStyle w:val="Akapitzlist"/>
        <w:numPr>
          <w:ilvl w:val="0"/>
          <w:numId w:val="10"/>
        </w:numPr>
        <w:jc w:val="both"/>
      </w:pPr>
      <w:r>
        <w:t>dokonanie wszelkich wymaganych w danym terenie uzgodnień (jeśli będą wymagane)</w:t>
      </w:r>
    </w:p>
    <w:p w:rsidR="006144F4" w:rsidRDefault="006144F4" w:rsidP="0028113C">
      <w:pPr>
        <w:pStyle w:val="Akapitzlist"/>
        <w:numPr>
          <w:ilvl w:val="0"/>
          <w:numId w:val="10"/>
        </w:numPr>
        <w:jc w:val="both"/>
      </w:pPr>
      <w:r w:rsidRPr="006144F4">
        <w:t xml:space="preserve">wykonanie inwentaryzacji </w:t>
      </w:r>
      <w:r w:rsidR="0006189E">
        <w:t xml:space="preserve">innych </w:t>
      </w:r>
      <w:r w:rsidRPr="006144F4">
        <w:t>kolidujących z projektowa</w:t>
      </w:r>
      <w:r>
        <w:t xml:space="preserve">ną </w:t>
      </w:r>
      <w:r w:rsidR="008B37BA">
        <w:t>kładką i dojściami</w:t>
      </w:r>
      <w:r>
        <w:t xml:space="preserve"> elementów</w:t>
      </w:r>
      <w:r w:rsidR="00CE3494">
        <w:t xml:space="preserve"> (jeśli takie wystąpią)</w:t>
      </w:r>
      <w:r w:rsidR="00777F2F">
        <w:t xml:space="preserve"> i projekty usunięcia tych kolizji.</w:t>
      </w:r>
    </w:p>
    <w:p w:rsidR="008501A1" w:rsidRDefault="006144F4" w:rsidP="00A62F6D">
      <w:pPr>
        <w:ind w:left="360"/>
        <w:jc w:val="both"/>
      </w:pPr>
      <w:r w:rsidRPr="006144F4">
        <w:t xml:space="preserve">PB wraz ze wszystkimi załącznikami należy sporządzić w </w:t>
      </w:r>
      <w:r w:rsidR="0070794F">
        <w:t>5</w:t>
      </w:r>
      <w:r w:rsidR="0070794F" w:rsidRPr="006144F4">
        <w:t xml:space="preserve"> </w:t>
      </w:r>
      <w:r w:rsidRPr="006144F4">
        <w:t xml:space="preserve">egzemplarzach w wersji drukowanej oraz 1 egz. wersji elektronicznej w formacie pdf i 1 egz. w formacie </w:t>
      </w:r>
      <w:proofErr w:type="spellStart"/>
      <w:r w:rsidRPr="006144F4">
        <w:t>doc</w:t>
      </w:r>
      <w:proofErr w:type="spellEnd"/>
      <w:r w:rsidRPr="006144F4">
        <w:t xml:space="preserve"> (opis) i </w:t>
      </w:r>
      <w:proofErr w:type="spellStart"/>
      <w:r w:rsidRPr="006144F4">
        <w:t>dwg</w:t>
      </w:r>
      <w:proofErr w:type="spellEnd"/>
      <w:r w:rsidRPr="006144F4">
        <w:t xml:space="preserve"> (rysunki). W ramach PB wykonawca jest zobowiązany przekazać Zamawiającemu kopię obliczeń projektowych dla wszystkich branż.</w:t>
      </w:r>
    </w:p>
    <w:p w:rsidR="000B1861" w:rsidRPr="00C93658" w:rsidRDefault="000B1861" w:rsidP="00E955CB">
      <w:pPr>
        <w:jc w:val="both"/>
        <w:rPr>
          <w:b/>
        </w:rPr>
      </w:pPr>
      <w:r w:rsidRPr="00C93658">
        <w:rPr>
          <w:b/>
        </w:rPr>
        <w:t>PROJEKT WYKONAWCZY:</w:t>
      </w:r>
    </w:p>
    <w:p w:rsidR="000B1861" w:rsidRDefault="000B1861" w:rsidP="00AF727D">
      <w:pPr>
        <w:pStyle w:val="Akapitzlist"/>
        <w:numPr>
          <w:ilvl w:val="0"/>
          <w:numId w:val="16"/>
        </w:numPr>
        <w:jc w:val="both"/>
      </w:pPr>
      <w:r>
        <w:t xml:space="preserve">PW </w:t>
      </w:r>
      <w:r w:rsidR="00AF727D" w:rsidRPr="00AF727D">
        <w:t>stanowiący uszczegółowienie rozwiązań zawartych</w:t>
      </w:r>
      <w:r w:rsidR="00AF727D">
        <w:t xml:space="preserve"> w projekcie budowlanym, ma s</w:t>
      </w:r>
      <w:r w:rsidR="00AF727D" w:rsidRPr="00AF727D">
        <w:t>łuży</w:t>
      </w:r>
      <w:r w:rsidR="00AF727D">
        <w:t>ć</w:t>
      </w:r>
      <w:r w:rsidR="00AF727D" w:rsidRPr="00AF727D">
        <w:t xml:space="preserve"> do wyboru wykonawcy robót, wykonania robót budowlanych, kontroli ich jakości </w:t>
      </w:r>
      <w:r w:rsidR="00AF727D" w:rsidRPr="00AF727D">
        <w:lastRenderedPageBreak/>
        <w:t xml:space="preserve">oraz odbioru zrealizowanych </w:t>
      </w:r>
      <w:r w:rsidR="0023562F">
        <w:t>prac</w:t>
      </w:r>
      <w:r w:rsidR="00777F2F">
        <w:t xml:space="preserve"> i zawierać m.in. szczegółowe przekroje poprzeczne oraz zestawienia robót ziemnych i wykazy niezbędnych materiałów do realizacji.</w:t>
      </w:r>
    </w:p>
    <w:p w:rsidR="000B1861" w:rsidRDefault="000B1861" w:rsidP="00E955CB">
      <w:pPr>
        <w:pStyle w:val="Akapitzlist"/>
        <w:numPr>
          <w:ilvl w:val="0"/>
          <w:numId w:val="16"/>
        </w:numPr>
      </w:pPr>
      <w:r>
        <w:t xml:space="preserve">PW z podziałem na branże, należy opracować zgodnie z </w:t>
      </w:r>
      <w:r w:rsidR="002D79E5">
        <w:t xml:space="preserve">aktualnym na dzień sporządzania </w:t>
      </w:r>
      <w:r>
        <w:t xml:space="preserve">rozporządzeniem Ministra Infrastruktury  w  sprawie szczegółowego zakresu i formy dokumentacji projektowej, specyfikacji technicznych wykonania i odbioru robót budowlanych oraz programu funkcjonalno – użytkowego </w:t>
      </w:r>
    </w:p>
    <w:p w:rsidR="00830311" w:rsidRPr="00B328EC" w:rsidRDefault="000B1861" w:rsidP="00B328EC">
      <w:pPr>
        <w:ind w:left="720"/>
        <w:jc w:val="both"/>
      </w:pPr>
      <w:r>
        <w:t xml:space="preserve">PW wraz ze wszystkimi załącznikami należy sporządzić w 3 egzemplarzach w wersji drukowanej oraz 1 egz. wersji elektronicznej w formacie </w:t>
      </w:r>
      <w:proofErr w:type="spellStart"/>
      <w:r>
        <w:t>doc</w:t>
      </w:r>
      <w:proofErr w:type="spellEnd"/>
      <w:r>
        <w:t xml:space="preserve"> (opis) i </w:t>
      </w:r>
      <w:proofErr w:type="spellStart"/>
      <w:r>
        <w:t>dwg</w:t>
      </w:r>
      <w:proofErr w:type="spellEnd"/>
      <w:r>
        <w:t xml:space="preserve"> (rysunki) a także w formacie pdf  tożsamym z wydrukiem.</w:t>
      </w:r>
    </w:p>
    <w:p w:rsidR="00CE6716" w:rsidRPr="00CE6716" w:rsidRDefault="00EE3C70" w:rsidP="00CE6716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/>
        </w:rPr>
        <w:t>OPRACOWANIA</w:t>
      </w:r>
      <w:r w:rsidR="00F55275">
        <w:rPr>
          <w:b/>
        </w:rPr>
        <w:t xml:space="preserve"> DODATKOWE</w:t>
      </w:r>
      <w:r>
        <w:rPr>
          <w:b/>
        </w:rPr>
        <w:t xml:space="preserve"> </w:t>
      </w:r>
      <w:r w:rsidR="00016934">
        <w:rPr>
          <w:b/>
        </w:rPr>
        <w:t xml:space="preserve">I CZYNNOSCI </w:t>
      </w:r>
      <w:r>
        <w:rPr>
          <w:b/>
        </w:rPr>
        <w:t>INNE</w:t>
      </w:r>
      <w:r w:rsidR="00E955CB">
        <w:rPr>
          <w:b/>
        </w:rPr>
        <w:t xml:space="preserve"> DLA KAŻDEJ CZĘŚCI </w:t>
      </w:r>
    </w:p>
    <w:p w:rsidR="00016934" w:rsidRDefault="00CE6716" w:rsidP="00E955CB">
      <w:pPr>
        <w:pStyle w:val="Akapitzlist"/>
        <w:numPr>
          <w:ilvl w:val="0"/>
          <w:numId w:val="17"/>
        </w:numPr>
        <w:jc w:val="both"/>
      </w:pPr>
      <w:r>
        <w:t>Wykonanie wszelkich innych, powyżej nie wymienionych, opracowań uzupełniających i uzgodnień dokumentacji, decyzji i postanowień umożliwiających Zamawiającemu pozyskanie decyzji realizacyjnej</w:t>
      </w:r>
      <w:r w:rsidR="00B328EC">
        <w:t xml:space="preserve"> </w:t>
      </w:r>
      <w:r>
        <w:t xml:space="preserve">a następnie wybór wykonawcy robót budowlanych w oparciu o ustawę Prawo zamówień publicznych. </w:t>
      </w:r>
    </w:p>
    <w:p w:rsidR="00F55275" w:rsidRDefault="00016934" w:rsidP="00E955CB">
      <w:pPr>
        <w:pStyle w:val="Akapitzlist"/>
        <w:numPr>
          <w:ilvl w:val="0"/>
          <w:numId w:val="17"/>
        </w:numPr>
        <w:jc w:val="both"/>
      </w:pPr>
      <w:r>
        <w:t>D</w:t>
      </w:r>
      <w:r w:rsidRPr="00016934">
        <w:t>okonanie wizji lokalnej terenu przedsięwzięcia przez wszystkic</w:t>
      </w:r>
      <w:r w:rsidR="00BE4191">
        <w:t>h członków zespołu projektowego-</w:t>
      </w:r>
      <w:r w:rsidRPr="00016934">
        <w:t xml:space="preserve"> minimum </w:t>
      </w:r>
      <w:r w:rsidR="00B328EC">
        <w:t>1</w:t>
      </w:r>
      <w:r w:rsidRPr="00016934">
        <w:t xml:space="preserve"> wizyty i spotkania w celu uzgodnienia szc</w:t>
      </w:r>
      <w:r>
        <w:t>zegółów zagospodarowania terenu</w:t>
      </w:r>
      <w:r w:rsidR="00BE4191">
        <w:t xml:space="preserve"> (przed przystąpieniem do prac)</w:t>
      </w:r>
      <w:r>
        <w:t xml:space="preserve">, </w:t>
      </w:r>
      <w:r w:rsidRPr="00016934">
        <w:t xml:space="preserve">udział całego zespołu projektowego w cyklicznych naradach z Zamawiającym w trakcie </w:t>
      </w:r>
      <w:r w:rsidR="00D05FC7">
        <w:t>wykonywania prac projektowych (</w:t>
      </w:r>
      <w:r w:rsidRPr="00016934">
        <w:t>1 raz w miesiącu w siedzibie Zamawiającego</w:t>
      </w:r>
      <w:r w:rsidR="002D6EA5">
        <w:t xml:space="preserve"> lub on-line</w:t>
      </w:r>
      <w:r w:rsidR="005A6519">
        <w:t xml:space="preserve"> po uzgodnieniu z Zamawiającym</w:t>
      </w:r>
      <w:r w:rsidRPr="00016934">
        <w:t>), udział całego zespołu projektowego w konsultacjach</w:t>
      </w:r>
      <w:r w:rsidR="00BE4191">
        <w:t xml:space="preserve"> (</w:t>
      </w:r>
      <w:r w:rsidRPr="00016934">
        <w:t xml:space="preserve">niezbędną ilość wizyt w celu dokonania wszystkich wymaganych </w:t>
      </w:r>
      <w:r w:rsidR="00B328EC">
        <w:t>przepisami uzgodnień).</w:t>
      </w:r>
    </w:p>
    <w:p w:rsidR="00C41D5F" w:rsidRDefault="00C41D5F" w:rsidP="00C41D5F">
      <w:pPr>
        <w:pStyle w:val="Akapitzlist"/>
        <w:ind w:left="1080"/>
        <w:jc w:val="both"/>
      </w:pPr>
    </w:p>
    <w:p w:rsidR="00CF0AAC" w:rsidRDefault="00D87B7E" w:rsidP="00DC4B9D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b/>
        </w:rPr>
        <w:t>PRZYGOTOWANIE DOKUMENTÓW DO UZYSKANIA PRZEZ ZAMAWIAJACEGO DECYZJI REALIZACYJNEJ</w:t>
      </w:r>
    </w:p>
    <w:p w:rsidR="00DC4B9D" w:rsidRPr="005A6519" w:rsidRDefault="005A6519" w:rsidP="005A6519">
      <w:pPr>
        <w:ind w:firstLine="360"/>
        <w:jc w:val="both"/>
      </w:pPr>
      <w:r>
        <w:t>P</w:t>
      </w:r>
      <w:r w:rsidR="00D87B7E" w:rsidRPr="005A6519">
        <w:t>rzygotowanie wniosku o pozwolenie na budowę</w:t>
      </w:r>
      <w:r w:rsidR="00B61AB1" w:rsidRPr="005A6519">
        <w:t xml:space="preserve"> wraz z niezbędnymi załącznikami</w:t>
      </w:r>
      <w:r w:rsidR="0052092B">
        <w:t xml:space="preserve"> zgodnie z ustawą </w:t>
      </w:r>
      <w:r w:rsidR="0052092B" w:rsidRPr="0052092B">
        <w:t>Praw</w:t>
      </w:r>
      <w:r w:rsidR="0052092B">
        <w:t>o</w:t>
      </w:r>
      <w:r w:rsidR="0052092B" w:rsidRPr="0052092B">
        <w:t xml:space="preserve"> budowlane (Dz.  U.  z  2020  r. poz. 1333, 2127)</w:t>
      </w:r>
      <w:r w:rsidR="0052092B">
        <w:t>.</w:t>
      </w:r>
    </w:p>
    <w:p w:rsidR="00DC4B9D" w:rsidRPr="00DC4B9D" w:rsidRDefault="007936D0" w:rsidP="007936D0">
      <w:pPr>
        <w:ind w:left="360"/>
        <w:jc w:val="both"/>
        <w:rPr>
          <w:b/>
        </w:rPr>
      </w:pPr>
      <w:r>
        <w:rPr>
          <w:b/>
        </w:rPr>
        <w:t xml:space="preserve">2.5 </w:t>
      </w:r>
      <w:r w:rsidR="00DC4B9D" w:rsidRPr="00DC4B9D">
        <w:rPr>
          <w:b/>
        </w:rPr>
        <w:t>SPECYFIKACJE TECHNICZNE WYKONANIA I ODBIORU ROBÓT</w:t>
      </w:r>
      <w:r w:rsidR="00DC4B9D">
        <w:rPr>
          <w:b/>
        </w:rPr>
        <w:t xml:space="preserve"> ORAZ PRZEDMIARÓW </w:t>
      </w:r>
      <w:r w:rsidR="00E955CB">
        <w:rPr>
          <w:b/>
        </w:rPr>
        <w:t>DLA KAŻDEJ CZĘŚCI</w:t>
      </w:r>
    </w:p>
    <w:p w:rsidR="00BB22C1" w:rsidRDefault="00DC4B9D" w:rsidP="00BB22C1">
      <w:pPr>
        <w:ind w:left="360"/>
        <w:jc w:val="both"/>
      </w:pPr>
      <w:r>
        <w:t>W</w:t>
      </w:r>
      <w:r w:rsidR="00BB22C1">
        <w:t xml:space="preserve">ykonanie specyfikacji technicznych wykonania i odbioru robót oraz przedmiarów robót dla poszczególnych branż  – zgodnie </w:t>
      </w:r>
      <w:r w:rsidR="002D79E5">
        <w:t>z aktualnym na dzień sporządzania rozporządzeniem Ministra Infrastruktury  w  sprawie szczegółowego zakresu i formy dokumentacji projektowej, specyfikacji technicznych wykonania i odbioru robót budowlanych oraz programu funkcjonalno – użytkowego</w:t>
      </w:r>
      <w:r w:rsidR="00BB22C1">
        <w:t xml:space="preserve">); ilość egzemplarzy drukowanych – po </w:t>
      </w:r>
      <w:r w:rsidR="0070794F">
        <w:t xml:space="preserve">3 </w:t>
      </w:r>
      <w:r w:rsidR="00BB22C1">
        <w:t xml:space="preserve">+ wersja elektroniczna w PDF tożsama z drukowaną + wersja edytowalna + </w:t>
      </w:r>
      <w:proofErr w:type="spellStart"/>
      <w:r w:rsidR="00BB22C1">
        <w:t>ath</w:t>
      </w:r>
      <w:proofErr w:type="spellEnd"/>
      <w:r w:rsidR="00112E1A">
        <w:t xml:space="preserve"> +</w:t>
      </w:r>
      <w:proofErr w:type="spellStart"/>
      <w:r w:rsidR="00112E1A">
        <w:t>excel</w:t>
      </w:r>
      <w:proofErr w:type="spellEnd"/>
      <w:r w:rsidR="00BB22C1">
        <w:t>;</w:t>
      </w:r>
    </w:p>
    <w:p w:rsidR="00DC4B9D" w:rsidRPr="007936D0" w:rsidRDefault="00DC4B9D" w:rsidP="007936D0">
      <w:pPr>
        <w:pStyle w:val="Akapitzlist"/>
        <w:numPr>
          <w:ilvl w:val="1"/>
          <w:numId w:val="20"/>
        </w:numPr>
        <w:ind w:left="709" w:hanging="283"/>
        <w:jc w:val="both"/>
        <w:rPr>
          <w:b/>
        </w:rPr>
      </w:pPr>
      <w:r w:rsidRPr="007936D0">
        <w:rPr>
          <w:b/>
        </w:rPr>
        <w:t>KOSZTORYSY INWESTORSKIE</w:t>
      </w:r>
      <w:r w:rsidR="00E955CB" w:rsidRPr="007936D0">
        <w:rPr>
          <w:b/>
        </w:rPr>
        <w:t xml:space="preserve"> DLA KAZDEJ CZĘŚCI</w:t>
      </w:r>
    </w:p>
    <w:p w:rsidR="00BB22C1" w:rsidRDefault="00DC4B9D" w:rsidP="00DC4B9D">
      <w:pPr>
        <w:ind w:left="360"/>
        <w:jc w:val="both"/>
      </w:pPr>
      <w:r>
        <w:t>W</w:t>
      </w:r>
      <w:r w:rsidR="00BB22C1">
        <w:t xml:space="preserve">ykonanie kosztorysów inwestorskich branżowych zgodnie z rozporządzeniem Ministra Infrastruktury  z dnia 18 maja 2004r. w sprawie określenia metod podstaw sporządzenia kosztorysu inwestorskiego, obliczania planowanych kosztów prac projektowych oraz planowanych kosztów robót budowlanych określonych w programie funkcjonalno-użytkowym </w:t>
      </w:r>
      <w:r w:rsidR="00BB22C1">
        <w:lastRenderedPageBreak/>
        <w:t>(</w:t>
      </w:r>
      <w:r w:rsidR="002F22B3" w:rsidRPr="002F22B3">
        <w:t>Dz.U.2013.0.1129</w:t>
      </w:r>
      <w:r w:rsidR="00BB22C1">
        <w:t xml:space="preserve">) - ilość egzemplarzy drukowanych </w:t>
      </w:r>
      <w:r w:rsidR="0070794F">
        <w:t>3</w:t>
      </w:r>
      <w:r w:rsidR="00BB22C1">
        <w:t xml:space="preserve">+ wersja elektroniczna w PDF tożsama z drukowaną +  </w:t>
      </w:r>
      <w:proofErr w:type="spellStart"/>
      <w:r w:rsidR="00BB22C1">
        <w:t>ath</w:t>
      </w:r>
      <w:proofErr w:type="spellEnd"/>
      <w:r>
        <w:t xml:space="preserve">+ </w:t>
      </w:r>
      <w:proofErr w:type="spellStart"/>
      <w:r w:rsidR="002F22B3">
        <w:t>excel</w:t>
      </w:r>
      <w:proofErr w:type="spellEnd"/>
      <w:r w:rsidR="00BB22C1">
        <w:t>;</w:t>
      </w:r>
    </w:p>
    <w:p w:rsidR="005C5EBC" w:rsidRPr="007C0050" w:rsidRDefault="005C5EBC" w:rsidP="005C5EBC">
      <w:pPr>
        <w:pStyle w:val="Akapitzlist"/>
        <w:numPr>
          <w:ilvl w:val="1"/>
          <w:numId w:val="20"/>
        </w:numPr>
        <w:ind w:left="709" w:hanging="283"/>
        <w:jc w:val="both"/>
        <w:rPr>
          <w:b/>
        </w:rPr>
      </w:pPr>
      <w:r w:rsidRPr="007C0050">
        <w:rPr>
          <w:b/>
        </w:rPr>
        <w:t>NADZÓR AUTORSKI</w:t>
      </w:r>
    </w:p>
    <w:p w:rsidR="002F22B3" w:rsidRDefault="002F22B3" w:rsidP="002F22B3">
      <w:pPr>
        <w:pStyle w:val="Akapitzlist"/>
        <w:jc w:val="both"/>
      </w:pPr>
      <w:r>
        <w:t>Wykonawca w ramach podstawowych obowiązków projektanta wynikających z zawartej umowy będzie sprawował także nadzór autorski wynikający z art. 20 ust.1 pkt 4) ustawy z dnia 7 lipca 199. Prawo budowlane.</w:t>
      </w:r>
    </w:p>
    <w:p w:rsidR="002F22B3" w:rsidRDefault="002F22B3" w:rsidP="002F22B3">
      <w:pPr>
        <w:pStyle w:val="Akapitzlist"/>
        <w:jc w:val="both"/>
      </w:pPr>
      <w:r>
        <w:t>W szczególności nadzór autorski sprawowany przez Wykonawcę będzie obejmował:</w:t>
      </w:r>
    </w:p>
    <w:p w:rsidR="0070794F" w:rsidRDefault="0070794F" w:rsidP="0070794F">
      <w:pPr>
        <w:pStyle w:val="Akapitzlist"/>
        <w:numPr>
          <w:ilvl w:val="0"/>
          <w:numId w:val="15"/>
        </w:numPr>
        <w:jc w:val="both"/>
      </w:pPr>
      <w:r>
        <w:t>stwierdzanie w toku wykonywanych robót budowlanych zgodności robót budowlanych z opracowanym projektem,</w:t>
      </w:r>
    </w:p>
    <w:p w:rsidR="0070794F" w:rsidRDefault="0070794F" w:rsidP="0070794F">
      <w:pPr>
        <w:pStyle w:val="Akapitzlist"/>
        <w:numPr>
          <w:ilvl w:val="0"/>
          <w:numId w:val="15"/>
        </w:numPr>
        <w:jc w:val="both"/>
      </w:pPr>
      <w:r>
        <w:t>niezwłoczne wyjaśnianie wszelkich wątpliwości dotyczących dokumentacji projektowej i zawartych w niej rozwiązań oraz uzupełnianie szczegółów dokumentacji projektowej,</w:t>
      </w:r>
    </w:p>
    <w:p w:rsidR="0070794F" w:rsidRDefault="0070794F" w:rsidP="0070794F">
      <w:pPr>
        <w:pStyle w:val="Akapitzlist"/>
        <w:numPr>
          <w:ilvl w:val="0"/>
          <w:numId w:val="15"/>
        </w:numPr>
        <w:jc w:val="both"/>
      </w:pPr>
      <w:r>
        <w:t>uzgadnianie z zamawiającym i wykonawcą robót realizowanych na podstawie projektu możliwości wprowadzenia rozwiązań zamiennych w stosunku do przewidzianych w projekcie w odniesieniu do materiałów i konstrukcji oraz rozwiązań technicznych i technologicznych,</w:t>
      </w:r>
    </w:p>
    <w:p w:rsidR="0070794F" w:rsidRDefault="0070794F" w:rsidP="0070794F">
      <w:pPr>
        <w:pStyle w:val="Akapitzlist"/>
        <w:numPr>
          <w:ilvl w:val="0"/>
          <w:numId w:val="15"/>
        </w:numPr>
        <w:jc w:val="both"/>
      </w:pPr>
      <w:r>
        <w:t>czuwanie by zakres wprowadzonych zmian nie spowodował istotnej zmiany zatwierdzonego projektu budowlanego wymagającej uzyskania zmiany lub nowego zezwolenia na realizacje,</w:t>
      </w:r>
    </w:p>
    <w:p w:rsidR="0070794F" w:rsidRDefault="0070794F" w:rsidP="0070794F">
      <w:pPr>
        <w:pStyle w:val="Akapitzlist"/>
        <w:numPr>
          <w:ilvl w:val="0"/>
          <w:numId w:val="15"/>
        </w:numPr>
        <w:jc w:val="both"/>
      </w:pPr>
      <w:r>
        <w:t>udział w organizowanych radach budowy (minimum 1 raz w miesiącu) i naradach technicznych (średnio 3 wizyty w miesiącu na każde wezwanie Zamawiającego lub jego przedstawiciela na budowie w terminie do 3 dni od daty otrzymania wezwania) - udział  potwierdzony przez Zamawiającego lub Inżyniera Kontraktu,</w:t>
      </w:r>
    </w:p>
    <w:p w:rsidR="0070794F" w:rsidRDefault="0070794F" w:rsidP="0070794F">
      <w:pPr>
        <w:pStyle w:val="Akapitzlist"/>
        <w:numPr>
          <w:ilvl w:val="0"/>
          <w:numId w:val="15"/>
        </w:numPr>
        <w:jc w:val="both"/>
      </w:pPr>
      <w:r>
        <w:t>kontrola budowy z częstotliwością uzależnioną od postępu robót, na każde udokumentowane wezwanie Zamawiającego lub jego przedstawiciela na budowie w terminie do 3 dni od daty otrzymania wezwania, jednak nie rzadziej niż raz na miesiąc w dniu roboczym, potwierdzona protokołem dokonania nadzoru autorskiego lub stosownym wpisem w dzienniku budowy.</w:t>
      </w:r>
    </w:p>
    <w:p w:rsidR="002F22B3" w:rsidRDefault="002F22B3" w:rsidP="005C5EBC">
      <w:pPr>
        <w:pStyle w:val="Akapitzlist"/>
        <w:jc w:val="both"/>
      </w:pPr>
    </w:p>
    <w:p w:rsidR="00BB5695" w:rsidRPr="00EF7EAA" w:rsidRDefault="005C5EBC" w:rsidP="007936D0">
      <w:pPr>
        <w:pStyle w:val="Akapitzlist"/>
        <w:jc w:val="both"/>
        <w:rPr>
          <w:u w:val="single"/>
        </w:rPr>
      </w:pPr>
      <w:r>
        <w:t>Pełnienie nadzoru autorskiego</w:t>
      </w:r>
      <w:r w:rsidR="00BB22C1">
        <w:t xml:space="preserve"> w dacie realizacji inwestycji: Zamawiający szacuje, że czas wykonywania robót budowlanych związanych z inwestycją  </w:t>
      </w:r>
      <w:r>
        <w:t>będzie wynosił:</w:t>
      </w:r>
      <w:r w:rsidR="0052092B">
        <w:t xml:space="preserve"> ok.</w:t>
      </w:r>
      <w:r w:rsidR="007936D0">
        <w:t xml:space="preserve"> </w:t>
      </w:r>
      <w:r w:rsidR="0070794F">
        <w:rPr>
          <w:u w:val="single"/>
        </w:rPr>
        <w:t xml:space="preserve">8 </w:t>
      </w:r>
      <w:proofErr w:type="spellStart"/>
      <w:r w:rsidR="0070794F" w:rsidRPr="00EF7EAA">
        <w:rPr>
          <w:u w:val="single"/>
        </w:rPr>
        <w:t>mcy</w:t>
      </w:r>
      <w:proofErr w:type="spellEnd"/>
      <w:r w:rsidR="0052092B">
        <w:rPr>
          <w:u w:val="single"/>
        </w:rPr>
        <w:t>.</w:t>
      </w:r>
    </w:p>
    <w:sectPr w:rsidR="00BB5695" w:rsidRPr="00EF7EAA" w:rsidSect="00514F7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E3" w:rsidRDefault="00C95CE3" w:rsidP="00CC75C2">
      <w:pPr>
        <w:spacing w:after="0" w:line="240" w:lineRule="auto"/>
      </w:pPr>
      <w:r>
        <w:separator/>
      </w:r>
    </w:p>
  </w:endnote>
  <w:endnote w:type="continuationSeparator" w:id="0">
    <w:p w:rsidR="00C95CE3" w:rsidRDefault="00C95CE3" w:rsidP="00C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228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4D08" w:rsidRDefault="008B4D08">
            <w:pPr>
              <w:pStyle w:val="Stopka"/>
              <w:jc w:val="right"/>
            </w:pPr>
            <w:r>
              <w:t xml:space="preserve">Strona </w:t>
            </w:r>
            <w:r w:rsidR="008734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340E">
              <w:rPr>
                <w:b/>
                <w:bCs/>
                <w:sz w:val="24"/>
                <w:szCs w:val="24"/>
              </w:rPr>
              <w:fldChar w:fldCharType="separate"/>
            </w:r>
            <w:r w:rsidR="006F27DB">
              <w:rPr>
                <w:b/>
                <w:bCs/>
                <w:noProof/>
              </w:rPr>
              <w:t>5</w:t>
            </w:r>
            <w:r w:rsidR="008734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34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340E">
              <w:rPr>
                <w:b/>
                <w:bCs/>
                <w:sz w:val="24"/>
                <w:szCs w:val="24"/>
              </w:rPr>
              <w:fldChar w:fldCharType="separate"/>
            </w:r>
            <w:r w:rsidR="006F27DB">
              <w:rPr>
                <w:b/>
                <w:bCs/>
                <w:noProof/>
              </w:rPr>
              <w:t>5</w:t>
            </w:r>
            <w:r w:rsidR="008734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D08" w:rsidRDefault="008B4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E3" w:rsidRDefault="00C95CE3" w:rsidP="00CC75C2">
      <w:pPr>
        <w:spacing w:after="0" w:line="240" w:lineRule="auto"/>
      </w:pPr>
      <w:r>
        <w:separator/>
      </w:r>
    </w:p>
  </w:footnote>
  <w:footnote w:type="continuationSeparator" w:id="0">
    <w:p w:rsidR="00C95CE3" w:rsidRDefault="00C95CE3" w:rsidP="00CC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7D" w:rsidRDefault="00514F7D" w:rsidP="00514F7D">
    <w:pPr>
      <w:pStyle w:val="Nagwek"/>
      <w:jc w:val="right"/>
    </w:pPr>
    <w:r>
      <w:t xml:space="preserve">ZAŁĄCZNIK NR 2.1a  DO SIWZ </w:t>
    </w:r>
    <w:r w:rsidR="00F70114" w:rsidRPr="00F70114">
      <w:t>WIM.271.1.35.2020</w:t>
    </w:r>
  </w:p>
  <w:p w:rsidR="00514F7D" w:rsidRDefault="00514F7D" w:rsidP="00514F7D">
    <w:pPr>
      <w:pStyle w:val="Nagwek"/>
      <w:jc w:val="center"/>
    </w:pPr>
    <w:r>
      <w:tab/>
    </w:r>
    <w:r>
      <w:tab/>
      <w:t>Załącznik nr 1a do umowy nr WIM/  …. /2020</w:t>
    </w:r>
  </w:p>
  <w:p w:rsidR="00514F7D" w:rsidRDefault="00514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E5"/>
    <w:multiLevelType w:val="hybridMultilevel"/>
    <w:tmpl w:val="1C0EB542"/>
    <w:lvl w:ilvl="0" w:tplc="5C7A1AA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61482"/>
    <w:multiLevelType w:val="hybridMultilevel"/>
    <w:tmpl w:val="CAB648F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46329"/>
    <w:multiLevelType w:val="hybridMultilevel"/>
    <w:tmpl w:val="EFCE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BE0"/>
    <w:multiLevelType w:val="hybridMultilevel"/>
    <w:tmpl w:val="6C4E45DA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16FA1"/>
    <w:multiLevelType w:val="hybridMultilevel"/>
    <w:tmpl w:val="7062B7F8"/>
    <w:lvl w:ilvl="0" w:tplc="97CAACC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62018C"/>
    <w:multiLevelType w:val="hybridMultilevel"/>
    <w:tmpl w:val="F4DA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716"/>
    <w:multiLevelType w:val="hybridMultilevel"/>
    <w:tmpl w:val="D1DA4E9A"/>
    <w:lvl w:ilvl="0" w:tplc="3C3AD7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B1B6D"/>
    <w:multiLevelType w:val="hybridMultilevel"/>
    <w:tmpl w:val="506EDAF4"/>
    <w:lvl w:ilvl="0" w:tplc="810075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77CD7"/>
    <w:multiLevelType w:val="hybridMultilevel"/>
    <w:tmpl w:val="54C2EB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8346BE"/>
    <w:multiLevelType w:val="hybridMultilevel"/>
    <w:tmpl w:val="5E00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C165F"/>
    <w:multiLevelType w:val="multilevel"/>
    <w:tmpl w:val="F0B84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B56021"/>
    <w:multiLevelType w:val="hybridMultilevel"/>
    <w:tmpl w:val="3600FC72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B44F15"/>
    <w:multiLevelType w:val="multilevel"/>
    <w:tmpl w:val="6D582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3555F2F"/>
    <w:multiLevelType w:val="hybridMultilevel"/>
    <w:tmpl w:val="BC5CC89E"/>
    <w:lvl w:ilvl="0" w:tplc="97CAAC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C9742B"/>
    <w:multiLevelType w:val="hybridMultilevel"/>
    <w:tmpl w:val="EB187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95D4A"/>
    <w:multiLevelType w:val="hybridMultilevel"/>
    <w:tmpl w:val="2F7AAF4C"/>
    <w:lvl w:ilvl="0" w:tplc="3C3AD7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D11F16"/>
    <w:multiLevelType w:val="hybridMultilevel"/>
    <w:tmpl w:val="A49C7D4A"/>
    <w:lvl w:ilvl="0" w:tplc="97CAAC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E2714A"/>
    <w:multiLevelType w:val="hybridMultilevel"/>
    <w:tmpl w:val="D7C09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6D6DF4"/>
    <w:multiLevelType w:val="hybridMultilevel"/>
    <w:tmpl w:val="FB601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2B0EAA"/>
    <w:multiLevelType w:val="hybridMultilevel"/>
    <w:tmpl w:val="99167848"/>
    <w:lvl w:ilvl="0" w:tplc="97CAAC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9"/>
  </w:num>
  <w:num w:numId="12">
    <w:abstractNumId w:val="8"/>
  </w:num>
  <w:num w:numId="13">
    <w:abstractNumId w:val="17"/>
  </w:num>
  <w:num w:numId="14">
    <w:abstractNumId w:val="13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9"/>
    <w:rsid w:val="00016934"/>
    <w:rsid w:val="00020646"/>
    <w:rsid w:val="0002347C"/>
    <w:rsid w:val="00026512"/>
    <w:rsid w:val="00026809"/>
    <w:rsid w:val="00036AE2"/>
    <w:rsid w:val="00052D10"/>
    <w:rsid w:val="000617A1"/>
    <w:rsid w:val="0006189E"/>
    <w:rsid w:val="00076BE3"/>
    <w:rsid w:val="000926F1"/>
    <w:rsid w:val="000B1861"/>
    <w:rsid w:val="000B314C"/>
    <w:rsid w:val="000B5D02"/>
    <w:rsid w:val="000D660B"/>
    <w:rsid w:val="000E4BAD"/>
    <w:rsid w:val="000E7F2B"/>
    <w:rsid w:val="000F607E"/>
    <w:rsid w:val="00103C69"/>
    <w:rsid w:val="00112E1A"/>
    <w:rsid w:val="00123D96"/>
    <w:rsid w:val="0012547A"/>
    <w:rsid w:val="00126636"/>
    <w:rsid w:val="00150FCC"/>
    <w:rsid w:val="001573E9"/>
    <w:rsid w:val="00195A97"/>
    <w:rsid w:val="001C3E4D"/>
    <w:rsid w:val="001C67CE"/>
    <w:rsid w:val="001D391C"/>
    <w:rsid w:val="001E2E06"/>
    <w:rsid w:val="001E380F"/>
    <w:rsid w:val="001E4D8E"/>
    <w:rsid w:val="001E5DAA"/>
    <w:rsid w:val="0020366E"/>
    <w:rsid w:val="00206ED1"/>
    <w:rsid w:val="0023405A"/>
    <w:rsid w:val="0023562F"/>
    <w:rsid w:val="0024198D"/>
    <w:rsid w:val="00250496"/>
    <w:rsid w:val="002740C4"/>
    <w:rsid w:val="00275051"/>
    <w:rsid w:val="0028113C"/>
    <w:rsid w:val="00285892"/>
    <w:rsid w:val="002A0C90"/>
    <w:rsid w:val="002A2CD9"/>
    <w:rsid w:val="002D372F"/>
    <w:rsid w:val="002D6EA5"/>
    <w:rsid w:val="002D79E5"/>
    <w:rsid w:val="002D7D78"/>
    <w:rsid w:val="002E7B6E"/>
    <w:rsid w:val="002F22B3"/>
    <w:rsid w:val="0030145C"/>
    <w:rsid w:val="0034055A"/>
    <w:rsid w:val="0036106C"/>
    <w:rsid w:val="00365B56"/>
    <w:rsid w:val="003716FE"/>
    <w:rsid w:val="003807A6"/>
    <w:rsid w:val="00381686"/>
    <w:rsid w:val="00385E61"/>
    <w:rsid w:val="00395CCA"/>
    <w:rsid w:val="0039769E"/>
    <w:rsid w:val="003A2200"/>
    <w:rsid w:val="003B5661"/>
    <w:rsid w:val="003C43AD"/>
    <w:rsid w:val="003D0625"/>
    <w:rsid w:val="003E4E13"/>
    <w:rsid w:val="0040044C"/>
    <w:rsid w:val="004007DC"/>
    <w:rsid w:val="00400E17"/>
    <w:rsid w:val="004118D6"/>
    <w:rsid w:val="00424482"/>
    <w:rsid w:val="004408C9"/>
    <w:rsid w:val="004420D9"/>
    <w:rsid w:val="0045309E"/>
    <w:rsid w:val="00493509"/>
    <w:rsid w:val="004A5BBE"/>
    <w:rsid w:val="004B4973"/>
    <w:rsid w:val="004B7B64"/>
    <w:rsid w:val="004C0A79"/>
    <w:rsid w:val="004F7E0B"/>
    <w:rsid w:val="00502C69"/>
    <w:rsid w:val="00514F7D"/>
    <w:rsid w:val="0052092B"/>
    <w:rsid w:val="005336CB"/>
    <w:rsid w:val="00561548"/>
    <w:rsid w:val="00565BB8"/>
    <w:rsid w:val="00572F1C"/>
    <w:rsid w:val="005775CA"/>
    <w:rsid w:val="005A2A0C"/>
    <w:rsid w:val="005A6519"/>
    <w:rsid w:val="005B1511"/>
    <w:rsid w:val="005C5EBC"/>
    <w:rsid w:val="005D1A7F"/>
    <w:rsid w:val="005D54E9"/>
    <w:rsid w:val="005F493F"/>
    <w:rsid w:val="00606B0D"/>
    <w:rsid w:val="006144F4"/>
    <w:rsid w:val="0063511C"/>
    <w:rsid w:val="0063598A"/>
    <w:rsid w:val="00641801"/>
    <w:rsid w:val="00661D22"/>
    <w:rsid w:val="00663F2A"/>
    <w:rsid w:val="00674567"/>
    <w:rsid w:val="006751BC"/>
    <w:rsid w:val="0068136F"/>
    <w:rsid w:val="006F27DB"/>
    <w:rsid w:val="00703F26"/>
    <w:rsid w:val="00706C64"/>
    <w:rsid w:val="0070794F"/>
    <w:rsid w:val="007149E4"/>
    <w:rsid w:val="00730C85"/>
    <w:rsid w:val="00735395"/>
    <w:rsid w:val="00777F2F"/>
    <w:rsid w:val="007936D0"/>
    <w:rsid w:val="007B6ACF"/>
    <w:rsid w:val="007C0050"/>
    <w:rsid w:val="007C5EE9"/>
    <w:rsid w:val="007F2689"/>
    <w:rsid w:val="00821EA9"/>
    <w:rsid w:val="00830311"/>
    <w:rsid w:val="00833A40"/>
    <w:rsid w:val="0083787D"/>
    <w:rsid w:val="00843B86"/>
    <w:rsid w:val="008501A1"/>
    <w:rsid w:val="00866726"/>
    <w:rsid w:val="0087340E"/>
    <w:rsid w:val="00876A40"/>
    <w:rsid w:val="008834AB"/>
    <w:rsid w:val="008962F9"/>
    <w:rsid w:val="008A4D4C"/>
    <w:rsid w:val="008A69F6"/>
    <w:rsid w:val="008A7362"/>
    <w:rsid w:val="008B37BA"/>
    <w:rsid w:val="008B4D08"/>
    <w:rsid w:val="008D6805"/>
    <w:rsid w:val="00906372"/>
    <w:rsid w:val="0092683C"/>
    <w:rsid w:val="00932D84"/>
    <w:rsid w:val="00950697"/>
    <w:rsid w:val="00951013"/>
    <w:rsid w:val="0096090D"/>
    <w:rsid w:val="00965E20"/>
    <w:rsid w:val="00980A0E"/>
    <w:rsid w:val="009838B7"/>
    <w:rsid w:val="00990FC4"/>
    <w:rsid w:val="009C795C"/>
    <w:rsid w:val="009E4712"/>
    <w:rsid w:val="00A15A91"/>
    <w:rsid w:val="00A4177D"/>
    <w:rsid w:val="00A62F6D"/>
    <w:rsid w:val="00A75F72"/>
    <w:rsid w:val="00A8632C"/>
    <w:rsid w:val="00AB3574"/>
    <w:rsid w:val="00AB4943"/>
    <w:rsid w:val="00AF727D"/>
    <w:rsid w:val="00B328EC"/>
    <w:rsid w:val="00B5502C"/>
    <w:rsid w:val="00B61AB1"/>
    <w:rsid w:val="00B61D6F"/>
    <w:rsid w:val="00B73D34"/>
    <w:rsid w:val="00B87273"/>
    <w:rsid w:val="00BB22C1"/>
    <w:rsid w:val="00BB5695"/>
    <w:rsid w:val="00BC0555"/>
    <w:rsid w:val="00BC315D"/>
    <w:rsid w:val="00BE2E7D"/>
    <w:rsid w:val="00BE4191"/>
    <w:rsid w:val="00C02357"/>
    <w:rsid w:val="00C34B29"/>
    <w:rsid w:val="00C41D5F"/>
    <w:rsid w:val="00C645A4"/>
    <w:rsid w:val="00C66870"/>
    <w:rsid w:val="00C818AA"/>
    <w:rsid w:val="00C93658"/>
    <w:rsid w:val="00C95CE3"/>
    <w:rsid w:val="00CA5145"/>
    <w:rsid w:val="00CC75C2"/>
    <w:rsid w:val="00CD5DDB"/>
    <w:rsid w:val="00CE3494"/>
    <w:rsid w:val="00CE6716"/>
    <w:rsid w:val="00CF0AAC"/>
    <w:rsid w:val="00D00150"/>
    <w:rsid w:val="00D05FC7"/>
    <w:rsid w:val="00D12E90"/>
    <w:rsid w:val="00D31085"/>
    <w:rsid w:val="00D44E1E"/>
    <w:rsid w:val="00D50BBF"/>
    <w:rsid w:val="00D800F8"/>
    <w:rsid w:val="00D87B7E"/>
    <w:rsid w:val="00D952B5"/>
    <w:rsid w:val="00DA3ED0"/>
    <w:rsid w:val="00DC4B9D"/>
    <w:rsid w:val="00DE2D21"/>
    <w:rsid w:val="00DE575F"/>
    <w:rsid w:val="00DF1479"/>
    <w:rsid w:val="00DF2036"/>
    <w:rsid w:val="00E02304"/>
    <w:rsid w:val="00E14884"/>
    <w:rsid w:val="00E151B8"/>
    <w:rsid w:val="00E228FA"/>
    <w:rsid w:val="00E43AC1"/>
    <w:rsid w:val="00E54554"/>
    <w:rsid w:val="00E60563"/>
    <w:rsid w:val="00E67385"/>
    <w:rsid w:val="00E82C4C"/>
    <w:rsid w:val="00E955CB"/>
    <w:rsid w:val="00EE3C70"/>
    <w:rsid w:val="00EF7EAA"/>
    <w:rsid w:val="00F047D9"/>
    <w:rsid w:val="00F418B0"/>
    <w:rsid w:val="00F41A9D"/>
    <w:rsid w:val="00F55275"/>
    <w:rsid w:val="00F70114"/>
    <w:rsid w:val="00F93D51"/>
    <w:rsid w:val="00F97018"/>
    <w:rsid w:val="00FA2AF9"/>
    <w:rsid w:val="00FC4DBC"/>
    <w:rsid w:val="00FD22F6"/>
    <w:rsid w:val="00FE2718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C2"/>
  </w:style>
  <w:style w:type="paragraph" w:styleId="Stopka">
    <w:name w:val="footer"/>
    <w:basedOn w:val="Normalny"/>
    <w:link w:val="Stopka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C2"/>
  </w:style>
  <w:style w:type="paragraph" w:styleId="Tekstdymka">
    <w:name w:val="Balloon Text"/>
    <w:basedOn w:val="Normalny"/>
    <w:link w:val="TekstdymkaZnak"/>
    <w:uiPriority w:val="99"/>
    <w:semiHidden/>
    <w:unhideWhenUsed/>
    <w:rsid w:val="00C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5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C2"/>
  </w:style>
  <w:style w:type="paragraph" w:styleId="Stopka">
    <w:name w:val="footer"/>
    <w:basedOn w:val="Normalny"/>
    <w:link w:val="StopkaZnak"/>
    <w:uiPriority w:val="99"/>
    <w:unhideWhenUsed/>
    <w:rsid w:val="00CC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C2"/>
  </w:style>
  <w:style w:type="paragraph" w:styleId="Tekstdymka">
    <w:name w:val="Balloon Text"/>
    <w:basedOn w:val="Normalny"/>
    <w:link w:val="TekstdymkaZnak"/>
    <w:uiPriority w:val="99"/>
    <w:semiHidden/>
    <w:unhideWhenUsed/>
    <w:rsid w:val="00CC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5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D6D0-7FF1-4D72-8F00-5BADD83C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jczuprynska</dc:creator>
  <cp:lastModifiedBy>Justyna Czupryńska</cp:lastModifiedBy>
  <cp:revision>6</cp:revision>
  <cp:lastPrinted>2020-08-13T12:16:00Z</cp:lastPrinted>
  <dcterms:created xsi:type="dcterms:W3CDTF">2020-12-21T09:35:00Z</dcterms:created>
  <dcterms:modified xsi:type="dcterms:W3CDTF">2020-12-31T08:51:00Z</dcterms:modified>
</cp:coreProperties>
</file>