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F35B3">
        <w:rPr>
          <w:rFonts w:ascii="Times New Roman" w:hAnsi="Times New Roman" w:cs="Times New Roman"/>
          <w:b/>
          <w:sz w:val="24"/>
        </w:rPr>
        <w:t>786</w:t>
      </w:r>
      <w:r>
        <w:rPr>
          <w:rFonts w:ascii="Times New Roman" w:hAnsi="Times New Roman" w:cs="Times New Roman"/>
          <w:b/>
          <w:sz w:val="24"/>
        </w:rPr>
        <w:t>/2020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F35B3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45EE1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oznaczonej numerem działki  </w:t>
      </w:r>
      <w:r w:rsidR="00145EE1">
        <w:rPr>
          <w:rFonts w:ascii="Times New Roman" w:hAnsi="Times New Roman" w:cs="Times New Roman"/>
          <w:b/>
          <w:sz w:val="24"/>
        </w:rPr>
        <w:t>406/1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20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821E2">
        <w:rPr>
          <w:rFonts w:ascii="Times New Roman" w:hAnsi="Times New Roman" w:cs="Times New Roman"/>
          <w:sz w:val="24"/>
        </w:rPr>
        <w:t>713</w:t>
      </w:r>
      <w:r w:rsidR="00882A0B">
        <w:rPr>
          <w:rFonts w:ascii="Times New Roman" w:hAnsi="Times New Roman" w:cs="Times New Roman"/>
          <w:sz w:val="24"/>
        </w:rPr>
        <w:t xml:space="preserve"> ze zm.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</w:t>
      </w:r>
      <w:proofErr w:type="gramStart"/>
      <w:r>
        <w:rPr>
          <w:rFonts w:ascii="Times New Roman" w:hAnsi="Times New Roman" w:cs="Times New Roman"/>
          <w:sz w:val="24"/>
        </w:rPr>
        <w:t>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o</w:t>
      </w:r>
      <w:proofErr w:type="gramEnd"/>
      <w:r>
        <w:rPr>
          <w:rFonts w:ascii="Times New Roman" w:hAnsi="Times New Roman" w:cs="Times New Roman"/>
          <w:sz w:val="24"/>
        </w:rPr>
        <w:t xml:space="preserve">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własności nieruchomości, </w:t>
      </w:r>
      <w:proofErr w:type="gramStart"/>
      <w:r w:rsidR="00B821E2">
        <w:rPr>
          <w:rFonts w:ascii="Times New Roman" w:hAnsi="Times New Roman" w:cs="Times New Roman"/>
          <w:sz w:val="24"/>
        </w:rPr>
        <w:t>oznaczonej numerem</w:t>
      </w:r>
      <w:proofErr w:type="gramEnd"/>
      <w:r w:rsidR="00B821E2">
        <w:rPr>
          <w:rFonts w:ascii="Times New Roman" w:hAnsi="Times New Roman" w:cs="Times New Roman"/>
          <w:sz w:val="24"/>
        </w:rPr>
        <w:t xml:space="preserve"> działki </w:t>
      </w:r>
      <w:r w:rsidR="00145EE1">
        <w:rPr>
          <w:rFonts w:ascii="Times New Roman" w:hAnsi="Times New Roman" w:cs="Times New Roman"/>
          <w:sz w:val="24"/>
        </w:rPr>
        <w:t>406/1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18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Środki finansowe na wypłatę odszkodowania zabezpieczone zostały w budżecie Miasta Świnoujście na 2020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4590.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966DD"/>
    <w:rsid w:val="00145EE1"/>
    <w:rsid w:val="001A6F14"/>
    <w:rsid w:val="0023487D"/>
    <w:rsid w:val="00304DA2"/>
    <w:rsid w:val="00586139"/>
    <w:rsid w:val="00600A28"/>
    <w:rsid w:val="00641733"/>
    <w:rsid w:val="00704B2D"/>
    <w:rsid w:val="007E71B6"/>
    <w:rsid w:val="007F1DF2"/>
    <w:rsid w:val="00882A0B"/>
    <w:rsid w:val="009533A3"/>
    <w:rsid w:val="009F35B3"/>
    <w:rsid w:val="00A50D20"/>
    <w:rsid w:val="00AB37EF"/>
    <w:rsid w:val="00B14E93"/>
    <w:rsid w:val="00B821E2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20D7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2020-12-01T11:34:00Z</dcterms:created>
  <dcterms:modified xsi:type="dcterms:W3CDTF">2020-12-02T12:08:00Z</dcterms:modified>
</cp:coreProperties>
</file>