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FE" w:rsidRPr="00766DE4" w:rsidRDefault="005819FE" w:rsidP="005819F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</w:pPr>
      <w:r w:rsidRPr="00766DE4">
        <w:rPr>
          <w:rFonts w:ascii="Times New Roman" w:eastAsia="Lucida Sans Unicode" w:hAnsi="Times New Roman" w:cs="Tahoma"/>
          <w:b/>
          <w:kern w:val="3"/>
          <w:sz w:val="28"/>
          <w:szCs w:val="24"/>
          <w:lang w:eastAsia="pl-PL" w:bidi="pl-PL"/>
        </w:rPr>
        <w:t xml:space="preserve">               </w:t>
      </w: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Załącznik Nr 1 do Zarządzenia                      </w:t>
      </w:r>
    </w:p>
    <w:p w:rsidR="005819FE" w:rsidRPr="00766DE4" w:rsidRDefault="005819FE" w:rsidP="005819F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Prezydenta Miasta Świnoujścia                     </w:t>
      </w:r>
    </w:p>
    <w:p w:rsidR="005819FE" w:rsidRPr="00766DE4" w:rsidRDefault="005819FE" w:rsidP="005819F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                </w:t>
      </w:r>
    </w:p>
    <w:p w:rsidR="005819FE" w:rsidRPr="00766DE4" w:rsidRDefault="005819FE" w:rsidP="005819F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Nr</w:t>
      </w:r>
      <w:r w:rsidR="00A5233D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768</w:t>
      </w:r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/2020</w:t>
      </w: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z dnia </w:t>
      </w:r>
      <w:r w:rsidR="00A5233D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24.11.</w:t>
      </w:r>
      <w:bookmarkStart w:id="0" w:name="_GoBack"/>
      <w:bookmarkEnd w:id="0"/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2020</w:t>
      </w: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roku</w:t>
      </w:r>
    </w:p>
    <w:p w:rsidR="005819FE" w:rsidRPr="00766DE4" w:rsidRDefault="005819FE" w:rsidP="005819FE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i/>
          <w:iCs/>
          <w:kern w:val="3"/>
          <w:lang w:eastAsia="pl-PL" w:bidi="pl-PL"/>
        </w:rPr>
      </w:pPr>
    </w:p>
    <w:p w:rsidR="005819FE" w:rsidRPr="00766DE4" w:rsidRDefault="005819FE" w:rsidP="005819F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                                                  Protokół z rokowań</w:t>
      </w:r>
    </w:p>
    <w:p w:rsidR="005819FE" w:rsidRPr="00766DE4" w:rsidRDefault="005819FE" w:rsidP="005819F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5819FE" w:rsidRPr="00766DE4" w:rsidRDefault="005819FE" w:rsidP="005819F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Na podstawie art. 98 ust.3 ustawy z dnia 21 sierpnia 1997 roku o gospodarce nieruchomościami </w:t>
      </w:r>
      <w:r w:rsidRPr="00FC1296">
        <w:rPr>
          <w:rFonts w:ascii="Times New Roman" w:eastAsia="Lucida Sans Unicode" w:hAnsi="Times New Roman" w:cs="Times New Roman"/>
          <w:kern w:val="3"/>
          <w:lang w:eastAsia="pl-PL" w:bidi="pl-PL"/>
        </w:rPr>
        <w:t>(</w:t>
      </w:r>
      <w:r w:rsidRPr="00FC1296">
        <w:rPr>
          <w:rFonts w:ascii="Times New Roman" w:hAnsi="Times New Roman" w:cs="Times New Roman"/>
          <w:sz w:val="24"/>
        </w:rPr>
        <w:t>Dz.U. z 20</w:t>
      </w:r>
      <w:r>
        <w:rPr>
          <w:rFonts w:ascii="Times New Roman" w:hAnsi="Times New Roman" w:cs="Times New Roman"/>
          <w:sz w:val="24"/>
        </w:rPr>
        <w:t>20</w:t>
      </w:r>
      <w:r w:rsidRPr="00FC1296">
        <w:rPr>
          <w:rFonts w:ascii="Times New Roman" w:hAnsi="Times New Roman" w:cs="Times New Roman"/>
          <w:sz w:val="24"/>
        </w:rPr>
        <w:t xml:space="preserve">r., poz. </w:t>
      </w:r>
      <w:r>
        <w:rPr>
          <w:rFonts w:ascii="Times New Roman" w:hAnsi="Times New Roman" w:cs="Times New Roman"/>
          <w:sz w:val="24"/>
        </w:rPr>
        <w:t>65</w:t>
      </w:r>
      <w:r w:rsidRPr="00FC1296">
        <w:rPr>
          <w:rFonts w:ascii="Times New Roman" w:hAnsi="Times New Roman" w:cs="Times New Roman"/>
          <w:sz w:val="24"/>
        </w:rPr>
        <w:t xml:space="preserve"> ze zm.)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po przeprowadzeniu w </w:t>
      </w: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dniu .......................................... negocjacji</w:t>
      </w:r>
      <w:proofErr w:type="gram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pomiędzy Gminą Miasto Świnoujście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reprezentowaną przez:</w:t>
      </w:r>
    </w:p>
    <w:p w:rsidR="005819FE" w:rsidRPr="00766DE4" w:rsidRDefault="005819FE" w:rsidP="005819F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</w:p>
    <w:p w:rsidR="005819FE" w:rsidRPr="00766DE4" w:rsidRDefault="005819FE" w:rsidP="005819F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Prezydenta Miasta Świnoujście – Janusza Żmurkiewicza</w:t>
      </w:r>
    </w:p>
    <w:p w:rsidR="005819FE" w:rsidRPr="00766DE4" w:rsidRDefault="005819FE" w:rsidP="005819F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5819FE" w:rsidRPr="00766DE4" w:rsidRDefault="005819FE" w:rsidP="005819F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   </w:t>
      </w: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a</w:t>
      </w:r>
      <w:proofErr w:type="gramEnd"/>
    </w:p>
    <w:p w:rsidR="005819FE" w:rsidRPr="00766DE4" w:rsidRDefault="005819FE" w:rsidP="005819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Państwem </w:t>
      </w:r>
      <w:proofErr w:type="spellStart"/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xxxxxxxxxxxxxxxxxxxxxxxx</w:t>
      </w:r>
      <w:proofErr w:type="spellEnd"/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zam. przy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ul.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xxxxxxxxxxxxxxxxxxxxxxxxxxxxxxxxxxxx</w:t>
      </w:r>
      <w:proofErr w:type="spellEnd"/>
    </w:p>
    <w:p w:rsidR="005819FE" w:rsidRPr="00766DE4" w:rsidRDefault="005819FE" w:rsidP="005819FE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  <w:t xml:space="preserve">                                                                                    §1</w:t>
      </w:r>
    </w:p>
    <w:p w:rsidR="005819FE" w:rsidRPr="00766DE4" w:rsidRDefault="005819FE" w:rsidP="005819FE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</w:pP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W  wyniku</w:t>
      </w:r>
      <w:proofErr w:type="gram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zatwierdzenia projektu podziału decyzją  Prezyd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enta Miasta Świnoujście z dnia 21 listopada 2020 r znak BGM.6831.41.2019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wy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dzielono działkę gruntu nr 260/3 o pow. 2 </w:t>
      </w: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m</w:t>
      </w:r>
      <w:r w:rsidRPr="00766DE4">
        <w:rPr>
          <w:rFonts w:ascii="Times New Roman" w:eastAsia="Lucida Sans Unicode" w:hAnsi="Times New Roman" w:cs="Times New Roman"/>
          <w:kern w:val="3"/>
          <w:vertAlign w:val="superscript"/>
          <w:lang w:eastAsia="pl-PL" w:bidi="pl-PL"/>
        </w:rPr>
        <w:t xml:space="preserve">2 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objętą</w:t>
      </w:r>
      <w:proofErr w:type="gram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KW  </w:t>
      </w:r>
      <w:proofErr w:type="spell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xxxxxxxxxxxxxxxxxxx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(poprzednio </w:t>
      </w:r>
      <w:proofErr w:type="spell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xxxxxxxxxxxx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>)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która to, działka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położona jest na obszarze oznaczonym w planie zagospodarowania przestrzennego jako ulica lokalna kategorii gminnej i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przeszła z mocy prawa na własność Gminy Miasto Świnoujście w trybie art. 98 ust. 1 ustawy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o gospodarce nieruchomościami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.</w:t>
      </w:r>
    </w:p>
    <w:p w:rsidR="005819FE" w:rsidRPr="00766DE4" w:rsidRDefault="005819FE" w:rsidP="005819FE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</w:t>
      </w:r>
      <w:r w:rsidRPr="00766DE4">
        <w:rPr>
          <w:rFonts w:ascii="Times New Roman" w:eastAsia="Lucida Sans Unicode" w:hAnsi="Times New Roman" w:cs="Times New Roman"/>
          <w:i/>
          <w:iCs/>
          <w:kern w:val="3"/>
          <w:lang w:eastAsia="pl-PL" w:bidi="pl-PL"/>
        </w:rPr>
        <w:t xml:space="preserve">  </w:t>
      </w:r>
      <w:r w:rsidRPr="00766DE4"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  <w:t>§2</w:t>
      </w:r>
    </w:p>
    <w:p w:rsidR="005819FE" w:rsidRDefault="005819FE" w:rsidP="005819F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Strony ustalają, iż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wysokość należnego odszkodowania dla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Państwa </w:t>
      </w:r>
      <w:proofErr w:type="spell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xxxxxxxxxxxxxxxxx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z </w:t>
      </w: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tytułu  utraty</w:t>
      </w:r>
      <w:proofErr w:type="gram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prawa własności nieruchomości położonej w obrębie ewidencyjnym nr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18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m.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Św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inoujście, oznaczonej nr działki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260/3</w:t>
      </w:r>
      <w:r>
        <w:rPr>
          <w:rFonts w:ascii="Times New Roman" w:eastAsia="Lucida Sans Unicode" w:hAnsi="Times New Roman" w:cs="Times New Roman"/>
          <w:iCs/>
          <w:kern w:val="3"/>
          <w:lang w:eastAsia="pl-PL" w:bidi="pl-PL"/>
        </w:rPr>
        <w:t xml:space="preserve"> o pow. 2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m</w:t>
      </w:r>
      <w:r w:rsidRPr="00766DE4">
        <w:rPr>
          <w:rFonts w:ascii="Times New Roman" w:eastAsia="Lucida Sans Unicode" w:hAnsi="Times New Roman" w:cs="Times New Roman"/>
          <w:kern w:val="3"/>
          <w:vertAlign w:val="superscript"/>
          <w:lang w:eastAsia="pl-PL" w:bidi="pl-PL"/>
        </w:rPr>
        <w:t xml:space="preserve">2 </w:t>
      </w:r>
      <w:r>
        <w:rPr>
          <w:rFonts w:ascii="Times New Roman" w:eastAsia="Lucida Sans Unicode" w:hAnsi="Times New Roman" w:cs="Times New Roman"/>
          <w:kern w:val="3"/>
          <w:vertAlign w:val="superscript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objęt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ej</w:t>
      </w:r>
      <w:r>
        <w:rPr>
          <w:rFonts w:ascii="Times New Roman" w:eastAsia="Lucida Sans Unicode" w:hAnsi="Times New Roman" w:cs="Times New Roman"/>
          <w:iCs/>
          <w:kern w:val="3"/>
          <w:lang w:eastAsia="pl-PL" w:bidi="pl-PL"/>
        </w:rPr>
        <w:t xml:space="preserve"> księgą wieczystą </w:t>
      </w:r>
      <w:proofErr w:type="spellStart"/>
      <w:r>
        <w:rPr>
          <w:rFonts w:ascii="Times New Roman" w:eastAsia="Lucida Sans Unicode" w:hAnsi="Times New Roman" w:cs="Times New Roman"/>
          <w:iCs/>
          <w:kern w:val="3"/>
          <w:lang w:eastAsia="pl-PL" w:bidi="pl-PL"/>
        </w:rPr>
        <w:t>xxxxxxxxxxxxxxxxxx</w:t>
      </w:r>
      <w:proofErr w:type="spell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wynosi łącznie</w:t>
      </w:r>
      <w:r w:rsidRPr="00766DE4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>300,00</w:t>
      </w:r>
      <w:r w:rsidRPr="00766DE4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>zł.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(</w:t>
      </w:r>
      <w:proofErr w:type="gramStart"/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słownie</w:t>
      </w:r>
      <w:proofErr w:type="gramEnd"/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: 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trzysta złotych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00/100). </w:t>
      </w:r>
      <w:r w:rsidRPr="00F26702">
        <w:rPr>
          <w:rFonts w:ascii="Times New Roman" w:eastAsia="Lucida Sans Unicode" w:hAnsi="Times New Roman" w:cs="Times New Roman"/>
          <w:kern w:val="3"/>
          <w:lang w:eastAsia="pl-PL" w:bidi="pl-PL"/>
        </w:rPr>
        <w:t>Wartość gruntu oszacowana została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r w:rsidRPr="00F26702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w oparciu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o operat szacunkowy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>z dnia 02 października 2020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roku, sporządzon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>y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prz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 xml:space="preserve">ez rzeczoznawcę majątkowego Cezarego Marcinkowskiego dla niezabudowanej nieruchomości gruntowej o podobnych uwarunkowaniach i charakterze, położonej w pobliżu działki 260/3 w obrębie nr 18 m. </w:t>
      </w:r>
      <w:proofErr w:type="gramStart"/>
      <w:r>
        <w:rPr>
          <w:rFonts w:ascii="Times New Roman" w:eastAsia="Times New Roman" w:hAnsi="Times New Roman" w:cs="Times New Roman"/>
          <w:kern w:val="3"/>
          <w:lang w:eastAsia="pl-PL" w:bidi="pl-PL"/>
        </w:rPr>
        <w:t>Świnoujście .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</w:t>
      </w:r>
      <w:proofErr w:type="gramEnd"/>
    </w:p>
    <w:p w:rsidR="005819FE" w:rsidRPr="00351CC0" w:rsidRDefault="005819FE" w:rsidP="005819F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Tahoma"/>
          <w:b/>
          <w:i/>
          <w:iCs/>
          <w:kern w:val="3"/>
          <w:sz w:val="28"/>
          <w:szCs w:val="28"/>
          <w:lang w:eastAsia="pl-PL" w:bidi="pl-PL"/>
        </w:rPr>
      </w:pPr>
      <w:r>
        <w:rPr>
          <w:rFonts w:ascii="Times New Roman" w:eastAsia="Times New Roman" w:hAnsi="Times New Roman" w:cs="Times New Roman"/>
          <w:kern w:val="3"/>
          <w:lang w:eastAsia="pl-PL" w:bidi="pl-PL"/>
        </w:rPr>
        <w:t>W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artość odszkodowania w trybie ar. 98 </w:t>
      </w:r>
      <w:proofErr w:type="gramStart"/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>ustawy</w:t>
      </w:r>
      <w:proofErr w:type="gramEnd"/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o gospodarce nierucho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 xml:space="preserve">mościami wynosi </w:t>
      </w:r>
      <w:r w:rsidRPr="00351CC0">
        <w:rPr>
          <w:rFonts w:ascii="Times New Roman" w:eastAsia="Times New Roman" w:hAnsi="Times New Roman" w:cs="Times New Roman"/>
          <w:b/>
          <w:kern w:val="3"/>
          <w:lang w:eastAsia="pl-PL" w:bidi="pl-PL"/>
        </w:rPr>
        <w:t>300</w:t>
      </w:r>
      <w:r>
        <w:rPr>
          <w:rFonts w:ascii="Times New Roman" w:eastAsia="Times New Roman" w:hAnsi="Times New Roman" w:cs="Times New Roman"/>
          <w:b/>
          <w:kern w:val="3"/>
          <w:lang w:eastAsia="pl-PL" w:bidi="pl-PL"/>
        </w:rPr>
        <w:t>,00</w:t>
      </w:r>
      <w:r w:rsidRPr="00351CC0">
        <w:rPr>
          <w:rFonts w:ascii="Times New Roman" w:eastAsia="Times New Roman" w:hAnsi="Times New Roman" w:cs="Times New Roman"/>
          <w:b/>
          <w:kern w:val="3"/>
          <w:lang w:eastAsia="pl-PL" w:bidi="pl-PL"/>
        </w:rPr>
        <w:t xml:space="preserve"> zł (słownie: trzysta złotych 00/100).</w:t>
      </w:r>
    </w:p>
    <w:p w:rsidR="005819FE" w:rsidRPr="00766DE4" w:rsidRDefault="005819FE" w:rsidP="005819F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i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 </w:t>
      </w:r>
      <w:r w:rsidRPr="00766DE4"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  <w:t>§3</w:t>
      </w:r>
    </w:p>
    <w:p w:rsidR="005819FE" w:rsidRPr="00766DE4" w:rsidRDefault="005819FE" w:rsidP="005819F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5819FE" w:rsidRPr="00766DE4" w:rsidRDefault="005819FE" w:rsidP="005819F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</w:t>
      </w:r>
    </w:p>
    <w:p w:rsidR="005819FE" w:rsidRPr="00766DE4" w:rsidRDefault="005819FE" w:rsidP="005819F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Odszkodowanie zostanie wypłacone w terminie 14 dni od dnia podpisania niniejszego </w:t>
      </w: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protokołu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z</w:t>
      </w:r>
      <w:proofErr w:type="gram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rokowań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na konto bankowe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podane przez </w:t>
      </w:r>
      <w:proofErr w:type="spell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xxxxxxxxxxxxxxxxxxxx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>.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</w:t>
      </w:r>
    </w:p>
    <w:p w:rsidR="005819FE" w:rsidRPr="00766DE4" w:rsidRDefault="005819FE" w:rsidP="005819F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Lucida Sans Unicode" w:hAnsi="Arial" w:cs="Tahoma"/>
          <w:i/>
          <w:kern w:val="3"/>
          <w:sz w:val="20"/>
          <w:szCs w:val="20"/>
          <w:lang w:eastAsia="pl-PL" w:bidi="pl-PL"/>
        </w:rPr>
      </w:pPr>
      <w:r w:rsidRPr="00766DE4">
        <w:rPr>
          <w:rFonts w:ascii="Arial" w:eastAsia="Lucida Sans Unicode" w:hAnsi="Arial" w:cs="Tahoma"/>
          <w:i/>
          <w:kern w:val="3"/>
          <w:sz w:val="20"/>
          <w:szCs w:val="20"/>
          <w:lang w:eastAsia="pl-PL" w:bidi="pl-PL"/>
        </w:rPr>
        <w:t xml:space="preserve">                                                                                </w:t>
      </w:r>
    </w:p>
    <w:p w:rsidR="005819FE" w:rsidRPr="00766DE4" w:rsidRDefault="005819FE" w:rsidP="005819F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Lucida Sans Unicode" w:hAnsi="Arial" w:cs="Tahoma"/>
          <w:i/>
          <w:kern w:val="3"/>
          <w:sz w:val="20"/>
          <w:szCs w:val="20"/>
          <w:lang w:eastAsia="pl-PL" w:bidi="pl-PL"/>
        </w:rPr>
      </w:pPr>
    </w:p>
    <w:p w:rsidR="005819FE" w:rsidRPr="00766DE4" w:rsidRDefault="005819FE" w:rsidP="005819F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</w:pPr>
      <w:r w:rsidRPr="00766DE4">
        <w:rPr>
          <w:rFonts w:ascii="Arial" w:eastAsia="Lucida Sans Unicode" w:hAnsi="Arial" w:cs="Tahoma"/>
          <w:i/>
          <w:kern w:val="3"/>
          <w:lang w:eastAsia="pl-PL" w:bidi="pl-PL"/>
        </w:rPr>
        <w:t xml:space="preserve">                                                                            </w:t>
      </w:r>
      <w:r w:rsidRPr="00766DE4"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  <w:t>§4</w:t>
      </w:r>
    </w:p>
    <w:p w:rsidR="005819FE" w:rsidRPr="00766DE4" w:rsidRDefault="005819FE" w:rsidP="005819F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W związku z wypłatą odszkodowania,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Państwo </w:t>
      </w:r>
      <w:proofErr w:type="spell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xxxxxxxxxxxxxxxxxxxxx</w:t>
      </w:r>
      <w:proofErr w:type="spellEnd"/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zrzeka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ją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się wszelkich roszczeń w stosunku </w:t>
      </w: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do  Gminy</w:t>
      </w:r>
      <w:proofErr w:type="gram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Miasto Świnoujście związanych z nieruchomością oznaczoną numer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em działki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260/3 w obrębie ewidencyjnym nr 18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, przejętą na własność przez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Gminę Miasto Świnoujście.</w:t>
      </w:r>
    </w:p>
    <w:p w:rsidR="005819FE" w:rsidRPr="00766DE4" w:rsidRDefault="005819FE" w:rsidP="005819F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</w:t>
      </w:r>
    </w:p>
    <w:p w:rsidR="005819FE" w:rsidRPr="00766DE4" w:rsidRDefault="005819FE" w:rsidP="005819F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 </w:t>
      </w:r>
      <w:r w:rsidRPr="00766DE4"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  <w:t>§5</w:t>
      </w:r>
    </w:p>
    <w:p w:rsidR="005819FE" w:rsidRPr="00766DE4" w:rsidRDefault="005819FE" w:rsidP="005819F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W sprawach nieuregulowanych stosuje się przepisy Kodeksu Cywilnego.</w:t>
      </w:r>
    </w:p>
    <w:p w:rsidR="005819FE" w:rsidRPr="00766DE4" w:rsidRDefault="005819FE" w:rsidP="005819F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5819FE" w:rsidRPr="00766DE4" w:rsidRDefault="005819FE" w:rsidP="005819FE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lastRenderedPageBreak/>
        <w:t xml:space="preserve">     </w:t>
      </w:r>
    </w:p>
    <w:p w:rsidR="005819FE" w:rsidRPr="00766DE4" w:rsidRDefault="005819FE" w:rsidP="005819FE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5819FE" w:rsidRPr="00766DE4" w:rsidRDefault="005819FE" w:rsidP="005819FE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</w:t>
      </w:r>
      <w:proofErr w:type="gramStart"/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Prezydent  Miasta</w:t>
      </w:r>
      <w:proofErr w:type="gramEnd"/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Świnoujście                                                 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</w:t>
      </w:r>
      <w:proofErr w:type="spellStart"/>
      <w:r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>xxxxxxxxxxxxxx</w:t>
      </w:r>
      <w:proofErr w:type="spellEnd"/>
    </w:p>
    <w:p w:rsidR="005819FE" w:rsidRPr="00FC1296" w:rsidRDefault="005819FE" w:rsidP="005819FE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Arial" w:eastAsia="Lucida Sans Unicode" w:hAnsi="Arial" w:cs="Tahoma"/>
          <w:b/>
          <w:kern w:val="3"/>
          <w:sz w:val="20"/>
          <w:szCs w:val="24"/>
          <w:lang w:eastAsia="pl-PL" w:bidi="pl-PL"/>
        </w:rPr>
        <w:t xml:space="preserve">                                                                                                      </w:t>
      </w:r>
      <w:r w:rsidRPr="00FC1296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PESEL: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xxxxxxxxxxx</w:t>
      </w:r>
      <w:proofErr w:type="spellEnd"/>
    </w:p>
    <w:p w:rsidR="005819FE" w:rsidRDefault="005819FE" w:rsidP="005819FE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</w:pPr>
    </w:p>
    <w:p w:rsidR="005819FE" w:rsidRPr="00766DE4" w:rsidRDefault="005819FE" w:rsidP="005819FE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</w:pPr>
    </w:p>
    <w:p w:rsidR="005819FE" w:rsidRDefault="005819FE" w:rsidP="005819FE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</w:pPr>
      <w:r w:rsidRPr="00766DE4"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  <w:t>..................................................</w:t>
      </w:r>
      <w:proofErr w:type="gramStart"/>
      <w:r w:rsidRPr="00766DE4"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  <w:t>.....                       ......................</w:t>
      </w:r>
      <w:proofErr w:type="gramEnd"/>
      <w:r w:rsidRPr="00766DE4"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  <w:t>........................................</w:t>
      </w:r>
    </w:p>
    <w:p w:rsidR="005819FE" w:rsidRDefault="005819FE" w:rsidP="005819FE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</w:pPr>
    </w:p>
    <w:p w:rsidR="005819FE" w:rsidRDefault="005819FE" w:rsidP="005819FE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  <w:t xml:space="preserve">                                                                                              </w:t>
      </w:r>
      <w:proofErr w:type="spellStart"/>
      <w:proofErr w:type="gramStart"/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xxxxxxxxxxxxxxx</w:t>
      </w:r>
      <w:proofErr w:type="spellEnd"/>
      <w:proofErr w:type="gramEnd"/>
    </w:p>
    <w:p w:rsidR="005819FE" w:rsidRDefault="005819FE" w:rsidP="005819FE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                                                                                               </w:t>
      </w:r>
      <w:r w:rsidRPr="00FC1296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PESEL: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xxxxxxxxxxx</w:t>
      </w:r>
      <w:proofErr w:type="spellEnd"/>
    </w:p>
    <w:p w:rsidR="005819FE" w:rsidRPr="00FC1296" w:rsidRDefault="005819FE" w:rsidP="005819FE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                                                                                               </w:t>
      </w:r>
    </w:p>
    <w:p w:rsidR="005819FE" w:rsidRPr="00766DE4" w:rsidRDefault="005819FE" w:rsidP="005819FE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                                                                                  ……………………………………………</w:t>
      </w:r>
    </w:p>
    <w:p w:rsidR="005819FE" w:rsidRPr="00766DE4" w:rsidRDefault="005819FE" w:rsidP="005819FE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</w:pPr>
      <w:r w:rsidRPr="00766DE4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  <w:t xml:space="preserve">                                                                              </w:t>
      </w:r>
      <w:r w:rsidRPr="00766DE4"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 w:bidi="pl-PL"/>
        </w:rPr>
        <w:t xml:space="preserve">                                 </w:t>
      </w:r>
    </w:p>
    <w:p w:rsidR="005819FE" w:rsidRDefault="005819FE" w:rsidP="005819FE"/>
    <w:p w:rsidR="005819FE" w:rsidRDefault="005819FE" w:rsidP="005819FE"/>
    <w:p w:rsidR="005819FE" w:rsidRDefault="005819FE" w:rsidP="005819FE"/>
    <w:p w:rsidR="005819FE" w:rsidRDefault="005819FE" w:rsidP="005819FE"/>
    <w:p w:rsidR="00A239DD" w:rsidRDefault="00A239DD"/>
    <w:sectPr w:rsidR="00A2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ED"/>
    <w:rsid w:val="001815ED"/>
    <w:rsid w:val="005819FE"/>
    <w:rsid w:val="009A125C"/>
    <w:rsid w:val="00A239DD"/>
    <w:rsid w:val="00A5233D"/>
    <w:rsid w:val="00E30481"/>
    <w:rsid w:val="00E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9345"/>
  <w15:chartTrackingRefBased/>
  <w15:docId w15:val="{1754EA0F-F8A6-4438-AA60-9BCB0DDA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125C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qFormat/>
    <w:rsid w:val="009A125C"/>
    <w:pPr>
      <w:tabs>
        <w:tab w:val="right" w:leader="dot" w:pos="9061"/>
      </w:tabs>
      <w:spacing w:before="120" w:after="120" w:line="240" w:lineRule="auto"/>
      <w:jc w:val="both"/>
    </w:pPr>
    <w:rPr>
      <w:rFonts w:ascii="Times New Roman" w:eastAsia="Times New Roman" w:hAnsi="Times New Roman" w:cs="Calibri"/>
      <w:b/>
      <w:bCs/>
      <w:sz w:val="24"/>
      <w:szCs w:val="20"/>
      <w:lang w:bidi="en-US"/>
    </w:rPr>
  </w:style>
  <w:style w:type="paragraph" w:styleId="Spistreci2">
    <w:name w:val="toc 2"/>
    <w:basedOn w:val="Normalny"/>
    <w:next w:val="Normalny"/>
    <w:autoRedefine/>
    <w:uiPriority w:val="39"/>
    <w:qFormat/>
    <w:rsid w:val="009A125C"/>
    <w:pPr>
      <w:tabs>
        <w:tab w:val="right" w:leader="dot" w:pos="9061"/>
      </w:tabs>
      <w:spacing w:after="0" w:line="240" w:lineRule="auto"/>
      <w:ind w:firstLine="284"/>
    </w:pPr>
    <w:rPr>
      <w:rFonts w:ascii="Times New Roman" w:eastAsia="Times New Roman" w:hAnsi="Times New Roman" w:cs="Calibri"/>
      <w:sz w:val="24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Karczewicz-Cepa Anna</cp:lastModifiedBy>
  <cp:revision>3</cp:revision>
  <dcterms:created xsi:type="dcterms:W3CDTF">2020-11-25T07:44:00Z</dcterms:created>
  <dcterms:modified xsi:type="dcterms:W3CDTF">2020-11-25T07:46:00Z</dcterms:modified>
</cp:coreProperties>
</file>