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8E2061">
        <w:rPr>
          <w:b/>
          <w:sz w:val="24"/>
        </w:rPr>
        <w:t>755/</w:t>
      </w:r>
      <w:r w:rsidRPr="00071A61">
        <w:rPr>
          <w:b/>
          <w:sz w:val="24"/>
        </w:rPr>
        <w:t>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627343" w:rsidRDefault="00071A61" w:rsidP="00627343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8E2061">
        <w:rPr>
          <w:sz w:val="24"/>
        </w:rPr>
        <w:t>23</w:t>
      </w:r>
      <w:r w:rsidR="00AC5C5D">
        <w:rPr>
          <w:sz w:val="24"/>
        </w:rPr>
        <w:t xml:space="preserve"> listopada</w:t>
      </w:r>
      <w:r w:rsidRPr="00071A61">
        <w:rPr>
          <w:sz w:val="24"/>
        </w:rPr>
        <w:t xml:space="preserve"> 2020 r.</w:t>
      </w:r>
    </w:p>
    <w:p w:rsidR="00303F4D" w:rsidRDefault="003F7371" w:rsidP="00303F4D">
      <w:pPr>
        <w:pStyle w:val="Akapitzlist"/>
        <w:spacing w:after="0" w:line="240" w:lineRule="auto"/>
        <w:ind w:left="0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r w:rsidR="0038010E">
        <w:rPr>
          <w:b/>
          <w:sz w:val="24"/>
        </w:rPr>
        <w:t xml:space="preserve">przekazania </w:t>
      </w:r>
      <w:r w:rsidR="00B80B06">
        <w:rPr>
          <w:b/>
          <w:sz w:val="24"/>
        </w:rPr>
        <w:t>jednostkom</w:t>
      </w:r>
      <w:r w:rsidR="00AD0560">
        <w:rPr>
          <w:b/>
          <w:sz w:val="24"/>
        </w:rPr>
        <w:t xml:space="preserve"> budżetow</w:t>
      </w:r>
      <w:r w:rsidR="00B80B06">
        <w:rPr>
          <w:b/>
          <w:sz w:val="24"/>
        </w:rPr>
        <w:t>ym, dla których organem prowadzącym</w:t>
      </w:r>
      <w:r>
        <w:rPr>
          <w:b/>
          <w:sz w:val="24"/>
        </w:rPr>
        <w:t xml:space="preserve"> jest Gmina Miasto Świnoujście,</w:t>
      </w:r>
      <w:r w:rsidR="00B80B06">
        <w:rPr>
          <w:b/>
          <w:sz w:val="24"/>
        </w:rPr>
        <w:t xml:space="preserve"> pr</w:t>
      </w:r>
      <w:r w:rsidR="00627343">
        <w:rPr>
          <w:b/>
          <w:sz w:val="24"/>
        </w:rPr>
        <w:t>zenośnego sprzętu komputerowego</w:t>
      </w:r>
    </w:p>
    <w:p w:rsidR="00303F4D" w:rsidRPr="00303F4D" w:rsidRDefault="00303F4D" w:rsidP="00303F4D">
      <w:pPr>
        <w:pStyle w:val="Akapitzlist"/>
        <w:spacing w:after="0" w:line="240" w:lineRule="auto"/>
        <w:ind w:left="0"/>
        <w:jc w:val="center"/>
        <w:rPr>
          <w:b/>
          <w:sz w:val="24"/>
        </w:rPr>
      </w:pPr>
    </w:p>
    <w:p w:rsidR="0038010E" w:rsidRPr="0038010E" w:rsidRDefault="0038010E" w:rsidP="0038010E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38010E">
        <w:rPr>
          <w:sz w:val="24"/>
          <w:szCs w:val="20"/>
          <w:lang w:eastAsia="ar-SA"/>
        </w:rPr>
        <w:t xml:space="preserve">             Na podstawie </w:t>
      </w:r>
      <w:r w:rsidRPr="00533105">
        <w:rPr>
          <w:color w:val="000000" w:themeColor="text1"/>
          <w:sz w:val="24"/>
          <w:szCs w:val="20"/>
          <w:lang w:eastAsia="ar-SA"/>
        </w:rPr>
        <w:t xml:space="preserve">art. </w:t>
      </w:r>
      <w:r w:rsidR="00533105" w:rsidRPr="00533105">
        <w:rPr>
          <w:color w:val="000000" w:themeColor="text1"/>
          <w:sz w:val="24"/>
          <w:szCs w:val="20"/>
          <w:lang w:eastAsia="ar-SA"/>
        </w:rPr>
        <w:t>30 ust. 2 pkt</w:t>
      </w:r>
      <w:r w:rsidRPr="00533105">
        <w:rPr>
          <w:color w:val="000000" w:themeColor="text1"/>
          <w:sz w:val="24"/>
          <w:szCs w:val="20"/>
          <w:lang w:eastAsia="ar-SA"/>
        </w:rPr>
        <w:t xml:space="preserve"> 3 ustawy z dnia 8 marca 1990 r. o samorządzie </w:t>
      </w:r>
      <w:r w:rsidRPr="0038010E">
        <w:rPr>
          <w:color w:val="000000" w:themeColor="text1"/>
          <w:sz w:val="24"/>
          <w:szCs w:val="20"/>
          <w:lang w:eastAsia="ar-SA"/>
        </w:rPr>
        <w:t xml:space="preserve">gminnym </w:t>
      </w:r>
      <w:r w:rsidRPr="00E8723D">
        <w:rPr>
          <w:color w:val="000000" w:themeColor="text1"/>
          <w:sz w:val="24"/>
          <w:szCs w:val="20"/>
          <w:lang w:eastAsia="ar-SA"/>
        </w:rPr>
        <w:t>(Dz.</w:t>
      </w:r>
      <w:r w:rsidR="00D35624" w:rsidRPr="00E8723D">
        <w:rPr>
          <w:color w:val="000000" w:themeColor="text1"/>
          <w:sz w:val="24"/>
          <w:szCs w:val="20"/>
          <w:lang w:eastAsia="ar-SA"/>
        </w:rPr>
        <w:t xml:space="preserve"> </w:t>
      </w:r>
      <w:r w:rsidR="0046394B" w:rsidRPr="00E8723D">
        <w:rPr>
          <w:color w:val="000000" w:themeColor="text1"/>
          <w:sz w:val="24"/>
          <w:szCs w:val="20"/>
          <w:lang w:eastAsia="ar-SA"/>
        </w:rPr>
        <w:t xml:space="preserve">U. </w:t>
      </w:r>
      <w:proofErr w:type="gramStart"/>
      <w:r w:rsidR="0046394B" w:rsidRPr="00E8723D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="0046394B" w:rsidRPr="00E8723D">
        <w:rPr>
          <w:color w:val="000000" w:themeColor="text1"/>
          <w:sz w:val="24"/>
          <w:szCs w:val="20"/>
          <w:lang w:eastAsia="ar-SA"/>
        </w:rPr>
        <w:t xml:space="preserve"> 2020</w:t>
      </w:r>
      <w:r w:rsidRPr="00E8723D">
        <w:rPr>
          <w:color w:val="000000" w:themeColor="text1"/>
          <w:sz w:val="24"/>
          <w:szCs w:val="20"/>
          <w:lang w:eastAsia="ar-SA"/>
        </w:rPr>
        <w:t xml:space="preserve"> r. poz. </w:t>
      </w:r>
      <w:r w:rsidR="0046394B" w:rsidRPr="00E8723D">
        <w:rPr>
          <w:color w:val="000000" w:themeColor="text1"/>
          <w:sz w:val="24"/>
          <w:szCs w:val="20"/>
          <w:lang w:eastAsia="ar-SA"/>
        </w:rPr>
        <w:t>713</w:t>
      </w:r>
      <w:r w:rsidR="00627343" w:rsidRPr="00E8723D">
        <w:rPr>
          <w:color w:val="000000" w:themeColor="text1"/>
          <w:sz w:val="24"/>
          <w:szCs w:val="20"/>
          <w:lang w:eastAsia="ar-SA"/>
        </w:rPr>
        <w:t xml:space="preserve">, z późn. </w:t>
      </w:r>
      <w:proofErr w:type="gramStart"/>
      <w:r w:rsidR="00627343" w:rsidRPr="00E8723D">
        <w:rPr>
          <w:color w:val="000000" w:themeColor="text1"/>
          <w:sz w:val="24"/>
          <w:szCs w:val="20"/>
          <w:lang w:eastAsia="ar-SA"/>
        </w:rPr>
        <w:t>zm</w:t>
      </w:r>
      <w:proofErr w:type="gramEnd"/>
      <w:r w:rsidR="00627343" w:rsidRPr="00E8723D">
        <w:rPr>
          <w:color w:val="000000" w:themeColor="text1"/>
          <w:sz w:val="24"/>
          <w:szCs w:val="20"/>
          <w:lang w:eastAsia="ar-SA"/>
        </w:rPr>
        <w:t>.</w:t>
      </w:r>
      <w:r w:rsidR="00D35624" w:rsidRPr="00E8723D">
        <w:rPr>
          <w:color w:val="000000" w:themeColor="text1"/>
          <w:sz w:val="24"/>
          <w:szCs w:val="20"/>
          <w:lang w:eastAsia="ar-SA"/>
        </w:rPr>
        <w:t>)</w:t>
      </w:r>
      <w:r w:rsidRPr="00E8723D">
        <w:rPr>
          <w:color w:val="000000" w:themeColor="text1"/>
          <w:sz w:val="24"/>
          <w:szCs w:val="20"/>
          <w:lang w:eastAsia="ar-SA"/>
        </w:rPr>
        <w:t xml:space="preserve"> w związku </w:t>
      </w:r>
      <w:r w:rsidRPr="005535B5">
        <w:rPr>
          <w:color w:val="000000" w:themeColor="text1"/>
          <w:sz w:val="24"/>
          <w:szCs w:val="20"/>
          <w:lang w:eastAsia="ar-SA"/>
        </w:rPr>
        <w:t xml:space="preserve">z art. </w:t>
      </w:r>
      <w:r w:rsidR="005535B5" w:rsidRPr="005535B5">
        <w:rPr>
          <w:color w:val="000000" w:themeColor="text1"/>
          <w:sz w:val="24"/>
          <w:szCs w:val="20"/>
          <w:lang w:eastAsia="ar-SA"/>
        </w:rPr>
        <w:t>10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ust. </w:t>
      </w:r>
      <w:r w:rsidR="005535B5" w:rsidRPr="005535B5">
        <w:rPr>
          <w:color w:val="000000" w:themeColor="text1"/>
          <w:sz w:val="24"/>
          <w:szCs w:val="20"/>
          <w:lang w:eastAsia="ar-SA"/>
        </w:rPr>
        <w:t>1 pkt</w:t>
      </w:r>
      <w:r w:rsidRPr="005535B5">
        <w:rPr>
          <w:color w:val="000000" w:themeColor="text1"/>
          <w:sz w:val="24"/>
          <w:szCs w:val="20"/>
          <w:lang w:eastAsia="ar-SA"/>
        </w:rPr>
        <w:t xml:space="preserve"> </w:t>
      </w:r>
      <w:r w:rsidR="005535B5" w:rsidRPr="005535B5">
        <w:rPr>
          <w:color w:val="000000" w:themeColor="text1"/>
          <w:sz w:val="24"/>
          <w:szCs w:val="20"/>
          <w:lang w:eastAsia="ar-SA"/>
        </w:rPr>
        <w:t>5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ustawy z dnia </w:t>
      </w:r>
      <w:r w:rsidR="005535B5" w:rsidRPr="005535B5">
        <w:rPr>
          <w:color w:val="000000" w:themeColor="text1"/>
          <w:sz w:val="24"/>
          <w:szCs w:val="20"/>
          <w:lang w:eastAsia="ar-SA"/>
        </w:rPr>
        <w:t xml:space="preserve">14 grudnia 2016 r. – Prawo </w:t>
      </w:r>
      <w:r w:rsidR="005535B5" w:rsidRPr="00E8723D">
        <w:rPr>
          <w:color w:val="000000" w:themeColor="text1"/>
          <w:sz w:val="24"/>
          <w:szCs w:val="20"/>
          <w:lang w:eastAsia="ar-SA"/>
        </w:rPr>
        <w:t>oświatowe</w:t>
      </w:r>
      <w:r w:rsidRPr="00E8723D">
        <w:rPr>
          <w:color w:val="000000" w:themeColor="text1"/>
          <w:sz w:val="24"/>
          <w:szCs w:val="20"/>
          <w:lang w:eastAsia="ar-SA"/>
        </w:rPr>
        <w:t xml:space="preserve"> </w:t>
      </w:r>
      <w:r w:rsidRPr="00E8723D"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 w:rsidRPr="00E8723D">
        <w:rPr>
          <w:color w:val="000000" w:themeColor="text1"/>
          <w:sz w:val="24"/>
          <w:szCs w:val="28"/>
          <w:lang w:eastAsia="ar-SA"/>
        </w:rPr>
        <w:t>z</w:t>
      </w:r>
      <w:proofErr w:type="gramEnd"/>
      <w:r w:rsidRPr="00E8723D">
        <w:rPr>
          <w:color w:val="000000" w:themeColor="text1"/>
          <w:sz w:val="24"/>
          <w:szCs w:val="28"/>
          <w:lang w:eastAsia="ar-SA"/>
        </w:rPr>
        <w:t xml:space="preserve"> 20</w:t>
      </w:r>
      <w:r w:rsidR="0046394B" w:rsidRPr="00E8723D">
        <w:rPr>
          <w:color w:val="000000" w:themeColor="text1"/>
          <w:sz w:val="24"/>
          <w:szCs w:val="28"/>
          <w:lang w:eastAsia="ar-SA"/>
        </w:rPr>
        <w:t>20</w:t>
      </w:r>
      <w:r w:rsidRPr="00E8723D">
        <w:rPr>
          <w:color w:val="000000" w:themeColor="text1"/>
          <w:sz w:val="24"/>
          <w:szCs w:val="28"/>
          <w:lang w:eastAsia="ar-SA"/>
        </w:rPr>
        <w:t xml:space="preserve"> r. poz. </w:t>
      </w:r>
      <w:r w:rsidR="0046394B" w:rsidRPr="00E8723D">
        <w:rPr>
          <w:color w:val="000000" w:themeColor="text1"/>
          <w:sz w:val="24"/>
          <w:szCs w:val="28"/>
          <w:lang w:eastAsia="ar-SA"/>
        </w:rPr>
        <w:t>910</w:t>
      </w:r>
      <w:r w:rsidR="00627343" w:rsidRPr="00E8723D">
        <w:rPr>
          <w:color w:val="000000" w:themeColor="text1"/>
          <w:sz w:val="24"/>
          <w:szCs w:val="28"/>
          <w:lang w:eastAsia="ar-SA"/>
        </w:rPr>
        <w:t xml:space="preserve">, z późn. </w:t>
      </w:r>
      <w:proofErr w:type="gramStart"/>
      <w:r w:rsidR="00627343" w:rsidRPr="00E8723D">
        <w:rPr>
          <w:color w:val="000000" w:themeColor="text1"/>
          <w:sz w:val="24"/>
          <w:szCs w:val="28"/>
          <w:lang w:eastAsia="ar-SA"/>
        </w:rPr>
        <w:t>zm</w:t>
      </w:r>
      <w:proofErr w:type="gramEnd"/>
      <w:r w:rsidR="00627343" w:rsidRPr="00E8723D">
        <w:rPr>
          <w:color w:val="000000" w:themeColor="text1"/>
          <w:sz w:val="24"/>
          <w:szCs w:val="28"/>
          <w:lang w:eastAsia="ar-SA"/>
        </w:rPr>
        <w:t>.</w:t>
      </w:r>
      <w:r w:rsidR="005535B5" w:rsidRPr="00E8723D">
        <w:rPr>
          <w:color w:val="000000" w:themeColor="text1"/>
          <w:sz w:val="24"/>
          <w:szCs w:val="28"/>
          <w:lang w:eastAsia="ar-SA"/>
        </w:rPr>
        <w:t>)</w:t>
      </w:r>
      <w:r w:rsidRPr="00E8723D">
        <w:rPr>
          <w:color w:val="000000" w:themeColor="text1"/>
          <w:sz w:val="24"/>
          <w:szCs w:val="28"/>
          <w:lang w:eastAsia="ar-SA"/>
        </w:rPr>
        <w:t xml:space="preserve"> </w:t>
      </w:r>
      <w:r w:rsidRPr="00627343">
        <w:rPr>
          <w:color w:val="000000" w:themeColor="text1"/>
          <w:sz w:val="24"/>
          <w:szCs w:val="20"/>
          <w:lang w:eastAsia="ar-SA"/>
        </w:rPr>
        <w:t>zarządzam</w:t>
      </w:r>
      <w:r w:rsidRPr="00627343">
        <w:rPr>
          <w:sz w:val="24"/>
          <w:szCs w:val="20"/>
          <w:lang w:eastAsia="ar-SA"/>
        </w:rPr>
        <w:t>, co następuje:</w:t>
      </w:r>
    </w:p>
    <w:p w:rsidR="0038010E" w:rsidRPr="0038010E" w:rsidRDefault="0038010E" w:rsidP="0038010E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B80B06" w:rsidRDefault="0038010E" w:rsidP="0038010E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§ 1.  </w:t>
      </w:r>
      <w:r w:rsidRPr="0038010E">
        <w:rPr>
          <w:sz w:val="24"/>
          <w:szCs w:val="20"/>
          <w:lang w:eastAsia="ar-SA"/>
        </w:rPr>
        <w:t>Przekazuj</w:t>
      </w:r>
      <w:r w:rsidR="0046394B">
        <w:rPr>
          <w:sz w:val="24"/>
          <w:szCs w:val="20"/>
          <w:lang w:eastAsia="ar-SA"/>
        </w:rPr>
        <w:t>e się</w:t>
      </w:r>
      <w:r w:rsidR="007F2111">
        <w:rPr>
          <w:sz w:val="24"/>
          <w:szCs w:val="20"/>
          <w:lang w:eastAsia="ar-SA"/>
        </w:rPr>
        <w:t xml:space="preserve"> nieodpłatnie</w:t>
      </w:r>
      <w:r w:rsidRPr="0038010E">
        <w:rPr>
          <w:sz w:val="24"/>
          <w:szCs w:val="20"/>
          <w:lang w:eastAsia="ar-SA"/>
        </w:rPr>
        <w:t>, na podstawie dowod</w:t>
      </w:r>
      <w:r w:rsidR="00B80B06">
        <w:rPr>
          <w:sz w:val="24"/>
          <w:szCs w:val="20"/>
          <w:lang w:eastAsia="ar-SA"/>
        </w:rPr>
        <w:t>ów</w:t>
      </w:r>
      <w:r w:rsidRPr="0038010E">
        <w:rPr>
          <w:sz w:val="24"/>
          <w:szCs w:val="20"/>
          <w:lang w:eastAsia="ar-SA"/>
        </w:rPr>
        <w:t xml:space="preserve"> PT (protokoł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</w:t>
      </w:r>
      <w:r w:rsidR="007F2111">
        <w:rPr>
          <w:sz w:val="24"/>
          <w:szCs w:val="20"/>
          <w:lang w:eastAsia="ar-SA"/>
        </w:rPr>
        <w:t>przekazania-</w:t>
      </w:r>
      <w:r w:rsidR="007F2111" w:rsidRPr="00627343">
        <w:rPr>
          <w:sz w:val="24"/>
          <w:szCs w:val="20"/>
          <w:lang w:eastAsia="ar-SA"/>
        </w:rPr>
        <w:t>przyjęcia</w:t>
      </w:r>
      <w:r w:rsidRPr="00627343">
        <w:rPr>
          <w:sz w:val="24"/>
          <w:szCs w:val="20"/>
          <w:lang w:eastAsia="ar-SA"/>
        </w:rPr>
        <w:t xml:space="preserve"> środka trwałego)</w:t>
      </w:r>
      <w:r w:rsidR="00B80B06" w:rsidRPr="00627343">
        <w:rPr>
          <w:sz w:val="24"/>
          <w:szCs w:val="20"/>
          <w:lang w:eastAsia="ar-SA"/>
        </w:rPr>
        <w:t xml:space="preserve"> przenośny sprzęt komputerowy </w:t>
      </w:r>
      <w:r w:rsidR="00627343" w:rsidRPr="00627343">
        <w:rPr>
          <w:sz w:val="24"/>
        </w:rPr>
        <w:t xml:space="preserve">zakupiony w ramach </w:t>
      </w:r>
      <w:r w:rsidR="00627343" w:rsidRPr="00627343">
        <w:rPr>
          <w:color w:val="000000" w:themeColor="text1"/>
          <w:sz w:val="24"/>
        </w:rPr>
        <w:t>realizacji Programu Operacyjnego Polska Cyfrowa na lata 2014 – 2020,</w:t>
      </w:r>
      <w:r w:rsidR="00627343" w:rsidRPr="00627343">
        <w:rPr>
          <w:color w:val="FF0000"/>
          <w:sz w:val="24"/>
        </w:rPr>
        <w:t xml:space="preserve"> </w:t>
      </w:r>
      <w:r w:rsidR="00627343" w:rsidRPr="00627343">
        <w:rPr>
          <w:bCs/>
          <w:sz w:val="24"/>
        </w:rPr>
        <w:t>Oś Priorytetowa nr 1 „</w:t>
      </w:r>
      <w:r w:rsidR="00627343" w:rsidRPr="00627343">
        <w:rPr>
          <w:sz w:val="24"/>
        </w:rPr>
        <w:t>Powszechny dostęp do szybkiego Internetu”</w:t>
      </w:r>
      <w:r w:rsidR="00627343" w:rsidRPr="00627343">
        <w:rPr>
          <w:bCs/>
          <w:sz w:val="24"/>
        </w:rPr>
        <w:t xml:space="preserve"> Działanie 1.1 „</w:t>
      </w:r>
      <w:r w:rsidR="00627343" w:rsidRPr="00627343">
        <w:rPr>
          <w:sz w:val="24"/>
        </w:rPr>
        <w:t xml:space="preserve">Wyeliminowanie terytorialnych różnic w możliwości dostępu do szerokopasmowego Internetu o wysokich przepustowościach” dotyczący realizacji projektu grantowego pn. „Zdalna </w:t>
      </w:r>
      <w:proofErr w:type="gramStart"/>
      <w:r w:rsidR="00627343" w:rsidRPr="00627343">
        <w:rPr>
          <w:sz w:val="24"/>
        </w:rPr>
        <w:t>Szkoła +”  wsparcie</w:t>
      </w:r>
      <w:proofErr w:type="gramEnd"/>
      <w:r w:rsidR="00627343" w:rsidRPr="00627343">
        <w:rPr>
          <w:sz w:val="24"/>
        </w:rPr>
        <w:t xml:space="preserve"> Ogólnopolskiej Sieci Edukacyjnej w systemie kształcenia zdalnego”</w:t>
      </w:r>
      <w:r w:rsidR="00627343">
        <w:rPr>
          <w:b/>
          <w:sz w:val="24"/>
        </w:rPr>
        <w:t xml:space="preserve"> </w:t>
      </w:r>
      <w:r w:rsidR="00B80B06">
        <w:rPr>
          <w:sz w:val="24"/>
          <w:szCs w:val="20"/>
          <w:lang w:eastAsia="ar-SA"/>
        </w:rPr>
        <w:t xml:space="preserve">na łączną kwotę </w:t>
      </w:r>
      <w:r w:rsidR="00E8723D">
        <w:rPr>
          <w:sz w:val="24"/>
          <w:szCs w:val="20"/>
          <w:lang w:eastAsia="ar-SA"/>
        </w:rPr>
        <w:t>23 969,01</w:t>
      </w:r>
      <w:r w:rsidR="00B80B06">
        <w:rPr>
          <w:sz w:val="24"/>
          <w:szCs w:val="20"/>
          <w:lang w:eastAsia="ar-SA"/>
        </w:rPr>
        <w:t xml:space="preserve"> zł, w tym:</w:t>
      </w:r>
    </w:p>
    <w:p w:rsidR="00B80B06" w:rsidRPr="00B80B06" w:rsidRDefault="00B80B06" w:rsidP="00667F8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1 im. Marynarki Wojennej RP w </w:t>
      </w:r>
      <w:proofErr w:type="gramStart"/>
      <w:r w:rsidRPr="00B80B06">
        <w:rPr>
          <w:sz w:val="24"/>
        </w:rPr>
        <w:t>Świnoujściu,                                    ul</w:t>
      </w:r>
      <w:proofErr w:type="gramEnd"/>
      <w:r w:rsidRPr="00B80B06">
        <w:rPr>
          <w:sz w:val="24"/>
        </w:rPr>
        <w:t xml:space="preserve">. Gabriela Narutowicza 10, 72-600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A47CD0">
        <w:rPr>
          <w:color w:val="000000" w:themeColor="text1"/>
          <w:sz w:val="24"/>
          <w:szCs w:val="20"/>
          <w:lang w:eastAsia="ar-SA"/>
        </w:rPr>
        <w:t>3 687,54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 </w:t>
      </w:r>
    </w:p>
    <w:p w:rsidR="0038010E" w:rsidRPr="00B80B06" w:rsidRDefault="00C73518" w:rsidP="00B80B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2 im. mjra Henryka Sucharskiego w </w:t>
      </w:r>
      <w:proofErr w:type="gramStart"/>
      <w:r w:rsidRPr="00B80B06">
        <w:rPr>
          <w:sz w:val="24"/>
        </w:rPr>
        <w:t>Świnoujściu</w:t>
      </w:r>
      <w:r w:rsidR="00B80B06" w:rsidRPr="00B80B06">
        <w:rPr>
          <w:sz w:val="24"/>
        </w:rPr>
        <w:t xml:space="preserve">, </w:t>
      </w:r>
      <w:r w:rsidR="00B80B06">
        <w:rPr>
          <w:sz w:val="24"/>
        </w:rPr>
        <w:t xml:space="preserve">                            </w:t>
      </w:r>
      <w:r w:rsidRPr="00B80B06">
        <w:rPr>
          <w:sz w:val="24"/>
        </w:rPr>
        <w:t>ul</w:t>
      </w:r>
      <w:proofErr w:type="gramEnd"/>
      <w:r w:rsidRPr="00B80B06">
        <w:rPr>
          <w:sz w:val="24"/>
        </w:rPr>
        <w:t xml:space="preserve">. Białoruska 2, 72-602 Świnoujście, </w:t>
      </w:r>
      <w:r w:rsidR="0038010E" w:rsidRPr="00B80B06">
        <w:rPr>
          <w:sz w:val="24"/>
          <w:szCs w:val="20"/>
          <w:lang w:eastAsia="ar-SA"/>
        </w:rPr>
        <w:t xml:space="preserve">na łączną kwotę </w:t>
      </w:r>
      <w:r w:rsidR="00E8723D">
        <w:rPr>
          <w:color w:val="000000" w:themeColor="text1"/>
          <w:sz w:val="24"/>
          <w:szCs w:val="20"/>
          <w:lang w:eastAsia="ar-SA"/>
        </w:rPr>
        <w:t>3 687,54</w:t>
      </w:r>
      <w:r w:rsidR="00653EAB" w:rsidRPr="00B80B06">
        <w:rPr>
          <w:color w:val="000000" w:themeColor="text1"/>
          <w:sz w:val="24"/>
          <w:szCs w:val="20"/>
          <w:lang w:eastAsia="ar-SA"/>
        </w:rPr>
        <w:t xml:space="preserve"> zł</w:t>
      </w:r>
      <w:r w:rsidR="0038010E" w:rsidRPr="00B80B06">
        <w:rPr>
          <w:color w:val="000000" w:themeColor="text1"/>
          <w:sz w:val="24"/>
          <w:szCs w:val="20"/>
          <w:lang w:eastAsia="ar-SA"/>
        </w:rPr>
        <w:t xml:space="preserve">, </w:t>
      </w:r>
    </w:p>
    <w:p w:rsidR="00B80B06" w:rsidRPr="00B80B06" w:rsidRDefault="00B80B06" w:rsidP="00B80B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4</w:t>
      </w:r>
      <w:r w:rsidRPr="00B80B06">
        <w:rPr>
          <w:sz w:val="24"/>
        </w:rPr>
        <w:t xml:space="preserve"> </w:t>
      </w:r>
      <w:r>
        <w:rPr>
          <w:sz w:val="24"/>
        </w:rPr>
        <w:t xml:space="preserve">z Oddziałami Integracyjnymi </w:t>
      </w:r>
      <w:r w:rsidRPr="00B80B06">
        <w:rPr>
          <w:sz w:val="24"/>
        </w:rPr>
        <w:t xml:space="preserve">im. </w:t>
      </w:r>
      <w:r>
        <w:rPr>
          <w:sz w:val="24"/>
        </w:rPr>
        <w:t>kpt. ż. w. Mamerta Stankiewicza</w:t>
      </w:r>
      <w:r w:rsidRPr="00B80B06">
        <w:rPr>
          <w:sz w:val="24"/>
        </w:rPr>
        <w:t xml:space="preserve"> w Świnoujściu, </w:t>
      </w:r>
      <w:proofErr w:type="gramStart"/>
      <w:r w:rsidRPr="00B80B06">
        <w:rPr>
          <w:sz w:val="24"/>
        </w:rPr>
        <w:t xml:space="preserve">ul. </w:t>
      </w:r>
      <w:r>
        <w:rPr>
          <w:sz w:val="24"/>
        </w:rPr>
        <w:t>Szkolna</w:t>
      </w:r>
      <w:proofErr w:type="gramEnd"/>
      <w:r>
        <w:rPr>
          <w:sz w:val="24"/>
        </w:rPr>
        <w:t xml:space="preserve"> 1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A47CD0">
        <w:rPr>
          <w:color w:val="000000" w:themeColor="text1"/>
          <w:sz w:val="24"/>
          <w:szCs w:val="20"/>
          <w:lang w:eastAsia="ar-SA"/>
        </w:rPr>
        <w:t>3 687,54</w:t>
      </w:r>
      <w:r w:rsidR="00D53092">
        <w:rPr>
          <w:color w:val="000000" w:themeColor="text1"/>
          <w:sz w:val="24"/>
          <w:szCs w:val="20"/>
          <w:lang w:eastAsia="ar-SA"/>
        </w:rPr>
        <w:t xml:space="preserve"> </w:t>
      </w:r>
      <w:r w:rsidRPr="00B80B06">
        <w:rPr>
          <w:color w:val="000000" w:themeColor="text1"/>
          <w:sz w:val="24"/>
          <w:szCs w:val="20"/>
          <w:lang w:eastAsia="ar-SA"/>
        </w:rPr>
        <w:t>zł,</w:t>
      </w:r>
    </w:p>
    <w:p w:rsidR="00B80B06" w:rsidRP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6</w:t>
      </w:r>
      <w:r w:rsidRPr="00B80B06">
        <w:rPr>
          <w:sz w:val="24"/>
        </w:rPr>
        <w:t xml:space="preserve"> im. </w:t>
      </w:r>
      <w:r>
        <w:rPr>
          <w:sz w:val="24"/>
        </w:rPr>
        <w:t>Mieszka I</w:t>
      </w:r>
      <w:r w:rsidRPr="00B80B06">
        <w:rPr>
          <w:sz w:val="24"/>
        </w:rPr>
        <w:t xml:space="preserve"> w Świnoujściu, ul. </w:t>
      </w:r>
      <w:r>
        <w:rPr>
          <w:sz w:val="24"/>
        </w:rPr>
        <w:t>Stanisława Staszica 17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A47CD0">
        <w:rPr>
          <w:color w:val="000000" w:themeColor="text1"/>
          <w:sz w:val="24"/>
          <w:szCs w:val="20"/>
          <w:lang w:eastAsia="ar-SA"/>
        </w:rPr>
        <w:t>9 218,85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B80B06" w:rsidRP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B80B06">
        <w:rPr>
          <w:sz w:val="24"/>
        </w:rPr>
        <w:t xml:space="preserve">Szkole Podstawowej nr </w:t>
      </w:r>
      <w:r>
        <w:rPr>
          <w:sz w:val="24"/>
        </w:rPr>
        <w:t>9</w:t>
      </w:r>
      <w:r w:rsidRPr="00B80B06">
        <w:rPr>
          <w:sz w:val="24"/>
        </w:rPr>
        <w:t xml:space="preserve"> im. </w:t>
      </w:r>
      <w:r>
        <w:rPr>
          <w:sz w:val="24"/>
        </w:rPr>
        <w:t xml:space="preserve">Jana Pawła II w Zespole </w:t>
      </w:r>
      <w:proofErr w:type="gramStart"/>
      <w:r>
        <w:rPr>
          <w:sz w:val="24"/>
        </w:rPr>
        <w:t xml:space="preserve">Szkolno-Przedszkolnym                   </w:t>
      </w:r>
      <w:r w:rsidRPr="00B80B06">
        <w:rPr>
          <w:sz w:val="24"/>
        </w:rPr>
        <w:t xml:space="preserve"> w</w:t>
      </w:r>
      <w:proofErr w:type="gramEnd"/>
      <w:r w:rsidRPr="00B80B06">
        <w:rPr>
          <w:sz w:val="24"/>
        </w:rPr>
        <w:t xml:space="preserve"> Świnoujściu, ul. </w:t>
      </w:r>
      <w:r>
        <w:rPr>
          <w:sz w:val="24"/>
        </w:rPr>
        <w:t>Sąsiedzka 13a</w:t>
      </w:r>
      <w:r w:rsidRPr="00B80B06">
        <w:rPr>
          <w:sz w:val="24"/>
        </w:rPr>
        <w:t>, 72-60</w:t>
      </w:r>
      <w:r>
        <w:rPr>
          <w:sz w:val="24"/>
        </w:rPr>
        <w:t>5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D53092">
        <w:rPr>
          <w:sz w:val="24"/>
          <w:szCs w:val="20"/>
          <w:lang w:eastAsia="ar-SA"/>
        </w:rPr>
        <w:t xml:space="preserve">                                 </w:t>
      </w:r>
      <w:r w:rsidR="00E8723D">
        <w:rPr>
          <w:color w:val="000000" w:themeColor="text1"/>
          <w:sz w:val="24"/>
          <w:szCs w:val="20"/>
          <w:lang w:eastAsia="ar-SA"/>
        </w:rPr>
        <w:t>1 843,77</w:t>
      </w:r>
      <w:r w:rsidRPr="00B80B06"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B80B06" w:rsidRDefault="00B80B06" w:rsidP="0038010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</w:rPr>
        <w:t xml:space="preserve">Specjalnemu Ośrodkowi Szkolno-Wychowawczemu im. Marii </w:t>
      </w:r>
      <w:proofErr w:type="gramStart"/>
      <w:r>
        <w:rPr>
          <w:sz w:val="24"/>
        </w:rPr>
        <w:t>Konopnickiej</w:t>
      </w:r>
      <w:r w:rsidRPr="00B80B06">
        <w:rPr>
          <w:sz w:val="24"/>
        </w:rPr>
        <w:t xml:space="preserve"> </w:t>
      </w:r>
      <w:r>
        <w:rPr>
          <w:sz w:val="24"/>
        </w:rPr>
        <w:t xml:space="preserve">                      </w:t>
      </w:r>
      <w:r w:rsidRPr="00B80B06">
        <w:rPr>
          <w:sz w:val="24"/>
        </w:rPr>
        <w:t>w</w:t>
      </w:r>
      <w:proofErr w:type="gramEnd"/>
      <w:r w:rsidRPr="00B80B06">
        <w:rPr>
          <w:sz w:val="24"/>
        </w:rPr>
        <w:t xml:space="preserve"> Świnoujściu, ul. </w:t>
      </w:r>
      <w:r>
        <w:rPr>
          <w:sz w:val="24"/>
        </w:rPr>
        <w:t>Piastowska 55</w:t>
      </w:r>
      <w:r w:rsidRPr="00B80B06">
        <w:rPr>
          <w:sz w:val="24"/>
        </w:rPr>
        <w:t>, 72-60</w:t>
      </w:r>
      <w:r>
        <w:rPr>
          <w:sz w:val="24"/>
        </w:rPr>
        <w:t>0</w:t>
      </w:r>
      <w:r w:rsidRPr="00B80B06">
        <w:rPr>
          <w:sz w:val="24"/>
        </w:rPr>
        <w:t xml:space="preserve"> Świnoujście, </w:t>
      </w:r>
      <w:r w:rsidRPr="00B80B06">
        <w:rPr>
          <w:sz w:val="24"/>
          <w:szCs w:val="20"/>
          <w:lang w:eastAsia="ar-SA"/>
        </w:rPr>
        <w:t xml:space="preserve">na łączną kwotę </w:t>
      </w:r>
      <w:r w:rsidR="00D53092">
        <w:rPr>
          <w:sz w:val="24"/>
          <w:szCs w:val="20"/>
          <w:lang w:eastAsia="ar-SA"/>
        </w:rPr>
        <w:t xml:space="preserve">                             </w:t>
      </w:r>
      <w:r w:rsidR="00E8723D">
        <w:rPr>
          <w:color w:val="000000" w:themeColor="text1"/>
          <w:sz w:val="24"/>
          <w:szCs w:val="20"/>
          <w:lang w:eastAsia="ar-SA"/>
        </w:rPr>
        <w:t>1 843,77</w:t>
      </w:r>
      <w:r w:rsidR="00CD32DC">
        <w:rPr>
          <w:color w:val="000000" w:themeColor="text1"/>
          <w:sz w:val="24"/>
          <w:szCs w:val="20"/>
          <w:lang w:eastAsia="ar-SA"/>
        </w:rPr>
        <w:t xml:space="preserve"> zł.</w:t>
      </w:r>
      <w:r w:rsidR="0038010E" w:rsidRPr="00B80B06">
        <w:rPr>
          <w:sz w:val="24"/>
          <w:szCs w:val="20"/>
          <w:lang w:eastAsia="ar-SA"/>
        </w:rPr>
        <w:tab/>
      </w:r>
      <w:r w:rsidR="0038010E" w:rsidRPr="00B80B06">
        <w:rPr>
          <w:sz w:val="24"/>
          <w:szCs w:val="20"/>
          <w:lang w:eastAsia="ar-SA"/>
        </w:rPr>
        <w:tab/>
      </w:r>
    </w:p>
    <w:p w:rsidR="0038010E" w:rsidRPr="00B80B06" w:rsidRDefault="0038010E" w:rsidP="00B80B06">
      <w:pPr>
        <w:pStyle w:val="Akapitzlist"/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  <w:r w:rsidRPr="00B80B06">
        <w:rPr>
          <w:sz w:val="24"/>
          <w:szCs w:val="20"/>
          <w:lang w:eastAsia="ar-SA"/>
        </w:rPr>
        <w:tab/>
      </w:r>
    </w:p>
    <w:p w:rsidR="0038010E" w:rsidRPr="00AD0560" w:rsidRDefault="0038010E" w:rsidP="0038010E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7F2111">
        <w:rPr>
          <w:b/>
          <w:sz w:val="24"/>
          <w:szCs w:val="20"/>
          <w:lang w:eastAsia="ar-SA"/>
        </w:rPr>
        <w:t>§ 2</w:t>
      </w:r>
      <w:r w:rsidRPr="00AD0560">
        <w:rPr>
          <w:sz w:val="24"/>
          <w:szCs w:val="20"/>
          <w:lang w:eastAsia="ar-SA"/>
        </w:rPr>
        <w:t xml:space="preserve">. Wykonanie zarządzenia powierzam Naczelnikowi Wydziału Edukacji. 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     § </w:t>
      </w:r>
      <w:r>
        <w:rPr>
          <w:b/>
          <w:sz w:val="24"/>
          <w:szCs w:val="20"/>
          <w:lang w:eastAsia="ar-SA"/>
        </w:rPr>
        <w:t>3</w:t>
      </w:r>
      <w:r w:rsidRPr="0038010E">
        <w:rPr>
          <w:b/>
          <w:sz w:val="24"/>
          <w:szCs w:val="20"/>
          <w:lang w:eastAsia="ar-SA"/>
        </w:rPr>
        <w:t xml:space="preserve">. </w:t>
      </w:r>
      <w:r w:rsidRPr="0038010E">
        <w:rPr>
          <w:sz w:val="24"/>
          <w:szCs w:val="20"/>
          <w:lang w:eastAsia="ar-SA"/>
        </w:rPr>
        <w:t>Zarządzenie wchodzi w życie z dniem podpisania.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3F7371" w:rsidRDefault="003F7371" w:rsidP="003F7371">
      <w:pPr>
        <w:pStyle w:val="Tekstpodstawowywcity"/>
        <w:ind w:left="5103"/>
        <w:jc w:val="center"/>
      </w:pPr>
      <w:r>
        <w:t>PREZDYDENT MIASTA</w:t>
      </w:r>
    </w:p>
    <w:p w:rsidR="003F7371" w:rsidRDefault="003F7371" w:rsidP="003F737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8010E" w:rsidRPr="0038010E" w:rsidRDefault="0038010E" w:rsidP="0038010E">
      <w:pPr>
        <w:rPr>
          <w:sz w:val="24"/>
        </w:rPr>
      </w:pPr>
      <w:bookmarkStart w:id="0" w:name="_GoBack"/>
      <w:bookmarkEnd w:id="0"/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86E"/>
    <w:multiLevelType w:val="hybridMultilevel"/>
    <w:tmpl w:val="2BE0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9AC"/>
    <w:multiLevelType w:val="hybridMultilevel"/>
    <w:tmpl w:val="6DEE9C6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40D37"/>
    <w:rsid w:val="0015266C"/>
    <w:rsid w:val="00303F4D"/>
    <w:rsid w:val="003746AE"/>
    <w:rsid w:val="0038010E"/>
    <w:rsid w:val="003F7371"/>
    <w:rsid w:val="0046394B"/>
    <w:rsid w:val="004F7300"/>
    <w:rsid w:val="00533105"/>
    <w:rsid w:val="00534BDE"/>
    <w:rsid w:val="005535B5"/>
    <w:rsid w:val="00627343"/>
    <w:rsid w:val="00653EAB"/>
    <w:rsid w:val="007D05CF"/>
    <w:rsid w:val="007F2111"/>
    <w:rsid w:val="008E2061"/>
    <w:rsid w:val="00922F37"/>
    <w:rsid w:val="00A47CD0"/>
    <w:rsid w:val="00AC5C5D"/>
    <w:rsid w:val="00AD0560"/>
    <w:rsid w:val="00B80B06"/>
    <w:rsid w:val="00C02422"/>
    <w:rsid w:val="00C603FF"/>
    <w:rsid w:val="00C73518"/>
    <w:rsid w:val="00C83C95"/>
    <w:rsid w:val="00CD32DC"/>
    <w:rsid w:val="00D35624"/>
    <w:rsid w:val="00D53092"/>
    <w:rsid w:val="00E129A1"/>
    <w:rsid w:val="00E77892"/>
    <w:rsid w:val="00E82448"/>
    <w:rsid w:val="00E8723D"/>
    <w:rsid w:val="00F4347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48F5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1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F7371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71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Karczewicz-Cepa Anna</cp:lastModifiedBy>
  <cp:revision>31</cp:revision>
  <dcterms:created xsi:type="dcterms:W3CDTF">2020-01-21T08:48:00Z</dcterms:created>
  <dcterms:modified xsi:type="dcterms:W3CDTF">2020-11-25T07:33:00Z</dcterms:modified>
</cp:coreProperties>
</file>