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4" w:rsidRPr="006D57FE" w:rsidRDefault="009C3B74" w:rsidP="009C3B74">
      <w:pPr>
        <w:autoSpaceDE w:val="0"/>
        <w:autoSpaceDN w:val="0"/>
        <w:adjustRightInd w:val="0"/>
        <w:ind w:left="495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6D57FE">
        <w:rPr>
          <w:sz w:val="24"/>
          <w:szCs w:val="24"/>
          <w:lang w:eastAsia="en-US"/>
        </w:rPr>
        <w:t xml:space="preserve">Świnoujście, dnia </w:t>
      </w:r>
      <w:r w:rsidR="00CE0956">
        <w:rPr>
          <w:sz w:val="24"/>
          <w:szCs w:val="24"/>
          <w:lang w:eastAsia="en-US"/>
        </w:rPr>
        <w:t>18</w:t>
      </w:r>
      <w:r w:rsidR="00995904" w:rsidRPr="006D57FE">
        <w:rPr>
          <w:sz w:val="24"/>
          <w:szCs w:val="24"/>
          <w:lang w:eastAsia="en-US"/>
        </w:rPr>
        <w:t xml:space="preserve"> listopada</w:t>
      </w:r>
      <w:r w:rsidRPr="006D57FE">
        <w:rPr>
          <w:sz w:val="24"/>
          <w:szCs w:val="24"/>
          <w:lang w:eastAsia="en-US"/>
        </w:rPr>
        <w:t xml:space="preserve"> 2020 r.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Gmina Miasto Świnoujście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ul. Wojska Polskiego 1/5,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72-600 Świnoujście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Znak sprawy: WZP.8012.</w:t>
      </w:r>
      <w:r w:rsidR="0057723C" w:rsidRPr="006D57FE">
        <w:rPr>
          <w:sz w:val="24"/>
          <w:szCs w:val="24"/>
          <w:lang w:eastAsia="en-US"/>
        </w:rPr>
        <w:t>25</w:t>
      </w:r>
      <w:r w:rsidRPr="006D57FE">
        <w:rPr>
          <w:sz w:val="24"/>
          <w:szCs w:val="24"/>
          <w:lang w:eastAsia="en-US"/>
        </w:rPr>
        <w:t>.2020.KJ</w:t>
      </w:r>
    </w:p>
    <w:p w:rsidR="009C3B74" w:rsidRPr="006D57FE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 w:rsidRPr="006D57FE">
        <w:rPr>
          <w:b/>
          <w:bCs/>
          <w:sz w:val="24"/>
          <w:szCs w:val="24"/>
          <w:lang w:eastAsia="en-US"/>
        </w:rPr>
        <w:t>Strona Internetowa</w:t>
      </w:r>
    </w:p>
    <w:p w:rsidR="009C3B74" w:rsidRPr="006D57FE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 w:rsidRPr="006D57FE">
        <w:rPr>
          <w:b/>
          <w:bCs/>
          <w:sz w:val="24"/>
          <w:szCs w:val="24"/>
          <w:lang w:eastAsia="en-US"/>
        </w:rPr>
        <w:t>Biuletynu Informacji Publicznej</w:t>
      </w:r>
    </w:p>
    <w:p w:rsidR="009C3B74" w:rsidRPr="006D57FE" w:rsidRDefault="009C3B74" w:rsidP="009C3B74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  <w:lang w:eastAsia="en-US"/>
        </w:rPr>
      </w:pPr>
      <w:r w:rsidRPr="006D57FE">
        <w:rPr>
          <w:b/>
          <w:bCs/>
          <w:sz w:val="24"/>
          <w:szCs w:val="24"/>
          <w:lang w:eastAsia="en-US"/>
        </w:rPr>
        <w:t>Urzędu Miasta Świnoujście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6D57FE">
        <w:rPr>
          <w:b/>
          <w:bCs/>
          <w:sz w:val="24"/>
          <w:szCs w:val="24"/>
          <w:lang w:eastAsia="en-US"/>
        </w:rPr>
        <w:t>ZAPYTANIE OFERTOWE</w:t>
      </w:r>
    </w:p>
    <w:p w:rsidR="009C3B74" w:rsidRPr="006D57FE" w:rsidRDefault="009C3B74" w:rsidP="009C3B7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1. Zamawiający: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Gmina Miasto Świnoujście ul. Wojska Polskiego 1/5, 72-600 Świnoujście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NIP 855 15 71 375, REGON: 811 684 290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www.swinoujscie.pl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(Wydział Zdrowia i Polityki Społecznej)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2. Dane do kontaktu: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Wydział Zdrowia i Polityki Społecznej Urzędu Miasta Świnoujście tel. 91 327 85 86, mail: </w:t>
      </w:r>
      <w:hyperlink r:id="rId5" w:history="1">
        <w:r w:rsidRPr="006D57FE">
          <w:rPr>
            <w:rStyle w:val="Hipercze"/>
            <w:sz w:val="24"/>
            <w:szCs w:val="24"/>
            <w:lang w:eastAsia="en-US"/>
          </w:rPr>
          <w:t>wzp@um.swinoujscie.pl</w:t>
        </w:r>
      </w:hyperlink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zaprasza do złożenia ofert na</w:t>
      </w:r>
      <w:r w:rsidR="00862647">
        <w:rPr>
          <w:sz w:val="24"/>
          <w:szCs w:val="24"/>
          <w:lang w:eastAsia="en-US"/>
        </w:rPr>
        <w:t xml:space="preserve"> </w:t>
      </w:r>
      <w:r w:rsidRPr="006D57FE">
        <w:rPr>
          <w:sz w:val="24"/>
          <w:szCs w:val="24"/>
          <w:lang w:eastAsia="en-US"/>
        </w:rPr>
        <w:t>u</w:t>
      </w:r>
      <w:r w:rsidR="00862647">
        <w:rPr>
          <w:sz w:val="24"/>
          <w:szCs w:val="24"/>
          <w:lang w:eastAsia="ar-SA"/>
        </w:rPr>
        <w:t>sługę polegającą na stwierdza</w:t>
      </w:r>
      <w:r w:rsidRPr="006D57FE">
        <w:rPr>
          <w:sz w:val="24"/>
          <w:szCs w:val="24"/>
          <w:lang w:eastAsia="ar-SA"/>
        </w:rPr>
        <w:t>niu zgon</w:t>
      </w:r>
      <w:r w:rsidR="00862647">
        <w:rPr>
          <w:sz w:val="24"/>
          <w:szCs w:val="24"/>
          <w:lang w:eastAsia="ar-SA"/>
        </w:rPr>
        <w:t>u i jego przyczyny oraz wystawia</w:t>
      </w:r>
      <w:r w:rsidRPr="006D57FE">
        <w:rPr>
          <w:sz w:val="24"/>
          <w:szCs w:val="24"/>
          <w:lang w:eastAsia="ar-SA"/>
        </w:rPr>
        <w:t>ni</w:t>
      </w:r>
      <w:r w:rsidR="00862647">
        <w:rPr>
          <w:sz w:val="24"/>
          <w:szCs w:val="24"/>
          <w:lang w:eastAsia="ar-SA"/>
        </w:rPr>
        <w:t>u</w:t>
      </w:r>
      <w:r w:rsidRPr="006D57FE">
        <w:rPr>
          <w:sz w:val="24"/>
          <w:szCs w:val="24"/>
          <w:lang w:eastAsia="ar-SA"/>
        </w:rPr>
        <w:t xml:space="preserve"> karty zgonu osobom zmarłym na terenie miasta Świnoujście.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837370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6D57FE">
        <w:rPr>
          <w:sz w:val="24"/>
          <w:szCs w:val="24"/>
          <w:lang w:eastAsia="en-US"/>
        </w:rPr>
        <w:t>3. Szczegółowy opis przedmiotu zamówienia, w tym ewentualne kryteria oceny:</w:t>
      </w:r>
    </w:p>
    <w:p w:rsidR="00445FCC" w:rsidRPr="006D57FE" w:rsidRDefault="009C3B74" w:rsidP="00445FCC">
      <w:pPr>
        <w:jc w:val="both"/>
        <w:rPr>
          <w:sz w:val="24"/>
          <w:szCs w:val="24"/>
        </w:rPr>
      </w:pPr>
      <w:r w:rsidRPr="006D57FE">
        <w:rPr>
          <w:sz w:val="24"/>
          <w:szCs w:val="24"/>
          <w:lang w:eastAsia="ar-SA"/>
        </w:rPr>
        <w:tab/>
      </w:r>
      <w:r w:rsidR="00445FCC" w:rsidRPr="006D57FE">
        <w:rPr>
          <w:sz w:val="24"/>
          <w:szCs w:val="24"/>
          <w:lang w:eastAsia="ar-SA"/>
        </w:rPr>
        <w:t>Przedmiotem zamówienia jest usługa polegająca na stwierdz</w:t>
      </w:r>
      <w:r w:rsidR="00BD7541">
        <w:rPr>
          <w:sz w:val="24"/>
          <w:szCs w:val="24"/>
          <w:lang w:eastAsia="ar-SA"/>
        </w:rPr>
        <w:t>a</w:t>
      </w:r>
      <w:r w:rsidR="00445FCC" w:rsidRPr="006D57FE">
        <w:rPr>
          <w:sz w:val="24"/>
          <w:szCs w:val="24"/>
          <w:lang w:eastAsia="ar-SA"/>
        </w:rPr>
        <w:t>niu zgon</w:t>
      </w:r>
      <w:r w:rsidR="000D75F6">
        <w:rPr>
          <w:sz w:val="24"/>
          <w:szCs w:val="24"/>
          <w:lang w:eastAsia="ar-SA"/>
        </w:rPr>
        <w:t>u i jego przyczyny oraz wystawianiu</w:t>
      </w:r>
      <w:r w:rsidR="00445FCC" w:rsidRPr="006D57FE">
        <w:rPr>
          <w:sz w:val="24"/>
          <w:szCs w:val="24"/>
          <w:lang w:eastAsia="ar-SA"/>
        </w:rPr>
        <w:t xml:space="preserve"> karty zgonu osobom zmarłym w miejscach public</w:t>
      </w:r>
      <w:r w:rsidR="00F7297C">
        <w:rPr>
          <w:sz w:val="24"/>
          <w:szCs w:val="24"/>
          <w:lang w:eastAsia="ar-SA"/>
        </w:rPr>
        <w:t>znych i </w:t>
      </w:r>
      <w:r w:rsidR="00445FCC" w:rsidRPr="006D57FE">
        <w:rPr>
          <w:sz w:val="24"/>
          <w:szCs w:val="24"/>
          <w:lang w:eastAsia="ar-SA"/>
        </w:rPr>
        <w:t xml:space="preserve">niepublicznych na terenie Miasta Świnoujście, w sytuacji </w:t>
      </w:r>
      <w:r w:rsidR="00445FCC" w:rsidRPr="006D57FE">
        <w:rPr>
          <w:sz w:val="24"/>
          <w:szCs w:val="24"/>
        </w:rPr>
        <w:t>gdy nie można ustalić lekarza leczącego zmarłego w jego ostatniej chorobie lub z uzasadnionych przyczyn nie</w:t>
      </w:r>
      <w:r w:rsidR="007460D9">
        <w:rPr>
          <w:sz w:val="24"/>
          <w:szCs w:val="24"/>
        </w:rPr>
        <w:t xml:space="preserve"> może</w:t>
      </w:r>
      <w:r w:rsidR="00445FCC" w:rsidRPr="006D57FE">
        <w:rPr>
          <w:sz w:val="24"/>
          <w:szCs w:val="24"/>
        </w:rPr>
        <w:t xml:space="preserve"> dokonać oględzin zwłok, a zgon nie został stwierdzony przez lekarza wezwanego do nieszczęśliwego wypadku lub nagłego zachorowania.</w:t>
      </w:r>
    </w:p>
    <w:p w:rsidR="00445FCC" w:rsidRPr="006D57FE" w:rsidRDefault="00445FCC" w:rsidP="00445FCC">
      <w:pPr>
        <w:jc w:val="both"/>
        <w:rPr>
          <w:sz w:val="24"/>
          <w:szCs w:val="24"/>
        </w:rPr>
      </w:pPr>
      <w:r w:rsidRPr="006D57FE">
        <w:rPr>
          <w:sz w:val="24"/>
          <w:szCs w:val="24"/>
        </w:rPr>
        <w:tab/>
        <w:t xml:space="preserve">Usługa będzie realizowana wyłącznie w granicach administracyjnych Miasta Świnoujście </w:t>
      </w:r>
      <w:r w:rsidRPr="006D57FE">
        <w:rPr>
          <w:sz w:val="24"/>
          <w:szCs w:val="24"/>
          <w:lang w:eastAsia="ar-SA"/>
        </w:rPr>
        <w:t>przez całą dobę</w:t>
      </w:r>
      <w:r w:rsidRPr="006D57FE">
        <w:rPr>
          <w:sz w:val="24"/>
          <w:szCs w:val="24"/>
        </w:rPr>
        <w:t xml:space="preserve"> w dni powszednie oraz w dni wolne i święta</w:t>
      </w:r>
      <w:r w:rsidR="00AC5E42">
        <w:rPr>
          <w:sz w:val="24"/>
          <w:szCs w:val="24"/>
        </w:rPr>
        <w:t>,</w:t>
      </w:r>
      <w:r w:rsidRPr="006D57FE">
        <w:rPr>
          <w:sz w:val="24"/>
          <w:szCs w:val="24"/>
        </w:rPr>
        <w:t xml:space="preserve"> na podstawie wezwania funkcjonariusza Komendy Miejskiej Policji w Świnoujściu.</w:t>
      </w:r>
    </w:p>
    <w:p w:rsidR="00445FCC" w:rsidRPr="006D57FE" w:rsidRDefault="00445FCC" w:rsidP="00445FCC">
      <w:pPr>
        <w:jc w:val="both"/>
        <w:rPr>
          <w:spacing w:val="-1"/>
          <w:sz w:val="24"/>
          <w:szCs w:val="24"/>
          <w:lang w:eastAsia="ar-SA"/>
        </w:rPr>
      </w:pPr>
      <w:r w:rsidRPr="006D57FE">
        <w:rPr>
          <w:sz w:val="24"/>
          <w:szCs w:val="24"/>
        </w:rPr>
        <w:tab/>
        <w:t>Wykonawca zobowiąże się do przybycia na miejsce zdarzeni</w:t>
      </w:r>
      <w:r w:rsidR="00AC5E42">
        <w:rPr>
          <w:sz w:val="24"/>
          <w:szCs w:val="24"/>
        </w:rPr>
        <w:t xml:space="preserve">a, w którym znajdują się zwłoki </w:t>
      </w:r>
      <w:r w:rsidRPr="006D57FE">
        <w:rPr>
          <w:sz w:val="24"/>
          <w:szCs w:val="24"/>
        </w:rPr>
        <w:t>w możliwie najszybszym czasie od momentu otrzymania zgłoszenia, nie późnie</w:t>
      </w:r>
      <w:r w:rsidR="007460D9">
        <w:rPr>
          <w:sz w:val="24"/>
          <w:szCs w:val="24"/>
        </w:rPr>
        <w:t xml:space="preserve">j jednak niż w ciągu 3 godzin i </w:t>
      </w:r>
      <w:r w:rsidRPr="006D57FE">
        <w:rPr>
          <w:color w:val="000000"/>
          <w:sz w:val="24"/>
          <w:szCs w:val="24"/>
          <w:lang w:eastAsia="en-US"/>
        </w:rPr>
        <w:t>zapewni całodobową dostępność numeru telefonicznego.</w:t>
      </w:r>
    </w:p>
    <w:p w:rsidR="00445FCC" w:rsidRPr="006D57FE" w:rsidRDefault="00445FCC" w:rsidP="00445FCC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ab/>
        <w:t>Kryterium oceny oferty stanowi cena za jednorazową usługę.</w:t>
      </w:r>
    </w:p>
    <w:p w:rsidR="00445FCC" w:rsidRDefault="00445FCC" w:rsidP="00445FCC">
      <w:pPr>
        <w:jc w:val="both"/>
        <w:rPr>
          <w:sz w:val="24"/>
          <w:szCs w:val="24"/>
        </w:rPr>
      </w:pPr>
    </w:p>
    <w:p w:rsidR="00837370" w:rsidRPr="006D57FE" w:rsidRDefault="00837370" w:rsidP="0083737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O udzielenie zamówienia może ubiegać się Oferent, który speł</w:t>
      </w:r>
      <w:r w:rsidRPr="006D57FE">
        <w:rPr>
          <w:sz w:val="24"/>
          <w:szCs w:val="24"/>
          <w:lang w:eastAsia="ar-SA"/>
        </w:rPr>
        <w:t>nia jeden z poniższych warunków:</w:t>
      </w:r>
    </w:p>
    <w:p w:rsidR="00837370" w:rsidRPr="006D57FE" w:rsidRDefault="00837370" w:rsidP="0083737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D57FE">
        <w:rPr>
          <w:color w:val="000000"/>
          <w:sz w:val="24"/>
          <w:szCs w:val="24"/>
          <w:lang w:eastAsia="en-US"/>
        </w:rPr>
        <w:t>a) posiada status podmiotu leczniczego</w:t>
      </w:r>
      <w:r w:rsidR="006D0699">
        <w:rPr>
          <w:color w:val="000000"/>
          <w:sz w:val="24"/>
          <w:szCs w:val="24"/>
          <w:lang w:eastAsia="en-US"/>
        </w:rPr>
        <w:t>,</w:t>
      </w:r>
      <w:r w:rsidRPr="006D57FE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o którym mowa w</w:t>
      </w:r>
      <w:r w:rsidRPr="006D57FE">
        <w:rPr>
          <w:color w:val="000000"/>
          <w:sz w:val="24"/>
          <w:szCs w:val="24"/>
          <w:lang w:eastAsia="en-US"/>
        </w:rPr>
        <w:t xml:space="preserve"> art. </w:t>
      </w:r>
      <w:r>
        <w:rPr>
          <w:color w:val="000000"/>
          <w:sz w:val="24"/>
          <w:szCs w:val="24"/>
          <w:lang w:eastAsia="en-US"/>
        </w:rPr>
        <w:t>4</w:t>
      </w:r>
      <w:r w:rsidRPr="006D57FE">
        <w:rPr>
          <w:color w:val="000000"/>
          <w:sz w:val="24"/>
          <w:szCs w:val="24"/>
          <w:lang w:eastAsia="en-US"/>
        </w:rPr>
        <w:t xml:space="preserve"> ustawy z dnia 15 kwietnia 2011 roku o działalności leczniczej (Dz. U. z 2020 r. </w:t>
      </w:r>
      <w:r w:rsidR="00AC5E42">
        <w:rPr>
          <w:color w:val="000000"/>
          <w:sz w:val="24"/>
          <w:szCs w:val="24"/>
          <w:lang w:eastAsia="en-US"/>
        </w:rPr>
        <w:t>poz. 295 z późn. zm.) i zapewni</w:t>
      </w:r>
      <w:r w:rsidRPr="006D57FE">
        <w:rPr>
          <w:color w:val="000000"/>
          <w:sz w:val="24"/>
          <w:szCs w:val="24"/>
          <w:lang w:eastAsia="en-US"/>
        </w:rPr>
        <w:t xml:space="preserve"> całodobowy dyżur lekarza, który wykona czynnośc</w:t>
      </w:r>
      <w:r w:rsidR="00B87FEE">
        <w:rPr>
          <w:color w:val="000000"/>
          <w:sz w:val="24"/>
          <w:szCs w:val="24"/>
          <w:lang w:eastAsia="en-US"/>
        </w:rPr>
        <w:t>i będące przedmiotem zamówienia,</w:t>
      </w:r>
    </w:p>
    <w:p w:rsidR="00837370" w:rsidRPr="006D57FE" w:rsidRDefault="00837370" w:rsidP="00837370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837370" w:rsidRPr="006D57FE" w:rsidRDefault="00837370" w:rsidP="0083737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b) </w:t>
      </w:r>
      <w:r w:rsidR="007460D9">
        <w:rPr>
          <w:color w:val="000000"/>
          <w:sz w:val="24"/>
          <w:szCs w:val="24"/>
          <w:lang w:eastAsia="en-US"/>
        </w:rPr>
        <w:t>posiada</w:t>
      </w:r>
      <w:r w:rsidRPr="006D57FE">
        <w:rPr>
          <w:color w:val="000000"/>
          <w:sz w:val="24"/>
          <w:szCs w:val="24"/>
          <w:lang w:eastAsia="en-US"/>
        </w:rPr>
        <w:t xml:space="preserve"> prawo wykonywania zawodu lekarz</w:t>
      </w:r>
      <w:r w:rsidR="00E23D6D">
        <w:rPr>
          <w:color w:val="000000"/>
          <w:sz w:val="24"/>
          <w:szCs w:val="24"/>
          <w:lang w:eastAsia="en-US"/>
        </w:rPr>
        <w:t>a na terenie kraju i prowadzi działalność,</w:t>
      </w:r>
      <w:r w:rsidRPr="006D57FE">
        <w:rPr>
          <w:color w:val="000000"/>
          <w:sz w:val="24"/>
          <w:szCs w:val="24"/>
          <w:lang w:eastAsia="en-US"/>
        </w:rPr>
        <w:t xml:space="preserve"> o</w:t>
      </w:r>
      <w:r w:rsidR="00E23D6D">
        <w:rPr>
          <w:color w:val="000000"/>
          <w:sz w:val="24"/>
          <w:szCs w:val="24"/>
          <w:lang w:eastAsia="en-US"/>
        </w:rPr>
        <w:t> </w:t>
      </w:r>
      <w:r w:rsidRPr="006D57FE">
        <w:rPr>
          <w:color w:val="000000"/>
          <w:sz w:val="24"/>
          <w:szCs w:val="24"/>
          <w:lang w:eastAsia="en-US"/>
        </w:rPr>
        <w:t>której mowa w</w:t>
      </w:r>
      <w:r w:rsidR="007460D9">
        <w:rPr>
          <w:color w:val="000000"/>
          <w:sz w:val="24"/>
          <w:szCs w:val="24"/>
          <w:lang w:eastAsia="en-US"/>
        </w:rPr>
        <w:t> </w:t>
      </w:r>
      <w:r w:rsidRPr="006D57FE">
        <w:rPr>
          <w:color w:val="000000"/>
          <w:sz w:val="24"/>
          <w:szCs w:val="24"/>
          <w:lang w:eastAsia="en-US"/>
        </w:rPr>
        <w:t>art. 5 ustawy z dnia 15 kwietnia 2011 roku o</w:t>
      </w:r>
      <w:r>
        <w:rPr>
          <w:color w:val="000000"/>
          <w:sz w:val="24"/>
          <w:szCs w:val="24"/>
          <w:lang w:eastAsia="en-US"/>
        </w:rPr>
        <w:t> </w:t>
      </w:r>
      <w:r w:rsidRPr="006D57FE">
        <w:rPr>
          <w:color w:val="000000"/>
          <w:sz w:val="24"/>
          <w:szCs w:val="24"/>
          <w:lang w:eastAsia="en-US"/>
        </w:rPr>
        <w:t>działalności leczniczej (Dz. U. z 2020 r. poz</w:t>
      </w:r>
      <w:r w:rsidR="00AC5E42">
        <w:rPr>
          <w:color w:val="000000"/>
          <w:sz w:val="24"/>
          <w:szCs w:val="24"/>
          <w:lang w:eastAsia="en-US"/>
        </w:rPr>
        <w:t>. </w:t>
      </w:r>
      <w:r>
        <w:rPr>
          <w:color w:val="000000"/>
          <w:sz w:val="24"/>
          <w:szCs w:val="24"/>
          <w:lang w:eastAsia="en-US"/>
        </w:rPr>
        <w:t>295 z późn. zm.) oraz zapewni</w:t>
      </w:r>
      <w:r w:rsidRPr="006D57FE">
        <w:rPr>
          <w:color w:val="000000"/>
          <w:sz w:val="24"/>
          <w:szCs w:val="24"/>
          <w:lang w:eastAsia="en-US"/>
        </w:rPr>
        <w:t xml:space="preserve"> całodobowe wykonywanie czynności będących przedmiotem zamówienia.</w:t>
      </w:r>
    </w:p>
    <w:p w:rsidR="00837370" w:rsidRDefault="00837370" w:rsidP="00445FCC">
      <w:pPr>
        <w:jc w:val="both"/>
        <w:rPr>
          <w:sz w:val="24"/>
          <w:szCs w:val="24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4. Data realizacji zamówienia: od dnia </w:t>
      </w:r>
      <w:r w:rsidR="00995904" w:rsidRPr="006D57FE">
        <w:rPr>
          <w:sz w:val="24"/>
          <w:szCs w:val="24"/>
          <w:lang w:eastAsia="en-US"/>
        </w:rPr>
        <w:t>1 stycznia 2021</w:t>
      </w:r>
      <w:r w:rsidRPr="006D57FE">
        <w:rPr>
          <w:sz w:val="24"/>
          <w:szCs w:val="24"/>
          <w:lang w:eastAsia="en-US"/>
        </w:rPr>
        <w:t xml:space="preserve"> r. do dnia 31 grudnia 202</w:t>
      </w:r>
      <w:r w:rsidR="00995904" w:rsidRPr="006D57FE">
        <w:rPr>
          <w:sz w:val="24"/>
          <w:szCs w:val="24"/>
          <w:lang w:eastAsia="en-US"/>
        </w:rPr>
        <w:t>1</w:t>
      </w:r>
      <w:r w:rsidRPr="006D57FE">
        <w:rPr>
          <w:sz w:val="24"/>
          <w:szCs w:val="24"/>
          <w:lang w:eastAsia="en-US"/>
        </w:rPr>
        <w:t xml:space="preserve"> r.</w:t>
      </w:r>
    </w:p>
    <w:p w:rsidR="009233BA" w:rsidRDefault="009233BA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5. Okres gwarancji (jeżeli dotyczy): nie dot.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6. Miejsce i termin złożenia oferty: Stanowisko Obsługi Interesanta, Urząd Miasta Świnoujście, ul. Wojska Polskiego 1/5, 72-600 Świnoujście, do dnia </w:t>
      </w:r>
      <w:r w:rsidR="00995904" w:rsidRPr="006D57FE">
        <w:rPr>
          <w:sz w:val="24"/>
          <w:szCs w:val="24"/>
          <w:lang w:eastAsia="en-US"/>
        </w:rPr>
        <w:t xml:space="preserve"> </w:t>
      </w:r>
      <w:r w:rsidR="00BE76EE">
        <w:rPr>
          <w:sz w:val="24"/>
          <w:szCs w:val="24"/>
          <w:lang w:eastAsia="en-US"/>
        </w:rPr>
        <w:t>27</w:t>
      </w:r>
      <w:r w:rsidR="00995904" w:rsidRPr="006D57FE">
        <w:rPr>
          <w:sz w:val="24"/>
          <w:szCs w:val="24"/>
          <w:lang w:eastAsia="en-US"/>
        </w:rPr>
        <w:t xml:space="preserve"> lis</w:t>
      </w:r>
      <w:r w:rsidR="00265B35" w:rsidRPr="006D57FE">
        <w:rPr>
          <w:sz w:val="24"/>
          <w:szCs w:val="24"/>
          <w:lang w:eastAsia="en-US"/>
        </w:rPr>
        <w:t>t</w:t>
      </w:r>
      <w:r w:rsidR="00995904" w:rsidRPr="006D57FE">
        <w:rPr>
          <w:sz w:val="24"/>
          <w:szCs w:val="24"/>
          <w:lang w:eastAsia="en-US"/>
        </w:rPr>
        <w:t>opada</w:t>
      </w:r>
      <w:r w:rsidRPr="006D57FE">
        <w:rPr>
          <w:sz w:val="24"/>
          <w:szCs w:val="24"/>
          <w:lang w:eastAsia="en-US"/>
        </w:rPr>
        <w:t xml:space="preserve"> 2020 r.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7. Dat</w:t>
      </w:r>
      <w:r w:rsidR="00F7297C">
        <w:rPr>
          <w:sz w:val="24"/>
          <w:szCs w:val="24"/>
          <w:lang w:eastAsia="en-US"/>
        </w:rPr>
        <w:t>a otwarcia/rozpatrzenia ofert:</w:t>
      </w:r>
      <w:r w:rsidR="00BE76EE">
        <w:rPr>
          <w:sz w:val="24"/>
          <w:szCs w:val="24"/>
          <w:lang w:eastAsia="en-US"/>
        </w:rPr>
        <w:t xml:space="preserve"> 30 l</w:t>
      </w:r>
      <w:r w:rsidR="009233BA">
        <w:rPr>
          <w:sz w:val="24"/>
          <w:szCs w:val="24"/>
          <w:lang w:eastAsia="en-US"/>
        </w:rPr>
        <w:t xml:space="preserve">istopada </w:t>
      </w:r>
      <w:r w:rsidRPr="006D57FE">
        <w:rPr>
          <w:sz w:val="24"/>
          <w:szCs w:val="24"/>
          <w:lang w:eastAsia="en-US"/>
        </w:rPr>
        <w:t>2020 r.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8. Warunki płatności: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>Kwota miesięcznego wynagrodzenia Wykonawcy stanowić będzie iloczyn jednorazowych usług i stawki wynagrodzenia, zgodnie z warunkami podpisanej umowy. Wynagrodzenie płatne przelewem na konto, w terminie do 14 dni od dnia wpływu faktury vat</w:t>
      </w:r>
      <w:r w:rsidR="00EC3CA9">
        <w:rPr>
          <w:sz w:val="24"/>
          <w:szCs w:val="24"/>
          <w:lang w:eastAsia="en-US"/>
        </w:rPr>
        <w:t>/rachunku</w:t>
      </w:r>
      <w:r w:rsidRPr="006D57FE">
        <w:rPr>
          <w:sz w:val="24"/>
          <w:szCs w:val="24"/>
          <w:lang w:eastAsia="en-US"/>
        </w:rPr>
        <w:t xml:space="preserve"> do Urzędu Miasta Świnoujście.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D57FE">
        <w:rPr>
          <w:sz w:val="24"/>
          <w:szCs w:val="24"/>
          <w:lang w:eastAsia="en-US"/>
        </w:rPr>
        <w:t xml:space="preserve">9. Sposób przygotowania oferty: ofertę należy sporządzić pisemnie w języku polskim na formularzu oferty (Załącznik </w:t>
      </w:r>
      <w:r w:rsidR="009A49AE" w:rsidRPr="006D57FE">
        <w:rPr>
          <w:sz w:val="24"/>
          <w:szCs w:val="24"/>
          <w:lang w:eastAsia="en-US"/>
        </w:rPr>
        <w:t>do zapytania ofertowego</w:t>
      </w:r>
      <w:r w:rsidRPr="006D57FE">
        <w:rPr>
          <w:sz w:val="24"/>
          <w:szCs w:val="24"/>
          <w:lang w:eastAsia="en-US"/>
        </w:rPr>
        <w:t xml:space="preserve">). </w:t>
      </w: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6D57FE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</w:p>
    <w:p w:rsidR="003B296E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Default="003B296E" w:rsidP="00C2116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C2116A">
        <w:rPr>
          <w:sz w:val="24"/>
          <w:szCs w:val="24"/>
          <w:lang w:eastAsia="en-US"/>
        </w:rPr>
        <w:t>Gabriela Flis-Niśkiewicz</w:t>
      </w:r>
    </w:p>
    <w:p w:rsidR="00C2116A" w:rsidRPr="004851E5" w:rsidRDefault="00C2116A" w:rsidP="00C2116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Naczelnik Wydziału Zdrowia i Polityki Społecznej</w:t>
      </w: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430E9" w:rsidRDefault="004430E9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Sporządziła:</w:t>
      </w:r>
    </w:p>
    <w:p w:rsidR="003B296E" w:rsidRPr="004851E5" w:rsidRDefault="003B296E" w:rsidP="003B29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Katarzyna Jończyk </w:t>
      </w:r>
    </w:p>
    <w:p w:rsidR="00BE6CBF" w:rsidRDefault="009C3B74" w:rsidP="009C3B74">
      <w:pPr>
        <w:tabs>
          <w:tab w:val="center" w:pos="6804"/>
        </w:tabs>
        <w:jc w:val="both"/>
        <w:rPr>
          <w:spacing w:val="-2"/>
          <w:szCs w:val="22"/>
          <w:lang w:eastAsia="ar-SA"/>
        </w:rPr>
      </w:pPr>
      <w:bookmarkStart w:id="0" w:name="_GoBack"/>
      <w:bookmarkEnd w:id="0"/>
      <w:r>
        <w:rPr>
          <w:spacing w:val="-2"/>
          <w:szCs w:val="22"/>
          <w:lang w:eastAsia="ar-SA"/>
        </w:rPr>
        <w:t xml:space="preserve">                                                                                                          </w:t>
      </w:r>
    </w:p>
    <w:p w:rsidR="003C1047" w:rsidRPr="003C1047" w:rsidRDefault="00F23BEA" w:rsidP="004430E9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2"/>
          <w:szCs w:val="22"/>
          <w:lang w:eastAsia="ar-SA"/>
        </w:rPr>
        <w:tab/>
      </w:r>
    </w:p>
    <w:p w:rsidR="00273C4D" w:rsidRDefault="00273C4D"/>
    <w:sectPr w:rsidR="0027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CB"/>
    <w:multiLevelType w:val="multilevel"/>
    <w:tmpl w:val="B59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7"/>
    <w:rsid w:val="00047582"/>
    <w:rsid w:val="000D28F1"/>
    <w:rsid w:val="000D6018"/>
    <w:rsid w:val="000D75F6"/>
    <w:rsid w:val="00125287"/>
    <w:rsid w:val="001A5990"/>
    <w:rsid w:val="00217405"/>
    <w:rsid w:val="00265B35"/>
    <w:rsid w:val="00273C4D"/>
    <w:rsid w:val="0028244F"/>
    <w:rsid w:val="003005C0"/>
    <w:rsid w:val="00315E4D"/>
    <w:rsid w:val="00386D5E"/>
    <w:rsid w:val="003A3434"/>
    <w:rsid w:val="003B296E"/>
    <w:rsid w:val="003B5868"/>
    <w:rsid w:val="003C1047"/>
    <w:rsid w:val="00405AFA"/>
    <w:rsid w:val="004306B9"/>
    <w:rsid w:val="004430E9"/>
    <w:rsid w:val="00445FCC"/>
    <w:rsid w:val="005101A4"/>
    <w:rsid w:val="00537D25"/>
    <w:rsid w:val="00554F00"/>
    <w:rsid w:val="00572E8D"/>
    <w:rsid w:val="0057723C"/>
    <w:rsid w:val="00625530"/>
    <w:rsid w:val="00634CFB"/>
    <w:rsid w:val="00635D97"/>
    <w:rsid w:val="00684C3C"/>
    <w:rsid w:val="006937AB"/>
    <w:rsid w:val="00695E54"/>
    <w:rsid w:val="006D0699"/>
    <w:rsid w:val="006D2C75"/>
    <w:rsid w:val="006D3C93"/>
    <w:rsid w:val="006D57FE"/>
    <w:rsid w:val="006E30F3"/>
    <w:rsid w:val="00731802"/>
    <w:rsid w:val="007460D9"/>
    <w:rsid w:val="007B79A3"/>
    <w:rsid w:val="007C7E7E"/>
    <w:rsid w:val="00837370"/>
    <w:rsid w:val="00862647"/>
    <w:rsid w:val="00877F52"/>
    <w:rsid w:val="008D7739"/>
    <w:rsid w:val="00910803"/>
    <w:rsid w:val="009233BA"/>
    <w:rsid w:val="009234F0"/>
    <w:rsid w:val="009439B9"/>
    <w:rsid w:val="00957A67"/>
    <w:rsid w:val="00995904"/>
    <w:rsid w:val="009A49AE"/>
    <w:rsid w:val="009B76CC"/>
    <w:rsid w:val="009C3B74"/>
    <w:rsid w:val="009C4D76"/>
    <w:rsid w:val="009F74A5"/>
    <w:rsid w:val="00A70AD7"/>
    <w:rsid w:val="00AB7854"/>
    <w:rsid w:val="00AC5E42"/>
    <w:rsid w:val="00AE0296"/>
    <w:rsid w:val="00AE15C7"/>
    <w:rsid w:val="00B2214A"/>
    <w:rsid w:val="00B334AC"/>
    <w:rsid w:val="00B62AF2"/>
    <w:rsid w:val="00B826B3"/>
    <w:rsid w:val="00B87FEE"/>
    <w:rsid w:val="00BC4A1A"/>
    <w:rsid w:val="00BD2A11"/>
    <w:rsid w:val="00BD7541"/>
    <w:rsid w:val="00BE5945"/>
    <w:rsid w:val="00BE6CBF"/>
    <w:rsid w:val="00BE76EE"/>
    <w:rsid w:val="00C2116A"/>
    <w:rsid w:val="00C2170F"/>
    <w:rsid w:val="00C837A7"/>
    <w:rsid w:val="00CE0956"/>
    <w:rsid w:val="00CE141A"/>
    <w:rsid w:val="00CE1B77"/>
    <w:rsid w:val="00CE738B"/>
    <w:rsid w:val="00D1042A"/>
    <w:rsid w:val="00D20B2D"/>
    <w:rsid w:val="00D82A22"/>
    <w:rsid w:val="00DA2036"/>
    <w:rsid w:val="00DC2072"/>
    <w:rsid w:val="00E23D6D"/>
    <w:rsid w:val="00E47B79"/>
    <w:rsid w:val="00E56DF6"/>
    <w:rsid w:val="00E8644B"/>
    <w:rsid w:val="00EC3CA9"/>
    <w:rsid w:val="00F155C2"/>
    <w:rsid w:val="00F23BEA"/>
    <w:rsid w:val="00F23FA4"/>
    <w:rsid w:val="00F43A75"/>
    <w:rsid w:val="00F56DB7"/>
    <w:rsid w:val="00F60112"/>
    <w:rsid w:val="00F7297C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BF92"/>
  <w15:chartTrackingRefBased/>
  <w15:docId w15:val="{548860BE-D064-4D0C-91EE-B1639BB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7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B74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E8644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864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44B"/>
    <w:pPr>
      <w:tabs>
        <w:tab w:val="left" w:pos="6806"/>
      </w:tabs>
      <w:ind w:firstLine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44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p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Jończyk Katarzyna</cp:lastModifiedBy>
  <cp:revision>41</cp:revision>
  <cp:lastPrinted>2020-11-13T12:37:00Z</cp:lastPrinted>
  <dcterms:created xsi:type="dcterms:W3CDTF">2020-06-09T11:31:00Z</dcterms:created>
  <dcterms:modified xsi:type="dcterms:W3CDTF">2020-11-18T10:51:00Z</dcterms:modified>
</cp:coreProperties>
</file>