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8BCD" w14:textId="77777777" w:rsidR="0093799B" w:rsidRDefault="0093799B" w:rsidP="003E6AC6">
      <w:pPr>
        <w:pStyle w:val="Nagwek3"/>
        <w:pBdr>
          <w:top w:val="single" w:sz="4" w:space="1" w:color="auto"/>
          <w:left w:val="single" w:sz="4" w:space="4" w:color="auto"/>
          <w:bottom w:val="single" w:sz="4" w:space="1" w:color="auto"/>
          <w:right w:val="single" w:sz="4" w:space="4" w:color="auto"/>
        </w:pBdr>
        <w:shd w:val="clear" w:color="auto" w:fill="FFFF00"/>
        <w:rPr>
          <w:b w:val="0"/>
          <w:sz w:val="22"/>
          <w:szCs w:val="22"/>
        </w:rPr>
      </w:pPr>
      <w:r>
        <w:rPr>
          <w:sz w:val="24"/>
        </w:rPr>
        <w:t>Specyfikacja Istotnych Warunków Zamówienia</w:t>
      </w:r>
      <w:r w:rsidR="00687BED">
        <w:rPr>
          <w:sz w:val="24"/>
        </w:rPr>
        <w:t xml:space="preserve"> </w:t>
      </w:r>
    </w:p>
    <w:p w14:paraId="6AEAFF40" w14:textId="77777777" w:rsidR="0093799B" w:rsidRDefault="0093799B" w:rsidP="0093799B">
      <w:pPr>
        <w:jc w:val="center"/>
        <w:rPr>
          <w:b/>
          <w:sz w:val="22"/>
          <w:szCs w:val="22"/>
        </w:rPr>
      </w:pPr>
    </w:p>
    <w:p w14:paraId="544F3AE7" w14:textId="77777777" w:rsidR="0093799B" w:rsidRDefault="0093799B" w:rsidP="0093799B">
      <w:pPr>
        <w:jc w:val="center"/>
        <w:rPr>
          <w:b/>
          <w:sz w:val="22"/>
          <w:szCs w:val="22"/>
        </w:rPr>
      </w:pPr>
    </w:p>
    <w:p w14:paraId="7E93851C" w14:textId="77777777" w:rsidR="0093799B" w:rsidRDefault="0093799B" w:rsidP="0093799B">
      <w:pPr>
        <w:jc w:val="center"/>
        <w:rPr>
          <w:b/>
          <w:sz w:val="22"/>
          <w:szCs w:val="22"/>
        </w:rPr>
      </w:pPr>
      <w:r>
        <w:rPr>
          <w:b/>
          <w:sz w:val="22"/>
          <w:szCs w:val="22"/>
        </w:rPr>
        <w:t>ZAMAWIAJĄCY:</w:t>
      </w:r>
    </w:p>
    <w:p w14:paraId="7C66712A" w14:textId="77777777" w:rsidR="0093799B" w:rsidRDefault="0093799B" w:rsidP="0093799B">
      <w:pPr>
        <w:jc w:val="center"/>
        <w:rPr>
          <w:b/>
          <w:sz w:val="22"/>
          <w:szCs w:val="22"/>
        </w:rPr>
      </w:pPr>
    </w:p>
    <w:p w14:paraId="01104AFA" w14:textId="77777777" w:rsidR="0093799B" w:rsidRDefault="0093799B" w:rsidP="0093799B">
      <w:pPr>
        <w:pStyle w:val="Nagwek2"/>
        <w:rPr>
          <w:color w:val="auto"/>
          <w:sz w:val="22"/>
          <w:szCs w:val="22"/>
        </w:rPr>
      </w:pPr>
      <w:r>
        <w:rPr>
          <w:color w:val="auto"/>
          <w:sz w:val="22"/>
          <w:szCs w:val="22"/>
        </w:rPr>
        <w:t xml:space="preserve">Gmina Miasto Świnoujście </w:t>
      </w:r>
    </w:p>
    <w:p w14:paraId="69190FE4" w14:textId="77777777" w:rsidR="0093799B" w:rsidRDefault="0093799B" w:rsidP="0093799B">
      <w:pPr>
        <w:pStyle w:val="Nagwek2"/>
        <w:rPr>
          <w:b w:val="0"/>
          <w:sz w:val="22"/>
          <w:szCs w:val="22"/>
        </w:rPr>
      </w:pPr>
      <w:r>
        <w:rPr>
          <w:b w:val="0"/>
          <w:sz w:val="22"/>
          <w:szCs w:val="22"/>
        </w:rPr>
        <w:t xml:space="preserve">ul. Wojska Polskiego 1/5,72- 600 Świnoujście </w:t>
      </w:r>
    </w:p>
    <w:p w14:paraId="01838B14" w14:textId="77777777" w:rsidR="0093799B" w:rsidRPr="00161FFF" w:rsidRDefault="0093799B" w:rsidP="0093799B">
      <w:pPr>
        <w:jc w:val="center"/>
        <w:rPr>
          <w:lang w:val="en-US"/>
        </w:rPr>
      </w:pPr>
      <w:r w:rsidRPr="00161FFF">
        <w:rPr>
          <w:lang w:val="en-US"/>
        </w:rPr>
        <w:t>tel. (91) 321 27 80, fax  (91) 321</w:t>
      </w:r>
      <w:r w:rsidR="00E577DE">
        <w:rPr>
          <w:lang w:val="en-US"/>
        </w:rPr>
        <w:t xml:space="preserve"> </w:t>
      </w:r>
      <w:r w:rsidRPr="00161FFF">
        <w:rPr>
          <w:lang w:val="en-US"/>
        </w:rPr>
        <w:t>59</w:t>
      </w:r>
      <w:r w:rsidR="00E577DE">
        <w:rPr>
          <w:lang w:val="en-US"/>
        </w:rPr>
        <w:t xml:space="preserve"> </w:t>
      </w:r>
      <w:r w:rsidRPr="00161FFF">
        <w:rPr>
          <w:lang w:val="en-US"/>
        </w:rPr>
        <w:t>95</w:t>
      </w:r>
    </w:p>
    <w:p w14:paraId="2E7B36C3" w14:textId="37E8BEE3" w:rsidR="00E577DE" w:rsidRPr="00EC57AA" w:rsidRDefault="0093799B" w:rsidP="00E577DE">
      <w:pPr>
        <w:spacing w:line="276" w:lineRule="auto"/>
        <w:jc w:val="center"/>
        <w:rPr>
          <w:rStyle w:val="Hipercze"/>
          <w:lang w:val="en-US"/>
        </w:rPr>
      </w:pPr>
      <w:r w:rsidRPr="00161FFF">
        <w:rPr>
          <w:lang w:val="en-US"/>
        </w:rPr>
        <w:t>E-mail:</w:t>
      </w:r>
      <w:r w:rsidR="00F47536">
        <w:rPr>
          <w:lang w:val="en-US"/>
        </w:rPr>
        <w:t xml:space="preserve"> </w:t>
      </w:r>
      <w:hyperlink r:id="rId8" w:history="1">
        <w:r w:rsidR="00F47536" w:rsidRPr="008B0AE2">
          <w:rPr>
            <w:rStyle w:val="Hipercze"/>
            <w:lang w:val="en-US"/>
          </w:rPr>
          <w:t>wim@um.swinoujscie.pl</w:t>
        </w:r>
      </w:hyperlink>
      <w:r w:rsidR="00F47536" w:rsidRPr="00161FFF">
        <w:rPr>
          <w:lang w:val="en-US"/>
        </w:rPr>
        <w:t>,</w:t>
      </w:r>
      <w:r w:rsidR="00F47536">
        <w:rPr>
          <w:lang w:val="en-US"/>
        </w:rPr>
        <w:t xml:space="preserve"> </w:t>
      </w:r>
      <w:r w:rsidRPr="00161FFF">
        <w:rPr>
          <w:lang w:val="en-US"/>
        </w:rPr>
        <w:t xml:space="preserve"> </w:t>
      </w:r>
      <w:hyperlink r:id="rId9" w:history="1">
        <w:r w:rsidR="00EC5467" w:rsidRPr="00EC5467">
          <w:rPr>
            <w:rStyle w:val="Hipercze"/>
            <w:lang w:val="en-US"/>
          </w:rPr>
          <w:t>soi@um.swinoujscie.pl</w:t>
        </w:r>
      </w:hyperlink>
      <w:r w:rsidRPr="00161FFF">
        <w:rPr>
          <w:lang w:val="en-US"/>
        </w:rPr>
        <w:t xml:space="preserve">, Internet: </w:t>
      </w:r>
      <w:hyperlink r:id="rId10" w:history="1">
        <w:r w:rsidR="00E577DE" w:rsidRPr="00EC57AA">
          <w:rPr>
            <w:rStyle w:val="Hipercze"/>
            <w:lang w:val="en-US"/>
          </w:rPr>
          <w:t>bip.um.swinoujscie.pl</w:t>
        </w:r>
      </w:hyperlink>
    </w:p>
    <w:p w14:paraId="47F0AF08" w14:textId="77777777" w:rsidR="0093799B" w:rsidRPr="00161FFF" w:rsidRDefault="0093799B" w:rsidP="0093799B">
      <w:pPr>
        <w:jc w:val="center"/>
        <w:rPr>
          <w:lang w:val="en-US"/>
        </w:rPr>
      </w:pPr>
    </w:p>
    <w:p w14:paraId="7777A33A" w14:textId="77777777" w:rsidR="0093799B" w:rsidRPr="00161FFF" w:rsidRDefault="0093799B" w:rsidP="0093799B">
      <w:pPr>
        <w:rPr>
          <w:b/>
          <w:sz w:val="22"/>
          <w:szCs w:val="22"/>
          <w:lang w:val="en-US"/>
        </w:rPr>
      </w:pPr>
    </w:p>
    <w:p w14:paraId="43BDDE02" w14:textId="77777777"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65FAC8F8" w14:textId="77777777"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14:paraId="60FCAE8E" w14:textId="77777777" w:rsidR="0093799B" w:rsidRPr="003F3F9E" w:rsidRDefault="0093799B" w:rsidP="0093799B">
      <w:pPr>
        <w:pStyle w:val="Tekstpodstawowy3"/>
        <w:rPr>
          <w:sz w:val="22"/>
          <w:szCs w:val="22"/>
        </w:rPr>
      </w:pPr>
    </w:p>
    <w:p w14:paraId="58C15CF8" w14:textId="1C6F9E22"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USTAWY PZP</w:t>
      </w:r>
      <w:r w:rsidR="00EB1AAD">
        <w:rPr>
          <w:sz w:val="22"/>
          <w:szCs w:val="22"/>
        </w:rPr>
        <w:t>,</w:t>
      </w:r>
    </w:p>
    <w:p w14:paraId="136A0257" w14:textId="77777777" w:rsidR="00EB1AAD" w:rsidRDefault="00EB1AAD" w:rsidP="00EB1AAD">
      <w:pPr>
        <w:pStyle w:val="Tekstpodstawowy3"/>
        <w:jc w:val="center"/>
        <w:rPr>
          <w:sz w:val="24"/>
          <w:szCs w:val="24"/>
        </w:rPr>
      </w:pPr>
      <w:r>
        <w:rPr>
          <w:sz w:val="24"/>
          <w:szCs w:val="24"/>
        </w:rPr>
        <w:t>KTÓREJ PRZEDMIOTEM BĘDZIE:</w:t>
      </w:r>
    </w:p>
    <w:p w14:paraId="64E882B1" w14:textId="1A73E354" w:rsidR="00EB1AAD" w:rsidRDefault="00EB1AAD" w:rsidP="00EB1AAD">
      <w:pPr>
        <w:pStyle w:val="Tekstpodstawowy"/>
        <w:rPr>
          <w:spacing w:val="-4"/>
          <w:sz w:val="28"/>
          <w:szCs w:val="28"/>
        </w:rPr>
      </w:pPr>
    </w:p>
    <w:p w14:paraId="6AE4C7BC" w14:textId="77777777" w:rsidR="000E672D" w:rsidRDefault="000E672D" w:rsidP="00EB1AAD">
      <w:pPr>
        <w:pStyle w:val="Tekstpodstawowy"/>
        <w:rPr>
          <w:spacing w:val="-4"/>
          <w:sz w:val="28"/>
          <w:szCs w:val="28"/>
        </w:rPr>
      </w:pPr>
    </w:p>
    <w:p w14:paraId="521CEF70" w14:textId="77777777" w:rsidR="00EB1AAD" w:rsidRDefault="00EB1AAD" w:rsidP="00EB1AAD">
      <w:pPr>
        <w:jc w:val="center"/>
        <w:rPr>
          <w:b/>
          <w:sz w:val="24"/>
          <w:szCs w:val="24"/>
        </w:rPr>
      </w:pPr>
      <w:r w:rsidRPr="000E672D">
        <w:rPr>
          <w:b/>
          <w:sz w:val="28"/>
          <w:szCs w:val="28"/>
        </w:rPr>
        <w:t>„</w:t>
      </w:r>
      <w:r w:rsidRPr="000E672D">
        <w:rPr>
          <w:b/>
          <w:spacing w:val="-4"/>
          <w:sz w:val="28"/>
          <w:szCs w:val="28"/>
        </w:rPr>
        <w:t>Oświetlenie ulic – Oświetlenie uliczne na ul. Sąsiedzkiej w Świnoujściu (Pomorska-Wolińska)</w:t>
      </w:r>
      <w:r w:rsidRPr="000E672D">
        <w:rPr>
          <w:b/>
          <w:sz w:val="28"/>
          <w:szCs w:val="28"/>
        </w:rPr>
        <w:t>”</w:t>
      </w:r>
    </w:p>
    <w:p w14:paraId="3691AA6A" w14:textId="386C4E50" w:rsidR="00EB1AAD" w:rsidRDefault="00EB1AAD" w:rsidP="00EB1AAD">
      <w:pPr>
        <w:rPr>
          <w:b/>
          <w:sz w:val="24"/>
          <w:szCs w:val="24"/>
        </w:rPr>
      </w:pPr>
    </w:p>
    <w:p w14:paraId="2E0536B8" w14:textId="6383CF80" w:rsidR="000E672D" w:rsidRDefault="000E672D" w:rsidP="00EB1AAD">
      <w:pPr>
        <w:rPr>
          <w:b/>
          <w:sz w:val="24"/>
          <w:szCs w:val="24"/>
        </w:rPr>
      </w:pPr>
    </w:p>
    <w:p w14:paraId="52BC5D0E" w14:textId="3D156D8E" w:rsidR="000E672D" w:rsidRDefault="000E672D" w:rsidP="00EB1AAD">
      <w:pPr>
        <w:rPr>
          <w:b/>
          <w:sz w:val="24"/>
          <w:szCs w:val="24"/>
        </w:rPr>
      </w:pPr>
    </w:p>
    <w:p w14:paraId="7A18B121" w14:textId="77777777" w:rsidR="000E672D" w:rsidRDefault="000E672D" w:rsidP="00EB1AAD">
      <w:pPr>
        <w:rPr>
          <w:b/>
          <w:sz w:val="24"/>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1"/>
        <w:gridCol w:w="2327"/>
        <w:gridCol w:w="5055"/>
      </w:tblGrid>
      <w:tr w:rsidR="00EB1AAD" w14:paraId="06C11151" w14:textId="77777777" w:rsidTr="00EB1AAD">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438671" w14:textId="77777777" w:rsidR="00EB1AAD" w:rsidRDefault="00EB1AAD">
            <w:pPr>
              <w:jc w:val="center"/>
              <w:rPr>
                <w:b/>
                <w:i/>
                <w:sz w:val="24"/>
                <w:szCs w:val="24"/>
              </w:rPr>
            </w:pPr>
            <w:r>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96009" w14:textId="77777777" w:rsidR="00EB1AAD" w:rsidRDefault="00EB1AAD">
            <w:pPr>
              <w:jc w:val="center"/>
              <w:rPr>
                <w:b/>
                <w:i/>
                <w:sz w:val="24"/>
                <w:szCs w:val="24"/>
              </w:rPr>
            </w:pPr>
            <w:r>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621F2" w14:textId="77777777" w:rsidR="00EB1AAD" w:rsidRDefault="00EB1AAD">
            <w:pPr>
              <w:jc w:val="center"/>
              <w:rPr>
                <w:b/>
                <w:i/>
                <w:sz w:val="24"/>
                <w:szCs w:val="24"/>
              </w:rPr>
            </w:pPr>
            <w:r>
              <w:rPr>
                <w:b/>
                <w:i/>
                <w:sz w:val="24"/>
                <w:szCs w:val="24"/>
              </w:rPr>
              <w:t>Wyszczególnienie</w:t>
            </w:r>
          </w:p>
        </w:tc>
      </w:tr>
      <w:tr w:rsidR="00EB1AAD" w14:paraId="5879E1A1" w14:textId="77777777" w:rsidTr="00EB1AAD">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20015" w14:textId="77777777" w:rsidR="00EB1AAD" w:rsidRDefault="00EB1AAD">
            <w:pPr>
              <w:jc w:val="center"/>
              <w:rPr>
                <w:b/>
                <w:i/>
                <w:sz w:val="24"/>
                <w:szCs w:val="24"/>
              </w:rPr>
            </w:pPr>
            <w:r>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9ED30" w14:textId="5C9E66EE" w:rsidR="00EB1AAD" w:rsidRPr="00EB1AAD" w:rsidRDefault="0065048F">
            <w:pPr>
              <w:jc w:val="center"/>
            </w:pPr>
            <w:r>
              <w:t>listopad</w:t>
            </w:r>
            <w:r w:rsidR="00EB1AAD" w:rsidRPr="00EB1AAD">
              <w:t xml:space="preserve">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D0FD2" w14:textId="7CC0BA13" w:rsidR="00EB1AAD" w:rsidRPr="00EB1AAD" w:rsidRDefault="00EB1AAD">
            <w:pPr>
              <w:jc w:val="center"/>
              <w:rPr>
                <w:lang w:eastAsia="en-US"/>
              </w:rPr>
            </w:pPr>
            <w:r w:rsidRPr="00EB1AAD">
              <w:rPr>
                <w:lang w:eastAsia="en-US"/>
              </w:rPr>
              <w:t xml:space="preserve">Komisja przetargowa powołana Zarządzeniem Prezydenta Miasta Świnoujście nr </w:t>
            </w:r>
            <w:r w:rsidR="0065048F">
              <w:rPr>
                <w:lang w:eastAsia="en-US"/>
              </w:rPr>
              <w:t>718</w:t>
            </w:r>
            <w:r w:rsidRPr="00EB1AAD">
              <w:rPr>
                <w:lang w:eastAsia="en-US"/>
              </w:rPr>
              <w:t>/</w:t>
            </w:r>
            <w:r w:rsidR="0065048F">
              <w:rPr>
                <w:lang w:eastAsia="en-US"/>
              </w:rPr>
              <w:t xml:space="preserve"> </w:t>
            </w:r>
            <w:r w:rsidRPr="00EB1AAD">
              <w:rPr>
                <w:lang w:eastAsia="en-US"/>
              </w:rPr>
              <w:t>2020</w:t>
            </w:r>
          </w:p>
          <w:p w14:paraId="7BA08777" w14:textId="55DD1ABE" w:rsidR="00EB1AAD" w:rsidRPr="00EB1AAD" w:rsidRDefault="00EB1AAD" w:rsidP="0065048F">
            <w:pPr>
              <w:jc w:val="center"/>
              <w:rPr>
                <w:lang w:eastAsia="en-US"/>
              </w:rPr>
            </w:pPr>
            <w:r w:rsidRPr="00EB1AAD">
              <w:rPr>
                <w:lang w:eastAsia="en-US"/>
              </w:rPr>
              <w:t xml:space="preserve">z dnia </w:t>
            </w:r>
            <w:r w:rsidR="0065048F">
              <w:rPr>
                <w:lang w:eastAsia="en-US"/>
              </w:rPr>
              <w:t>6.11</w:t>
            </w:r>
            <w:r w:rsidRPr="00EB1AAD">
              <w:rPr>
                <w:lang w:eastAsia="en-US"/>
              </w:rPr>
              <w:t>.2020 r.</w:t>
            </w:r>
          </w:p>
        </w:tc>
      </w:tr>
      <w:tr w:rsidR="00EB1AAD" w14:paraId="7FDAF86C" w14:textId="77777777" w:rsidTr="00EB1AAD">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1D200" w14:textId="77777777" w:rsidR="00EB1AAD" w:rsidRDefault="00EB1AAD">
            <w:pPr>
              <w:jc w:val="center"/>
              <w:rPr>
                <w:b/>
                <w:i/>
                <w:sz w:val="24"/>
                <w:szCs w:val="24"/>
              </w:rPr>
            </w:pPr>
            <w:r>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23526" w14:textId="56385B32" w:rsidR="00EB1AAD" w:rsidRPr="00EB1AAD" w:rsidRDefault="00EE34EB" w:rsidP="00EE34EB">
            <w:pPr>
              <w:jc w:val="center"/>
              <w:rPr>
                <w:highlight w:val="yellow"/>
              </w:rPr>
            </w:pPr>
            <w:r>
              <w:t>listopad</w:t>
            </w:r>
            <w:r w:rsidR="00EB1AAD" w:rsidRPr="00EB1AAD">
              <w:t xml:space="preserve">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AA8F0" w14:textId="77777777" w:rsidR="001F5EAF" w:rsidRDefault="00EB1AAD" w:rsidP="0065048F">
            <w:pPr>
              <w:jc w:val="center"/>
              <w:rPr>
                <w:lang w:eastAsia="en-US"/>
              </w:rPr>
            </w:pPr>
            <w:r w:rsidRPr="00EB1AAD">
              <w:rPr>
                <w:lang w:eastAsia="en-US"/>
              </w:rPr>
              <w:t xml:space="preserve">Prezydent Miasta Świnoujście Zarządzenie nr </w:t>
            </w:r>
          </w:p>
          <w:p w14:paraId="1A6DC2E8" w14:textId="1710FFE3" w:rsidR="00EB1AAD" w:rsidRPr="00EB1AAD" w:rsidRDefault="0065048F" w:rsidP="0065048F">
            <w:pPr>
              <w:jc w:val="center"/>
              <w:rPr>
                <w:b/>
                <w:highlight w:val="yellow"/>
              </w:rPr>
            </w:pPr>
            <w:bookmarkStart w:id="0" w:name="_GoBack"/>
            <w:bookmarkEnd w:id="0"/>
            <w:r>
              <w:rPr>
                <w:lang w:eastAsia="en-US"/>
              </w:rPr>
              <w:t>721</w:t>
            </w:r>
            <w:r w:rsidR="00EB1AAD" w:rsidRPr="00EB1AAD">
              <w:rPr>
                <w:lang w:eastAsia="en-US"/>
              </w:rPr>
              <w:t>/</w:t>
            </w:r>
            <w:r>
              <w:rPr>
                <w:lang w:eastAsia="en-US"/>
              </w:rPr>
              <w:t xml:space="preserve"> </w:t>
            </w:r>
            <w:r w:rsidR="00EB1AAD" w:rsidRPr="00EB1AAD">
              <w:rPr>
                <w:lang w:eastAsia="en-US"/>
              </w:rPr>
              <w:t xml:space="preserve">2020 z dnia </w:t>
            </w:r>
            <w:r>
              <w:rPr>
                <w:lang w:eastAsia="en-US"/>
              </w:rPr>
              <w:t>6.11.</w:t>
            </w:r>
            <w:r w:rsidR="00EB1AAD" w:rsidRPr="00EB1AAD">
              <w:rPr>
                <w:lang w:eastAsia="en-US"/>
              </w:rPr>
              <w:t>2020 r.</w:t>
            </w:r>
          </w:p>
        </w:tc>
      </w:tr>
    </w:tbl>
    <w:p w14:paraId="0E7945A4" w14:textId="77777777" w:rsidR="00EB1AAD" w:rsidRDefault="00EB1AAD" w:rsidP="00EB1AAD">
      <w:pPr>
        <w:jc w:val="center"/>
        <w:rPr>
          <w:b/>
          <w:sz w:val="24"/>
          <w:szCs w:val="24"/>
        </w:rPr>
      </w:pPr>
    </w:p>
    <w:p w14:paraId="5D716889" w14:textId="77777777" w:rsidR="00EB1AAD" w:rsidRDefault="00EB1AAD" w:rsidP="00EB1AAD">
      <w:pPr>
        <w:rPr>
          <w:b/>
          <w:sz w:val="24"/>
          <w:szCs w:val="24"/>
        </w:rPr>
      </w:pPr>
    </w:p>
    <w:p w14:paraId="62C4464E" w14:textId="77777777" w:rsidR="00EB1AAD" w:rsidRDefault="00EB1AAD" w:rsidP="00EB1AAD">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EB1AAD" w14:paraId="0F43E94F" w14:textId="77777777" w:rsidTr="00EB1AAD">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ECA05D0" w14:textId="77777777" w:rsidR="00EB1AAD" w:rsidRDefault="00EB1AAD">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474DD07B" w14:textId="395E6A94" w:rsidR="00EB1AAD" w:rsidRDefault="00EB1AAD" w:rsidP="00EB1AAD">
            <w:pPr>
              <w:jc w:val="center"/>
              <w:rPr>
                <w:b/>
                <w:sz w:val="24"/>
                <w:szCs w:val="24"/>
              </w:rPr>
            </w:pPr>
            <w:r>
              <w:rPr>
                <w:b/>
                <w:sz w:val="24"/>
                <w:szCs w:val="24"/>
              </w:rPr>
              <w:t>WIM.271.1.30.2020</w:t>
            </w:r>
          </w:p>
        </w:tc>
      </w:tr>
    </w:tbl>
    <w:p w14:paraId="6F293B2E" w14:textId="77777777" w:rsidR="006132B7" w:rsidRDefault="006132B7" w:rsidP="00C804C9">
      <w:pPr>
        <w:rPr>
          <w:b/>
          <w:u w:val="single"/>
        </w:rPr>
      </w:pPr>
    </w:p>
    <w:p w14:paraId="1BD04F0C" w14:textId="77777777" w:rsidR="006D0B44" w:rsidRDefault="006D0B44" w:rsidP="00C804C9">
      <w:pPr>
        <w:rPr>
          <w:b/>
          <w:u w:val="single"/>
        </w:rPr>
      </w:pPr>
    </w:p>
    <w:p w14:paraId="2175323D" w14:textId="77777777" w:rsidR="00A13211" w:rsidRDefault="00A13211" w:rsidP="00C804C9">
      <w:pPr>
        <w:rPr>
          <w:b/>
          <w:u w:val="single"/>
        </w:rPr>
      </w:pPr>
    </w:p>
    <w:p w14:paraId="28150E73" w14:textId="77777777" w:rsidR="003E6AC6" w:rsidRDefault="003E6AC6" w:rsidP="00C804C9">
      <w:pPr>
        <w:rPr>
          <w:b/>
          <w:u w:val="single"/>
        </w:rPr>
      </w:pPr>
    </w:p>
    <w:p w14:paraId="4AD825C6" w14:textId="77777777" w:rsidR="00E00F0F" w:rsidRDefault="00E00F0F" w:rsidP="00C804C9">
      <w:pPr>
        <w:rPr>
          <w:b/>
          <w:u w:val="single"/>
        </w:rPr>
      </w:pPr>
    </w:p>
    <w:p w14:paraId="612DE828" w14:textId="77777777" w:rsidR="00CB52D3" w:rsidRDefault="00CB52D3" w:rsidP="00C804C9">
      <w:pPr>
        <w:rPr>
          <w:b/>
          <w:u w:val="single"/>
        </w:rPr>
      </w:pPr>
    </w:p>
    <w:p w14:paraId="39302E75" w14:textId="5ED27CC9" w:rsidR="00CB52D3" w:rsidRDefault="00CB52D3" w:rsidP="00C804C9">
      <w:pPr>
        <w:rPr>
          <w:b/>
          <w:u w:val="single"/>
        </w:rPr>
      </w:pPr>
    </w:p>
    <w:p w14:paraId="4C0A1831" w14:textId="548F6F36" w:rsidR="00EB1AAD" w:rsidRDefault="00EB1AAD" w:rsidP="00C804C9">
      <w:pPr>
        <w:rPr>
          <w:b/>
          <w:u w:val="single"/>
        </w:rPr>
      </w:pPr>
    </w:p>
    <w:p w14:paraId="1DAA3CF7" w14:textId="3BD702A0" w:rsidR="00EB1AAD" w:rsidRDefault="00EB1AAD" w:rsidP="00C804C9">
      <w:pPr>
        <w:rPr>
          <w:b/>
          <w:u w:val="single"/>
        </w:rPr>
      </w:pPr>
    </w:p>
    <w:p w14:paraId="428C796F" w14:textId="26517607" w:rsidR="00EB1AAD" w:rsidRDefault="00EB1AAD" w:rsidP="00C804C9">
      <w:pPr>
        <w:rPr>
          <w:b/>
          <w:u w:val="single"/>
        </w:rPr>
      </w:pPr>
    </w:p>
    <w:p w14:paraId="087315E0" w14:textId="3EEFCC72" w:rsidR="00E00F0F" w:rsidRDefault="00E00F0F" w:rsidP="00C804C9">
      <w:pPr>
        <w:rPr>
          <w:b/>
          <w:u w:val="single"/>
        </w:rPr>
      </w:pPr>
    </w:p>
    <w:p w14:paraId="421ADDE9" w14:textId="77777777" w:rsidR="00A13211" w:rsidRDefault="00A13211" w:rsidP="00C804C9">
      <w:pPr>
        <w:rPr>
          <w:b/>
          <w:u w:val="single"/>
        </w:rPr>
      </w:pPr>
    </w:p>
    <w:p w14:paraId="1BBFFB94" w14:textId="77777777" w:rsidR="0093799B" w:rsidRDefault="0093799B" w:rsidP="0093799B">
      <w:pPr>
        <w:jc w:val="both"/>
        <w:rPr>
          <w:b/>
          <w:u w:val="single"/>
        </w:rPr>
      </w:pPr>
      <w:r>
        <w:rPr>
          <w:b/>
          <w:u w:val="single"/>
        </w:rPr>
        <w:t>SPIS TREŚCI SIWZ:</w:t>
      </w:r>
    </w:p>
    <w:p w14:paraId="2F231EA1" w14:textId="77777777" w:rsidR="0093799B" w:rsidRDefault="0093799B" w:rsidP="0093799B">
      <w:pPr>
        <w:jc w:val="both"/>
        <w:rPr>
          <w:b/>
          <w:u w:val="single"/>
        </w:rPr>
      </w:pPr>
    </w:p>
    <w:p w14:paraId="715AD35D" w14:textId="77777777" w:rsidR="0093799B" w:rsidRDefault="0093799B" w:rsidP="0093799B">
      <w:pPr>
        <w:jc w:val="both"/>
      </w:pPr>
      <w:r>
        <w:rPr>
          <w:b/>
        </w:rPr>
        <w:t>Rozdział I</w:t>
      </w:r>
      <w:r>
        <w:rPr>
          <w:b/>
        </w:rPr>
        <w:tab/>
      </w:r>
      <w:r>
        <w:t>Forma oferty;</w:t>
      </w:r>
    </w:p>
    <w:p w14:paraId="446B7E90" w14:textId="77777777"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14:paraId="6AE323D1" w14:textId="77777777"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14:paraId="26E1EA09" w14:textId="77777777" w:rsidR="0093799B" w:rsidRDefault="0093799B" w:rsidP="0093799B">
      <w:pPr>
        <w:ind w:left="1410" w:hanging="1410"/>
        <w:jc w:val="both"/>
      </w:pPr>
      <w:r>
        <w:rPr>
          <w:b/>
        </w:rPr>
        <w:t>Rozdział IV</w:t>
      </w:r>
      <w:r>
        <w:rPr>
          <w:b/>
        </w:rPr>
        <w:tab/>
      </w:r>
      <w:r>
        <w:t>Jawność postępowania;</w:t>
      </w:r>
    </w:p>
    <w:p w14:paraId="43DC1E55" w14:textId="77777777" w:rsidR="0093799B" w:rsidRDefault="0093799B" w:rsidP="0093799B">
      <w:pPr>
        <w:ind w:left="1410" w:hanging="1410"/>
        <w:jc w:val="both"/>
      </w:pPr>
      <w:r>
        <w:rPr>
          <w:b/>
        </w:rPr>
        <w:t>Rozdział V</w:t>
      </w:r>
      <w:r>
        <w:rPr>
          <w:b/>
        </w:rPr>
        <w:tab/>
      </w:r>
      <w:r>
        <w:t>Podstawy wykluczenia. Warunki udziału w postępowaniu. Dokumenty;</w:t>
      </w:r>
    </w:p>
    <w:p w14:paraId="6E846C28" w14:textId="77777777" w:rsidR="0093799B" w:rsidRDefault="0093799B" w:rsidP="0093799B">
      <w:pPr>
        <w:ind w:left="1418" w:hanging="1418"/>
        <w:jc w:val="both"/>
      </w:pPr>
      <w:r>
        <w:rPr>
          <w:b/>
        </w:rPr>
        <w:t>Rozdział VI</w:t>
      </w:r>
      <w:r>
        <w:rPr>
          <w:b/>
        </w:rPr>
        <w:tab/>
      </w:r>
      <w:r>
        <w:t>Wykonawcy zagraniczni;</w:t>
      </w:r>
    </w:p>
    <w:p w14:paraId="69362D18" w14:textId="77777777" w:rsidR="0093799B" w:rsidRDefault="0093799B" w:rsidP="0093799B">
      <w:pPr>
        <w:ind w:left="1418" w:hanging="1418"/>
        <w:jc w:val="both"/>
      </w:pPr>
      <w:r>
        <w:rPr>
          <w:b/>
        </w:rPr>
        <w:t>Rozdział VII</w:t>
      </w:r>
      <w:r>
        <w:rPr>
          <w:b/>
        </w:rPr>
        <w:tab/>
      </w:r>
      <w:r>
        <w:t>Termin wykonania zamówienia, gwarancja i rękojmia;</w:t>
      </w:r>
    </w:p>
    <w:p w14:paraId="5E6CE794" w14:textId="77777777" w:rsidR="0093799B" w:rsidRDefault="0093799B" w:rsidP="0093799B">
      <w:pPr>
        <w:ind w:left="1418" w:hanging="1418"/>
        <w:jc w:val="both"/>
        <w:rPr>
          <w:i/>
        </w:rPr>
      </w:pPr>
      <w:r>
        <w:rPr>
          <w:b/>
        </w:rPr>
        <w:t>Rozdział VIII</w:t>
      </w:r>
      <w:r>
        <w:rPr>
          <w:b/>
        </w:rPr>
        <w:tab/>
      </w:r>
      <w:r>
        <w:t>Wadium</w:t>
      </w:r>
    </w:p>
    <w:p w14:paraId="12FD0E42" w14:textId="77777777"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14:paraId="1118A643" w14:textId="77777777" w:rsidR="0093799B" w:rsidRDefault="0093799B" w:rsidP="0093799B">
      <w:pPr>
        <w:jc w:val="both"/>
      </w:pPr>
      <w:r>
        <w:rPr>
          <w:b/>
        </w:rPr>
        <w:t>Rozdział X</w:t>
      </w:r>
      <w:r>
        <w:rPr>
          <w:b/>
        </w:rPr>
        <w:tab/>
      </w:r>
      <w:r>
        <w:t xml:space="preserve">Sposób obliczenia ceny oferty; </w:t>
      </w:r>
    </w:p>
    <w:p w14:paraId="79AF1939" w14:textId="77777777" w:rsidR="0093799B" w:rsidRDefault="0093799B" w:rsidP="0093799B">
      <w:pPr>
        <w:jc w:val="both"/>
      </w:pPr>
      <w:r>
        <w:rPr>
          <w:b/>
        </w:rPr>
        <w:t>Rozdział XI</w:t>
      </w:r>
      <w:r>
        <w:rPr>
          <w:b/>
        </w:rPr>
        <w:tab/>
      </w:r>
      <w:r>
        <w:t>Składanie i otwarcie ofert;</w:t>
      </w:r>
    </w:p>
    <w:p w14:paraId="4D67AB73" w14:textId="77777777" w:rsidR="0093799B" w:rsidRDefault="0093799B" w:rsidP="0093799B">
      <w:pPr>
        <w:jc w:val="both"/>
      </w:pPr>
      <w:r>
        <w:rPr>
          <w:b/>
        </w:rPr>
        <w:t>Rozdział XII</w:t>
      </w:r>
      <w:r>
        <w:rPr>
          <w:b/>
        </w:rPr>
        <w:tab/>
      </w:r>
      <w:r>
        <w:t xml:space="preserve">Wybór oferty najkorzystniejszej; </w:t>
      </w:r>
    </w:p>
    <w:p w14:paraId="1D292B7A" w14:textId="77777777" w:rsidR="0093799B" w:rsidRDefault="0093799B" w:rsidP="0093799B">
      <w:pPr>
        <w:jc w:val="both"/>
      </w:pPr>
      <w:r>
        <w:rPr>
          <w:b/>
        </w:rPr>
        <w:t>Rozdział XIII</w:t>
      </w:r>
      <w:r>
        <w:rPr>
          <w:b/>
        </w:rPr>
        <w:tab/>
      </w:r>
      <w:r>
        <w:t>Zawarcie umowy, zabezpieczenie należytego wykonania umowy;</w:t>
      </w:r>
    </w:p>
    <w:p w14:paraId="4F75B2D9" w14:textId="77777777" w:rsidR="0093799B" w:rsidRDefault="0093799B" w:rsidP="0093799B">
      <w:pPr>
        <w:jc w:val="both"/>
      </w:pPr>
      <w:r>
        <w:rPr>
          <w:b/>
        </w:rPr>
        <w:t>Rozdział XIV</w:t>
      </w:r>
      <w:r>
        <w:rPr>
          <w:b/>
        </w:rPr>
        <w:tab/>
      </w:r>
      <w:r>
        <w:t>Pouczenie o środkach ochrony prawnej;</w:t>
      </w:r>
    </w:p>
    <w:p w14:paraId="715B0C44" w14:textId="77777777" w:rsidR="007A1CB9" w:rsidRDefault="0093799B" w:rsidP="0093799B">
      <w:pPr>
        <w:jc w:val="both"/>
      </w:pPr>
      <w:r>
        <w:rPr>
          <w:b/>
        </w:rPr>
        <w:t>Rozdział XV</w:t>
      </w:r>
      <w:r>
        <w:rPr>
          <w:b/>
        </w:rPr>
        <w:tab/>
      </w:r>
      <w:r>
        <w:t>Opis przedmiotu zamówienia</w:t>
      </w:r>
      <w:r w:rsidR="007A1CB9">
        <w:t>;</w:t>
      </w:r>
    </w:p>
    <w:p w14:paraId="4CF279F3" w14:textId="77777777"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14:paraId="0D3D32D3" w14:textId="77777777" w:rsidR="00AB71A2" w:rsidRPr="00B23B2B" w:rsidRDefault="00AB71A2" w:rsidP="00AB71A2">
      <w:pPr>
        <w:jc w:val="both"/>
        <w:rPr>
          <w:b/>
        </w:rPr>
      </w:pPr>
      <w:r w:rsidRPr="00B23B2B">
        <w:rPr>
          <w:b/>
        </w:rPr>
        <w:t>Załączniki:</w:t>
      </w:r>
    </w:p>
    <w:p w14:paraId="7FD3906E" w14:textId="77777777"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14:paraId="7258CC9C" w14:textId="77777777" w:rsidR="00AB71A2" w:rsidRDefault="00AB71A2" w:rsidP="00AB71A2">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14:paraId="53AE783A" w14:textId="77777777" w:rsidR="00AB71A2" w:rsidRPr="001A5117" w:rsidRDefault="00AB71A2" w:rsidP="00AB71A2">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14:paraId="67473723" w14:textId="280CA79E" w:rsidR="008B41B0" w:rsidRDefault="00AB71A2" w:rsidP="008B41B0">
      <w:pPr>
        <w:tabs>
          <w:tab w:val="left" w:pos="1134"/>
        </w:tabs>
      </w:pPr>
      <w:r w:rsidRPr="001A5117">
        <w:tab/>
      </w:r>
      <w:r w:rsidRPr="001A5117">
        <w:tab/>
      </w:r>
      <w:r w:rsidRPr="001A5117">
        <w:rPr>
          <w:b/>
        </w:rPr>
        <w:t xml:space="preserve">Załącznik nr  </w:t>
      </w:r>
      <w:r w:rsidR="00AB26FB">
        <w:rPr>
          <w:b/>
        </w:rPr>
        <w:t>2</w:t>
      </w:r>
      <w:r w:rsidRPr="001A5117">
        <w:rPr>
          <w:b/>
        </w:rPr>
        <w:t>.2</w:t>
      </w:r>
      <w:r>
        <w:tab/>
      </w:r>
      <w:r w:rsidR="0047770C">
        <w:t>zakres rzeczowo-finansowy</w:t>
      </w:r>
      <w:r w:rsidR="008B41B0">
        <w:t>;</w:t>
      </w:r>
    </w:p>
    <w:p w14:paraId="321B3366" w14:textId="77777777" w:rsidR="00DA7383" w:rsidRDefault="008B41B0" w:rsidP="00ED03F6">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14:paraId="588FA94B" w14:textId="77777777" w:rsidR="00D57256" w:rsidRDefault="00F26037" w:rsidP="00D57256">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D57256">
        <w:t>;</w:t>
      </w:r>
    </w:p>
    <w:p w14:paraId="1A5E88E7" w14:textId="77777777" w:rsidR="00AB26FB" w:rsidRPr="005336E2" w:rsidRDefault="00D57256" w:rsidP="00D57256">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14:paraId="37B6B38D" w14:textId="77777777"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14:paraId="7712F373" w14:textId="77777777"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14:paraId="2D126AB4" w14:textId="77777777"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14:paraId="369452D5" w14:textId="77777777"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14:paraId="733A8E3E" w14:textId="77777777"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14:paraId="286FCAB3" w14:textId="77777777" w:rsidR="00D01AD7" w:rsidRDefault="00AB71A2" w:rsidP="001D115A">
      <w:pPr>
        <w:tabs>
          <w:tab w:val="left" w:pos="1134"/>
        </w:tabs>
        <w:ind w:left="3544" w:hanging="2126"/>
      </w:pPr>
      <w:r w:rsidRPr="00AB71A2">
        <w:rPr>
          <w:b/>
        </w:rPr>
        <w:t>Załącznik nr 8</w:t>
      </w:r>
      <w:r>
        <w:tab/>
        <w:t>wykaz wykonanych robót</w:t>
      </w:r>
      <w:r w:rsidR="00741AA7">
        <w:t>;</w:t>
      </w:r>
    </w:p>
    <w:p w14:paraId="63BFF756" w14:textId="77777777" w:rsidR="00D01AD7" w:rsidRDefault="00D01AD7" w:rsidP="001D115A">
      <w:pPr>
        <w:tabs>
          <w:tab w:val="left" w:pos="1134"/>
        </w:tabs>
        <w:ind w:left="3544" w:hanging="2126"/>
        <w:rPr>
          <w:b/>
        </w:rPr>
      </w:pPr>
      <w:r>
        <w:rPr>
          <w:b/>
        </w:rPr>
        <w:t>Załącznik nr 9</w:t>
      </w:r>
      <w:r>
        <w:rPr>
          <w:b/>
        </w:rPr>
        <w:tab/>
      </w:r>
      <w:r w:rsidR="00D57256">
        <w:t>dokumentacja projektowa</w:t>
      </w:r>
      <w:r w:rsidR="00D55C32">
        <w:t>.</w:t>
      </w:r>
    </w:p>
    <w:p w14:paraId="568094ED" w14:textId="77777777" w:rsidR="0093799B" w:rsidRDefault="0093799B" w:rsidP="0093799B">
      <w:pPr>
        <w:jc w:val="both"/>
      </w:pPr>
    </w:p>
    <w:p w14:paraId="1DDE3D83" w14:textId="77777777" w:rsidR="0093799B" w:rsidRDefault="0093799B" w:rsidP="0093799B">
      <w:pPr>
        <w:jc w:val="both"/>
      </w:pPr>
    </w:p>
    <w:p w14:paraId="71EA9644" w14:textId="77777777" w:rsidR="0093799B" w:rsidRDefault="0093799B" w:rsidP="0093799B">
      <w:pPr>
        <w:jc w:val="both"/>
      </w:pPr>
    </w:p>
    <w:p w14:paraId="6C8AAFFA" w14:textId="77777777" w:rsidR="0093799B" w:rsidRDefault="0093799B" w:rsidP="0093799B">
      <w:pPr>
        <w:jc w:val="both"/>
      </w:pPr>
    </w:p>
    <w:p w14:paraId="1F8E0B4C" w14:textId="77777777" w:rsidR="0093799B" w:rsidRDefault="0093799B" w:rsidP="0093799B">
      <w:pPr>
        <w:jc w:val="both"/>
      </w:pPr>
    </w:p>
    <w:p w14:paraId="275437A8" w14:textId="77777777" w:rsidR="00D01AD7" w:rsidRDefault="00D01AD7" w:rsidP="0093799B">
      <w:pPr>
        <w:jc w:val="both"/>
      </w:pPr>
    </w:p>
    <w:p w14:paraId="081615F9" w14:textId="77777777" w:rsidR="00D01AD7" w:rsidRPr="00C3774A" w:rsidRDefault="00D01AD7" w:rsidP="0093799B">
      <w:pPr>
        <w:jc w:val="both"/>
        <w:rPr>
          <w:sz w:val="24"/>
          <w:szCs w:val="24"/>
        </w:rPr>
      </w:pPr>
    </w:p>
    <w:p w14:paraId="5255A575" w14:textId="77777777" w:rsidR="0093799B" w:rsidRPr="00C3774A" w:rsidRDefault="0093799B" w:rsidP="0093799B">
      <w:pPr>
        <w:jc w:val="both"/>
        <w:rPr>
          <w:sz w:val="24"/>
          <w:szCs w:val="24"/>
        </w:rPr>
      </w:pPr>
      <w:r w:rsidRPr="00C3774A">
        <w:rPr>
          <w:sz w:val="24"/>
          <w:szCs w:val="24"/>
        </w:rPr>
        <w:t>Podstawa prawna: Ustawa z dnia 29.01.2004r. Prawo zamówie</w:t>
      </w:r>
      <w:r w:rsidR="001A721F" w:rsidRPr="00C3774A">
        <w:rPr>
          <w:sz w:val="24"/>
          <w:szCs w:val="24"/>
        </w:rPr>
        <w:t>ń publicznych (tj. Dz. U. z 201</w:t>
      </w:r>
      <w:r w:rsidR="00E577DE" w:rsidRPr="00C3774A">
        <w:rPr>
          <w:sz w:val="24"/>
          <w:szCs w:val="24"/>
        </w:rPr>
        <w:t>9</w:t>
      </w:r>
      <w:r w:rsidR="001A721F" w:rsidRPr="00C3774A">
        <w:rPr>
          <w:sz w:val="24"/>
          <w:szCs w:val="24"/>
        </w:rPr>
        <w:t xml:space="preserve"> r. poz. 1</w:t>
      </w:r>
      <w:r w:rsidR="00E577DE" w:rsidRPr="00C3774A">
        <w:rPr>
          <w:sz w:val="24"/>
          <w:szCs w:val="24"/>
        </w:rPr>
        <w:t>843</w:t>
      </w:r>
      <w:r w:rsidR="00381195">
        <w:rPr>
          <w:sz w:val="24"/>
          <w:szCs w:val="24"/>
        </w:rPr>
        <w:t xml:space="preserve"> ze zm.</w:t>
      </w:r>
      <w:r w:rsidRPr="00C3774A">
        <w:rPr>
          <w:sz w:val="24"/>
          <w:szCs w:val="24"/>
        </w:rPr>
        <w:t>), zwana dalej ustawą</w:t>
      </w:r>
      <w:r w:rsidR="004C4D84" w:rsidRPr="00C3774A">
        <w:rPr>
          <w:sz w:val="24"/>
          <w:szCs w:val="24"/>
        </w:rPr>
        <w:t xml:space="preserve"> Pzp</w:t>
      </w:r>
      <w:r w:rsidRPr="00C3774A">
        <w:rPr>
          <w:sz w:val="24"/>
          <w:szCs w:val="24"/>
        </w:rPr>
        <w:t>.</w:t>
      </w:r>
    </w:p>
    <w:p w14:paraId="3AB95597" w14:textId="77777777" w:rsidR="0093799B" w:rsidRPr="00C3774A" w:rsidRDefault="0093799B" w:rsidP="0093799B">
      <w:pPr>
        <w:jc w:val="both"/>
        <w:rPr>
          <w:sz w:val="24"/>
          <w:szCs w:val="24"/>
        </w:rPr>
      </w:pPr>
      <w:r w:rsidRPr="00C3774A">
        <w:rPr>
          <w:sz w:val="24"/>
          <w:szCs w:val="24"/>
        </w:rPr>
        <w:t>Tryb postępowania został</w:t>
      </w:r>
      <w:r w:rsidR="0098789D" w:rsidRPr="00C3774A">
        <w:rPr>
          <w:sz w:val="24"/>
          <w:szCs w:val="24"/>
        </w:rPr>
        <w:t xml:space="preserve"> zatwierdzony Z</w:t>
      </w:r>
      <w:r w:rsidRPr="00C3774A">
        <w:rPr>
          <w:sz w:val="24"/>
          <w:szCs w:val="24"/>
        </w:rPr>
        <w:t>arządzeniem Prezydenta Miasta Świnoujście.</w:t>
      </w:r>
    </w:p>
    <w:p w14:paraId="731564C2" w14:textId="77777777" w:rsidR="0093799B" w:rsidRPr="00C3774A" w:rsidRDefault="0093799B" w:rsidP="0093799B">
      <w:pPr>
        <w:jc w:val="both"/>
        <w:rPr>
          <w:sz w:val="24"/>
          <w:szCs w:val="24"/>
        </w:rPr>
      </w:pPr>
      <w:r w:rsidRPr="00C3774A">
        <w:rPr>
          <w:sz w:val="24"/>
          <w:szCs w:val="24"/>
        </w:rPr>
        <w:t xml:space="preserve">Wszelka korespondencja oraz dokumentacji w tej sprawie będzie powoływać się na powyższe oznaczenie. </w:t>
      </w:r>
    </w:p>
    <w:p w14:paraId="16C75DB1" w14:textId="7917C897" w:rsidR="00E629B0" w:rsidRDefault="00E629B0" w:rsidP="0093799B">
      <w:pPr>
        <w:jc w:val="both"/>
        <w:rPr>
          <w:sz w:val="24"/>
          <w:szCs w:val="24"/>
        </w:rPr>
      </w:pPr>
    </w:p>
    <w:p w14:paraId="20774ADC" w14:textId="77777777" w:rsidR="00353A3B" w:rsidRPr="00C3774A" w:rsidRDefault="00353A3B" w:rsidP="0093799B">
      <w:pPr>
        <w:jc w:val="both"/>
        <w:rPr>
          <w:sz w:val="24"/>
          <w:szCs w:val="24"/>
        </w:rPr>
      </w:pPr>
    </w:p>
    <w:p w14:paraId="79620279" w14:textId="77777777" w:rsidR="00E629B0" w:rsidRDefault="00E629B0" w:rsidP="0093799B">
      <w:pPr>
        <w:jc w:val="both"/>
      </w:pPr>
    </w:p>
    <w:p w14:paraId="3C34FEB5" w14:textId="77777777"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14:paraId="581C406A" w14:textId="77777777" w:rsidR="00CB675C" w:rsidRPr="005B5AC2" w:rsidRDefault="00CB675C">
      <w:pPr>
        <w:pStyle w:val="BodyText21"/>
        <w:tabs>
          <w:tab w:val="clear" w:pos="0"/>
        </w:tabs>
      </w:pPr>
    </w:p>
    <w:p w14:paraId="4EE01A78"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14:paraId="06644005"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14:paraId="4EF8ABCC" w14:textId="029F41DA" w:rsidR="00CB675C" w:rsidRPr="006A228B" w:rsidRDefault="00CB675C" w:rsidP="008A6094">
      <w:pPr>
        <w:pStyle w:val="BodyText21"/>
        <w:numPr>
          <w:ilvl w:val="0"/>
          <w:numId w:val="1"/>
        </w:numPr>
        <w:tabs>
          <w:tab w:val="clear" w:pos="0"/>
          <w:tab w:val="clear" w:pos="360"/>
          <w:tab w:val="num" w:pos="284"/>
        </w:tabs>
        <w:ind w:left="284" w:hanging="284"/>
      </w:pPr>
      <w:r w:rsidRPr="005B5AC2">
        <w:t xml:space="preserve">Oferta musi być sporządzona na formularzu oferty, według wzoru stanowiącego </w:t>
      </w:r>
      <w:r w:rsidRPr="005B5AC2">
        <w:rPr>
          <w:b/>
        </w:rPr>
        <w:t>załącznik nr 1</w:t>
      </w:r>
      <w:r w:rsidRPr="005B5AC2">
        <w:t xml:space="preserve"> do siwz</w:t>
      </w:r>
      <w:r w:rsidR="00C67B0F">
        <w:t xml:space="preserve"> wraz z wypełnionym </w:t>
      </w:r>
      <w:r w:rsidR="006A7CB9">
        <w:t>zakresem rzeczowo-finansowym</w:t>
      </w:r>
      <w:r w:rsidR="00C67B0F">
        <w:t xml:space="preserve">, według wzoru stanowiącego </w:t>
      </w:r>
      <w:r w:rsidR="00C67B0F" w:rsidRPr="0039182B">
        <w:rPr>
          <w:b/>
        </w:rPr>
        <w:t>załącznik nr 2.</w:t>
      </w:r>
      <w:r w:rsidR="00C67B0F">
        <w:rPr>
          <w:b/>
        </w:rPr>
        <w:t>2</w:t>
      </w:r>
      <w:r w:rsidR="00C67B0F">
        <w:t xml:space="preserve"> do siwz.</w:t>
      </w:r>
      <w:r w:rsidR="008A6094">
        <w:t xml:space="preserve"> </w:t>
      </w:r>
      <w:r w:rsidRPr="006A228B">
        <w:t xml:space="preserve">Oferta musi być sporządzona </w:t>
      </w:r>
      <w:r w:rsidR="00ED5AE1" w:rsidRPr="006A228B">
        <w:t>czytelnie, w języku polskim.</w:t>
      </w:r>
    </w:p>
    <w:p w14:paraId="34E3A2DA" w14:textId="77777777" w:rsidR="00CB675C" w:rsidRDefault="00CB675C" w:rsidP="00700DBA">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r w:rsidRPr="005B5AC2">
        <w:t>Zaleca się, aby wszystkie strony oferty były ponumerowane. Ponadto, wszelkie miejsca, w</w:t>
      </w:r>
      <w:r w:rsidR="000A019B">
        <w:t> </w:t>
      </w:r>
      <w:r w:rsidRPr="005B5AC2">
        <w:t>których wykonawca naniósł zmiany, muszą być przez niego parafowane.</w:t>
      </w:r>
    </w:p>
    <w:p w14:paraId="1BEB54B2" w14:textId="77777777" w:rsidR="00700DBA" w:rsidRDefault="00700DBA" w:rsidP="00700DBA">
      <w:pPr>
        <w:pStyle w:val="BodyText21"/>
        <w:numPr>
          <w:ilvl w:val="0"/>
          <w:numId w:val="1"/>
        </w:numPr>
        <w:tabs>
          <w:tab w:val="clear" w:pos="0"/>
          <w:tab w:val="clear" w:pos="360"/>
          <w:tab w:val="num" w:pos="284"/>
        </w:tabs>
        <w:ind w:left="284" w:hanging="284"/>
      </w:pPr>
      <w:r>
        <w:t>Wykonawca składa tylko jedną ofertę</w:t>
      </w:r>
    </w:p>
    <w:p w14:paraId="2E1CFFCA" w14:textId="77777777" w:rsidR="001A721F" w:rsidRPr="001A721F" w:rsidRDefault="001A721F" w:rsidP="00EC57AA">
      <w:pPr>
        <w:numPr>
          <w:ilvl w:val="0"/>
          <w:numId w:val="1"/>
        </w:numPr>
        <w:tabs>
          <w:tab w:val="clear" w:pos="360"/>
        </w:tabs>
        <w:ind w:left="284" w:hanging="284"/>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003E6AC6">
        <w:rPr>
          <w:bCs/>
          <w:sz w:val="24"/>
          <w:szCs w:val="24"/>
          <w:lang w:eastAsia="x-none"/>
        </w:rPr>
        <w:t xml:space="preserve"> nie </w:t>
      </w:r>
      <w:r w:rsidRPr="001A721F">
        <w:rPr>
          <w:bCs/>
          <w:sz w:val="24"/>
          <w:szCs w:val="24"/>
          <w:lang w:val="x-none" w:eastAsia="x-none"/>
        </w:rPr>
        <w:t>przewiduje możliwość składania ofert częściowych.</w:t>
      </w:r>
    </w:p>
    <w:p w14:paraId="298DBB08" w14:textId="77777777"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14:paraId="3D4CE2CB" w14:textId="77777777" w:rsidR="001A721F" w:rsidRDefault="001A721F" w:rsidP="008A6094">
      <w:pPr>
        <w:numPr>
          <w:ilvl w:val="0"/>
          <w:numId w:val="1"/>
        </w:numPr>
        <w:tabs>
          <w:tab w:val="clear" w:pos="360"/>
          <w:tab w:val="num" w:pos="284"/>
        </w:tabs>
        <w:ind w:left="284" w:hanging="284"/>
        <w:jc w:val="both"/>
        <w:rPr>
          <w:sz w:val="24"/>
          <w:szCs w:val="24"/>
        </w:rPr>
      </w:pPr>
      <w:r w:rsidRPr="001A721F">
        <w:rPr>
          <w:sz w:val="24"/>
          <w:szCs w:val="24"/>
        </w:rPr>
        <w:t>Zamówienia, o których mowa w art. 67 ust. 1 pkt 6 ustawy Pzp:</w:t>
      </w:r>
    </w:p>
    <w:p w14:paraId="49A56B20" w14:textId="684A25BC" w:rsidR="00B92516" w:rsidRPr="001A721F" w:rsidRDefault="00B92516" w:rsidP="00E629B0">
      <w:pPr>
        <w:pStyle w:val="BodyText21"/>
        <w:tabs>
          <w:tab w:val="clear" w:pos="0"/>
        </w:tabs>
        <w:ind w:left="357"/>
      </w:pPr>
      <w:r w:rsidRPr="00B734D5">
        <w:t>Zamawiający przewiduje udzielenie zamówie</w:t>
      </w:r>
      <w:r w:rsidR="00FF24C7">
        <w:t>nia</w:t>
      </w:r>
      <w:r w:rsidRPr="00B734D5">
        <w:t xml:space="preserve"> </w:t>
      </w:r>
      <w:r w:rsidR="00FF24C7">
        <w:t>polegającego na powtórzeniu</w:t>
      </w:r>
      <w:r w:rsidRPr="00B734D5">
        <w:t xml:space="preserve"> </w:t>
      </w:r>
      <w:r w:rsidR="00FF24C7">
        <w:t>podobnych robót budowlanych,</w:t>
      </w:r>
      <w:r w:rsidRPr="00B734D5">
        <w:t xml:space="preserve"> w okresie nie dłuższym niż 3 lata od udzielenia zamówienia podstawowego. Zakres rzeczowy t</w:t>
      </w:r>
      <w:r w:rsidR="00FF24C7">
        <w:t>ego</w:t>
      </w:r>
      <w:r w:rsidRPr="00B734D5">
        <w:t xml:space="preserve"> </w:t>
      </w:r>
      <w:r w:rsidR="00FF24C7" w:rsidRPr="00B734D5">
        <w:t>zamówie</w:t>
      </w:r>
      <w:r w:rsidR="00FF24C7">
        <w:t>nia</w:t>
      </w:r>
      <w:r w:rsidR="00FF24C7" w:rsidRPr="00B734D5">
        <w:t xml:space="preserve"> </w:t>
      </w:r>
      <w:r w:rsidRPr="00B734D5">
        <w:t>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w:t>
      </w:r>
      <w:r w:rsidR="00FF24C7">
        <w:t>,</w:t>
      </w:r>
      <w:r w:rsidRPr="00B734D5">
        <w:t xml:space="preserve"> z uwzględnieniem różnic wynikających z wartości, czasu realizacji i innych istotnych okoliczności mających miejsce w chwili udzielania zamówienia.</w:t>
      </w:r>
    </w:p>
    <w:p w14:paraId="6A0B7B3F" w14:textId="77777777"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14:paraId="55840ACF" w14:textId="77777777" w:rsidR="00700DBA" w:rsidRPr="001A721F" w:rsidRDefault="00700DBA" w:rsidP="001A721F">
      <w:pPr>
        <w:numPr>
          <w:ilvl w:val="0"/>
          <w:numId w:val="1"/>
        </w:numPr>
        <w:tabs>
          <w:tab w:val="clear" w:pos="360"/>
          <w:tab w:val="num" w:pos="284"/>
        </w:tabs>
        <w:ind w:left="284" w:hanging="426"/>
        <w:jc w:val="both"/>
        <w:rPr>
          <w:sz w:val="24"/>
          <w:szCs w:val="24"/>
        </w:rPr>
      </w:pPr>
      <w:r>
        <w:rPr>
          <w:sz w:val="24"/>
          <w:szCs w:val="24"/>
        </w:rPr>
        <w:t>Oferta musi być zabezpieczona wadium.</w:t>
      </w:r>
    </w:p>
    <w:p w14:paraId="459F88C1" w14:textId="77777777"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14:paraId="144E40FD" w14:textId="5B32BD6C" w:rsidR="001A721F" w:rsidRPr="00A70169" w:rsidRDefault="001A721F" w:rsidP="00D556EC">
      <w:pPr>
        <w:pStyle w:val="Tekstpodstawowy"/>
        <w:numPr>
          <w:ilvl w:val="0"/>
          <w:numId w:val="44"/>
        </w:numPr>
        <w:ind w:left="578"/>
        <w:rPr>
          <w:sz w:val="24"/>
          <w:szCs w:val="24"/>
        </w:rPr>
      </w:pPr>
      <w:r w:rsidRPr="00A70169">
        <w:rPr>
          <w:b w:val="0"/>
          <w:sz w:val="24"/>
          <w:szCs w:val="24"/>
        </w:rPr>
        <w:t>zewnętrzna koperta powinna być oznaczona w następujący sposób</w:t>
      </w:r>
      <w:r w:rsidRPr="00A70169">
        <w:rPr>
          <w:sz w:val="24"/>
          <w:szCs w:val="24"/>
        </w:rPr>
        <w:t xml:space="preserve">: Gmina Miasto Świnoujście, ul. Wojska Polskiego 1/5, 72-600 Świnoujście, Stanowisko Obsługi </w:t>
      </w:r>
      <w:r w:rsidR="00662063" w:rsidRPr="008F4C95">
        <w:rPr>
          <w:sz w:val="24"/>
          <w:szCs w:val="24"/>
        </w:rPr>
        <w:t>Interesantów</w:t>
      </w:r>
      <w:r w:rsidRPr="008F4C95">
        <w:rPr>
          <w:sz w:val="24"/>
          <w:szCs w:val="24"/>
        </w:rPr>
        <w:t>, przetar</w:t>
      </w:r>
      <w:r w:rsidR="000A5B42" w:rsidRPr="008F4C95">
        <w:rPr>
          <w:sz w:val="24"/>
          <w:szCs w:val="24"/>
        </w:rPr>
        <w:t>g nieograniczony nr WIM.271.1.</w:t>
      </w:r>
      <w:r w:rsidR="001C3C33" w:rsidRPr="008F4C95">
        <w:rPr>
          <w:sz w:val="24"/>
          <w:szCs w:val="24"/>
        </w:rPr>
        <w:t>30</w:t>
      </w:r>
      <w:r w:rsidR="00786774" w:rsidRPr="008F4C95">
        <w:rPr>
          <w:sz w:val="24"/>
          <w:szCs w:val="24"/>
        </w:rPr>
        <w:t>.</w:t>
      </w:r>
      <w:r w:rsidR="000A5B42" w:rsidRPr="008F4C95">
        <w:rPr>
          <w:sz w:val="24"/>
          <w:szCs w:val="24"/>
        </w:rPr>
        <w:t>20</w:t>
      </w:r>
      <w:r w:rsidR="00A61C58" w:rsidRPr="008F4C95">
        <w:rPr>
          <w:sz w:val="24"/>
          <w:szCs w:val="24"/>
        </w:rPr>
        <w:t>20</w:t>
      </w:r>
      <w:r w:rsidRPr="008F4C95">
        <w:rPr>
          <w:sz w:val="24"/>
          <w:szCs w:val="24"/>
        </w:rPr>
        <w:t xml:space="preserve"> pn.:</w:t>
      </w:r>
      <w:r w:rsidRPr="008F4C95">
        <w:rPr>
          <w:b w:val="0"/>
          <w:sz w:val="24"/>
          <w:szCs w:val="24"/>
        </w:rPr>
        <w:t xml:space="preserve"> </w:t>
      </w:r>
      <w:r w:rsidR="000A5B42" w:rsidRPr="008F4C95">
        <w:rPr>
          <w:sz w:val="24"/>
          <w:szCs w:val="24"/>
        </w:rPr>
        <w:t>„</w:t>
      </w:r>
      <w:r w:rsidR="001C3C33" w:rsidRPr="008F4C95">
        <w:rPr>
          <w:spacing w:val="-4"/>
          <w:sz w:val="24"/>
          <w:szCs w:val="24"/>
        </w:rPr>
        <w:t>Oświetlenie ulic – Oświetlenie uliczne na ul. Sąsiedzkiej w Świnoujściu (Pomorska-Wolińska</w:t>
      </w:r>
      <w:r w:rsidR="00A856B5" w:rsidRPr="008F4C95">
        <w:rPr>
          <w:spacing w:val="-4"/>
          <w:sz w:val="24"/>
          <w:szCs w:val="24"/>
        </w:rPr>
        <w:t>”</w:t>
      </w:r>
      <w:r w:rsidR="00A70169">
        <w:rPr>
          <w:spacing w:val="-4"/>
          <w:sz w:val="24"/>
          <w:szCs w:val="24"/>
          <w:lang w:eastAsia="ar-SA"/>
        </w:rPr>
        <w:t xml:space="preserve"> </w:t>
      </w:r>
      <w:r w:rsidR="00A70169" w:rsidRPr="00A70169">
        <w:rPr>
          <w:spacing w:val="-4"/>
          <w:sz w:val="24"/>
          <w:szCs w:val="24"/>
          <w:lang w:eastAsia="ar-SA"/>
        </w:rPr>
        <w:t xml:space="preserve"> </w:t>
      </w:r>
      <w:r w:rsidR="00A70169">
        <w:rPr>
          <w:spacing w:val="-4"/>
          <w:sz w:val="24"/>
          <w:szCs w:val="24"/>
          <w:lang w:eastAsia="ar-SA"/>
        </w:rPr>
        <w:t xml:space="preserve"> </w:t>
      </w:r>
      <w:r w:rsidRPr="00A70169">
        <w:rPr>
          <w:sz w:val="24"/>
          <w:szCs w:val="24"/>
        </w:rPr>
        <w:t xml:space="preserve">Uwaga: „nie otwierać </w:t>
      </w:r>
      <w:r w:rsidRPr="00F4717F">
        <w:rPr>
          <w:sz w:val="24"/>
          <w:szCs w:val="24"/>
        </w:rPr>
        <w:t>przed</w:t>
      </w:r>
      <w:r w:rsidR="000A5B42" w:rsidRPr="00F4717F">
        <w:rPr>
          <w:sz w:val="24"/>
          <w:szCs w:val="24"/>
        </w:rPr>
        <w:t xml:space="preserve"> </w:t>
      </w:r>
      <w:r w:rsidR="00F4717F">
        <w:rPr>
          <w:sz w:val="24"/>
          <w:szCs w:val="24"/>
        </w:rPr>
        <w:t>24.</w:t>
      </w:r>
      <w:r w:rsidR="00FC2B0C" w:rsidRPr="00F4717F">
        <w:rPr>
          <w:sz w:val="24"/>
          <w:szCs w:val="24"/>
        </w:rPr>
        <w:t>11</w:t>
      </w:r>
      <w:r w:rsidR="008A6094" w:rsidRPr="00F4717F">
        <w:rPr>
          <w:sz w:val="24"/>
          <w:szCs w:val="24"/>
        </w:rPr>
        <w:t>.</w:t>
      </w:r>
      <w:r w:rsidR="00422F9D" w:rsidRPr="00F4717F">
        <w:rPr>
          <w:sz w:val="24"/>
          <w:szCs w:val="24"/>
        </w:rPr>
        <w:t>20</w:t>
      </w:r>
      <w:r w:rsidR="00A61C58" w:rsidRPr="00F4717F">
        <w:rPr>
          <w:sz w:val="24"/>
          <w:szCs w:val="24"/>
        </w:rPr>
        <w:t>20</w:t>
      </w:r>
      <w:r w:rsidRPr="00F4717F">
        <w:rPr>
          <w:color w:val="FF0000"/>
          <w:sz w:val="24"/>
          <w:szCs w:val="24"/>
        </w:rPr>
        <w:t xml:space="preserve"> </w:t>
      </w:r>
      <w:r w:rsidR="004F3124" w:rsidRPr="00F4717F">
        <w:rPr>
          <w:sz w:val="24"/>
          <w:szCs w:val="24"/>
        </w:rPr>
        <w:t>r., godz. 1</w:t>
      </w:r>
      <w:r w:rsidR="00B760AC" w:rsidRPr="00F4717F">
        <w:rPr>
          <w:sz w:val="24"/>
          <w:szCs w:val="24"/>
        </w:rPr>
        <w:t>2:</w:t>
      </w:r>
      <w:r w:rsidR="004F3124" w:rsidRPr="00F4717F">
        <w:rPr>
          <w:sz w:val="24"/>
          <w:szCs w:val="24"/>
        </w:rPr>
        <w:t>30</w:t>
      </w:r>
      <w:r w:rsidRPr="00F4717F">
        <w:rPr>
          <w:sz w:val="24"/>
          <w:szCs w:val="24"/>
        </w:rPr>
        <w:t>”</w:t>
      </w:r>
      <w:r w:rsidRPr="00A70169">
        <w:rPr>
          <w:sz w:val="24"/>
          <w:szCs w:val="24"/>
        </w:rPr>
        <w:t xml:space="preserve"> - bez nazwy i</w:t>
      </w:r>
      <w:r w:rsidR="00A70169">
        <w:rPr>
          <w:sz w:val="24"/>
          <w:szCs w:val="24"/>
        </w:rPr>
        <w:t> </w:t>
      </w:r>
      <w:r w:rsidRPr="00A70169">
        <w:rPr>
          <w:sz w:val="24"/>
          <w:szCs w:val="24"/>
        </w:rPr>
        <w:t>pieczątki wykonawcy;</w:t>
      </w:r>
    </w:p>
    <w:p w14:paraId="191FDA77" w14:textId="77777777" w:rsidR="001A721F" w:rsidRPr="00A44646" w:rsidRDefault="001A721F" w:rsidP="008F4C95">
      <w:pPr>
        <w:pStyle w:val="Akapitzlist"/>
        <w:numPr>
          <w:ilvl w:val="0"/>
          <w:numId w:val="44"/>
        </w:numPr>
        <w:spacing w:after="0" w:line="240" w:lineRule="auto"/>
        <w:ind w:left="567"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14:paraId="760CD5AD" w14:textId="4B5F6023"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Jeżeli oferta wykonawcy nie będzie oznaczona w sposób wskazany w pkt 1</w:t>
      </w:r>
      <w:r w:rsidR="008A6094">
        <w:rPr>
          <w:sz w:val="24"/>
          <w:szCs w:val="24"/>
        </w:rPr>
        <w:t>1</w:t>
      </w:r>
      <w:r w:rsidRPr="001A721F">
        <w:rPr>
          <w:sz w:val="24"/>
          <w:szCs w:val="24"/>
        </w:rPr>
        <w:t xml:space="preserve">, zamawiający nie będzie ponosić żadnej odpowiedzialności za nieterminowe wpłynięcie oferty. Zamawiający nie będzie ponosić odpowiedzialności za nieterminowe złożenie oferty w szczególności w sytuacji, gdy oferta nie zostanie złożona do </w:t>
      </w:r>
      <w:r w:rsidR="00FB5FE4">
        <w:rPr>
          <w:sz w:val="24"/>
          <w:szCs w:val="24"/>
        </w:rPr>
        <w:t>biura</w:t>
      </w:r>
      <w:r w:rsidR="00FB5FE4" w:rsidRPr="001A721F">
        <w:rPr>
          <w:sz w:val="24"/>
          <w:szCs w:val="24"/>
        </w:rPr>
        <w:t xml:space="preserve"> </w:t>
      </w:r>
      <w:r w:rsidRPr="001A721F">
        <w:rPr>
          <w:sz w:val="24"/>
          <w:szCs w:val="24"/>
        </w:rPr>
        <w:t>wskazanego w pkt 1</w:t>
      </w:r>
      <w:r w:rsidR="008A6094">
        <w:rPr>
          <w:sz w:val="24"/>
          <w:szCs w:val="24"/>
        </w:rPr>
        <w:t>1</w:t>
      </w:r>
      <w:r w:rsidRPr="001A721F">
        <w:rPr>
          <w:sz w:val="24"/>
          <w:szCs w:val="24"/>
        </w:rPr>
        <w:t xml:space="preserve"> ppkt 1) lecz wpłynie do kancelarii Urzędu Miasta. </w:t>
      </w:r>
    </w:p>
    <w:p w14:paraId="18CFD1E0" w14:textId="6F4F7D8D" w:rsidR="00A856B5" w:rsidRDefault="00A856B5">
      <w:pPr>
        <w:pStyle w:val="BodyText21"/>
        <w:tabs>
          <w:tab w:val="clear" w:pos="0"/>
        </w:tabs>
      </w:pPr>
    </w:p>
    <w:p w14:paraId="57908EEB" w14:textId="77777777" w:rsidR="00E31096" w:rsidRPr="005B5AC2" w:rsidRDefault="00E31096">
      <w:pPr>
        <w:pStyle w:val="BodyText21"/>
        <w:tabs>
          <w:tab w:val="clear" w:pos="0"/>
        </w:tabs>
      </w:pPr>
    </w:p>
    <w:p w14:paraId="77B34016"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14:paraId="32AE714C" w14:textId="77777777" w:rsidR="00CB675C" w:rsidRPr="005B5AC2" w:rsidRDefault="00CB675C">
      <w:pPr>
        <w:jc w:val="both"/>
        <w:rPr>
          <w:sz w:val="24"/>
        </w:rPr>
      </w:pPr>
    </w:p>
    <w:p w14:paraId="693D3A43" w14:textId="77777777"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6CF10B62"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lastRenderedPageBreak/>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14:paraId="764E8FC8"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14:paraId="3EEEDC20" w14:textId="77777777"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14:paraId="6C7F83D3" w14:textId="77777777"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72F12B70" w14:textId="77777777"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291C5635" w14:textId="1AD24ACA" w:rsidR="00CB675C" w:rsidRDefault="00CB675C">
      <w:pPr>
        <w:pStyle w:val="BodyText21"/>
        <w:tabs>
          <w:tab w:val="clear" w:pos="0"/>
        </w:tabs>
      </w:pPr>
    </w:p>
    <w:p w14:paraId="108BF1B7" w14:textId="77777777" w:rsidR="00E31096" w:rsidRPr="005B5AC2" w:rsidRDefault="00E31096">
      <w:pPr>
        <w:pStyle w:val="BodyText21"/>
        <w:tabs>
          <w:tab w:val="clear" w:pos="0"/>
        </w:tabs>
      </w:pPr>
    </w:p>
    <w:p w14:paraId="3F240619"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40AB490" w14:textId="77777777" w:rsidR="00CB675C" w:rsidRPr="005B5AC2" w:rsidRDefault="00CB675C">
      <w:pPr>
        <w:pStyle w:val="BodyText21"/>
        <w:tabs>
          <w:tab w:val="clear" w:pos="0"/>
        </w:tabs>
      </w:pPr>
    </w:p>
    <w:p w14:paraId="09BDDD18"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14:paraId="53D7A0F5"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14:paraId="1246BC89" w14:textId="77777777"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3EBB8BF7" w14:textId="24F7EAEB"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r w:rsidR="00FB5FE4">
        <w:t>.</w:t>
      </w:r>
    </w:p>
    <w:p w14:paraId="3BF56569" w14:textId="55FC08CB"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r w:rsidR="00FB5FE4">
        <w:t>.</w:t>
      </w:r>
    </w:p>
    <w:p w14:paraId="50404F73"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4E34D49B"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14:paraId="5BCD1260" w14:textId="77777777"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6546E56F" w14:textId="77777777"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6BDCB720" w14:textId="77777777"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14:paraId="0D6A44BC" w14:textId="05AE3A0F" w:rsidR="00CB675C" w:rsidRDefault="00CB675C">
      <w:pPr>
        <w:jc w:val="both"/>
        <w:rPr>
          <w:sz w:val="24"/>
        </w:rPr>
      </w:pPr>
    </w:p>
    <w:p w14:paraId="07F6156A" w14:textId="77777777" w:rsidR="00E31096" w:rsidRPr="005B5AC2" w:rsidRDefault="00E31096">
      <w:pPr>
        <w:jc w:val="both"/>
        <w:rPr>
          <w:sz w:val="24"/>
        </w:rPr>
      </w:pPr>
    </w:p>
    <w:p w14:paraId="40DB8862" w14:textId="77777777"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14:paraId="410BF842" w14:textId="77777777" w:rsidR="00CB675C" w:rsidRPr="005B5AC2" w:rsidRDefault="00CB675C">
      <w:pPr>
        <w:jc w:val="both"/>
        <w:rPr>
          <w:b/>
          <w:sz w:val="24"/>
        </w:rPr>
      </w:pPr>
    </w:p>
    <w:p w14:paraId="033FE1F5"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14:paraId="44CC2FA6" w14:textId="40EA4244" w:rsidR="00CB675C" w:rsidRPr="00AA1C83" w:rsidRDefault="00CB675C" w:rsidP="00EC57AA">
      <w:pPr>
        <w:pStyle w:val="Akapitzlist"/>
        <w:numPr>
          <w:ilvl w:val="0"/>
          <w:numId w:val="5"/>
        </w:numPr>
        <w:tabs>
          <w:tab w:val="clear" w:pos="360"/>
        </w:tabs>
        <w:spacing w:after="0" w:line="240" w:lineRule="auto"/>
        <w:ind w:left="284" w:hanging="284"/>
        <w:jc w:val="both"/>
        <w:rPr>
          <w:sz w:val="24"/>
        </w:rPr>
      </w:pPr>
      <w:r w:rsidRPr="00EC57AA">
        <w:rPr>
          <w:rFonts w:ascii="Times New Roman" w:hAnsi="Times New Roman"/>
          <w:sz w:val="24"/>
        </w:rPr>
        <w:t xml:space="preserve">Protokół postępowania wraz z załącznikami jest jawny. </w:t>
      </w:r>
      <w:r w:rsidRPr="00EC57AA">
        <w:rPr>
          <w:rFonts w:ascii="Times New Roman" w:hAnsi="Times New Roman"/>
          <w:bCs/>
          <w:sz w:val="24"/>
        </w:rPr>
        <w:t>Z</w:t>
      </w:r>
      <w:r w:rsidRPr="00EC57AA">
        <w:rPr>
          <w:rFonts w:ascii="Times New Roman" w:hAnsi="Times New Roman"/>
          <w:bCs/>
          <w:sz w:val="24"/>
          <w:szCs w:val="24"/>
        </w:rPr>
        <w:t>ałączniki</w:t>
      </w:r>
      <w:r w:rsidRPr="00EC57AA">
        <w:rPr>
          <w:rFonts w:ascii="Times New Roman" w:hAnsi="Times New Roman"/>
          <w:sz w:val="24"/>
          <w:szCs w:val="24"/>
        </w:rPr>
        <w:t xml:space="preserve"> do protokołu udostępnia się na wniosek, po dokonaniu wyboru najkorzystniejszej oferty lub unieważnieniu postępowania, z tym że oferty udostępnia się od chwili ich otwarcia.</w:t>
      </w:r>
      <w:r w:rsidR="006D6620">
        <w:rPr>
          <w:rFonts w:ascii="Times New Roman" w:hAnsi="Times New Roman"/>
          <w:sz w:val="24"/>
          <w:szCs w:val="24"/>
        </w:rPr>
        <w:t xml:space="preserve"> </w:t>
      </w:r>
      <w:r w:rsidR="006D6620" w:rsidRPr="00EC57AA">
        <w:rPr>
          <w:rFonts w:ascii="Times New Roman" w:hAnsi="Times New Roman"/>
          <w:sz w:val="24"/>
          <w:szCs w:val="24"/>
        </w:rPr>
        <w:t xml:space="preserve">Zasada jawności, o której mowa </w:t>
      </w:r>
      <w:r w:rsidR="006D6620">
        <w:rPr>
          <w:rFonts w:ascii="Times New Roman" w:hAnsi="Times New Roman"/>
          <w:sz w:val="24"/>
          <w:szCs w:val="24"/>
        </w:rPr>
        <w:br/>
      </w:r>
      <w:r w:rsidR="006D6620" w:rsidRPr="00EC57AA">
        <w:rPr>
          <w:rFonts w:ascii="Times New Roman" w:hAnsi="Times New Roman"/>
          <w:sz w:val="24"/>
          <w:szCs w:val="24"/>
        </w:rPr>
        <w:t xml:space="preserve">w zdaniu pierwszym, ma zastosowanie do wszystkich danych osobowych, z wyjątkiem danych, o których mowa w art. 9 ust. 1 rozporządzenia Parlamentu Europejskiego i Rady (UE) </w:t>
      </w:r>
      <w:r w:rsidR="006D6620" w:rsidRPr="00EC57AA">
        <w:rPr>
          <w:rFonts w:ascii="Times New Roman" w:hAnsi="Times New Roman"/>
          <w:sz w:val="24"/>
          <w:szCs w:val="24"/>
        </w:rPr>
        <w:lastRenderedPageBreak/>
        <w:t xml:space="preserve">2016/679 z dnia 27 kwietnia 2016 r. w sprawie ochrony osób fizycznych w związku </w:t>
      </w:r>
      <w:r w:rsidR="006D6620">
        <w:rPr>
          <w:rFonts w:ascii="Times New Roman" w:hAnsi="Times New Roman"/>
          <w:sz w:val="24"/>
          <w:szCs w:val="24"/>
        </w:rPr>
        <w:br/>
      </w:r>
      <w:r w:rsidR="006D6620" w:rsidRPr="00EC57AA">
        <w:rPr>
          <w:rFonts w:ascii="Times New Roman" w:hAnsi="Times New Roman"/>
          <w:sz w:val="24"/>
          <w:szCs w:val="24"/>
        </w:rPr>
        <w:t>z przetwarzaniem danych osobowych i w sprawie swobodnego przepływu takich danych oraz uchylenia dyrektywy 95/46/WE (ogólne rozporządzenie o ochronie danych) (Dz. Urz. UE L 119  z 04.05.2016, str. 1), dalej „RODO”, zebranych w toku postępowania o udzielenie zamówienia.</w:t>
      </w:r>
    </w:p>
    <w:p w14:paraId="684CBD42"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14:paraId="63058888"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6653B766"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14:paraId="34AFB6C5"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D034D76" w14:textId="77777777" w:rsidR="000B43CC" w:rsidRPr="00DC3F43" w:rsidRDefault="000B43CC" w:rsidP="000B43CC">
      <w:pPr>
        <w:numPr>
          <w:ilvl w:val="0"/>
          <w:numId w:val="5"/>
        </w:numPr>
        <w:tabs>
          <w:tab w:val="clear" w:pos="360"/>
          <w:tab w:val="num" w:pos="284"/>
        </w:tabs>
        <w:ind w:left="284" w:hanging="284"/>
        <w:jc w:val="both"/>
        <w:rPr>
          <w:sz w:val="24"/>
        </w:rPr>
      </w:pPr>
      <w:r w:rsidRPr="00DC3F43">
        <w:rPr>
          <w:sz w:val="24"/>
          <w:szCs w:val="24"/>
        </w:rPr>
        <w:t xml:space="preserve">Nie ujawnia się informacji stanowiących tajemnicę przedsiębiorstwa w rozumieniu przepisów </w:t>
      </w:r>
      <w:r>
        <w:rPr>
          <w:sz w:val="24"/>
          <w:szCs w:val="24"/>
        </w:rPr>
        <w:t>ustawy z dnia 16.03.1993 r.</w:t>
      </w:r>
      <w:r w:rsidRPr="00E7131F">
        <w:rPr>
          <w:sz w:val="24"/>
          <w:szCs w:val="24"/>
        </w:rPr>
        <w:t xml:space="preserve"> </w:t>
      </w:r>
      <w:r w:rsidRPr="00C85F1A">
        <w:rPr>
          <w:sz w:val="24"/>
          <w:szCs w:val="24"/>
        </w:rPr>
        <w:t>o zwalczaniu nieuczciwej konkurencji</w:t>
      </w:r>
      <w:r>
        <w:rPr>
          <w:sz w:val="24"/>
          <w:szCs w:val="24"/>
        </w:rPr>
        <w:t xml:space="preserve"> </w:t>
      </w:r>
      <w:r w:rsidRPr="003624F3">
        <w:rPr>
          <w:sz w:val="24"/>
          <w:szCs w:val="24"/>
        </w:rPr>
        <w:t>(t. j. Dz.</w:t>
      </w:r>
      <w:r>
        <w:rPr>
          <w:sz w:val="24"/>
          <w:szCs w:val="24"/>
        </w:rPr>
        <w:t xml:space="preserve"> </w:t>
      </w:r>
      <w:r w:rsidRPr="003624F3">
        <w:rPr>
          <w:sz w:val="24"/>
          <w:szCs w:val="24"/>
        </w:rPr>
        <w:t xml:space="preserve">U. </w:t>
      </w:r>
      <w:r>
        <w:rPr>
          <w:sz w:val="24"/>
          <w:szCs w:val="24"/>
        </w:rPr>
        <w:br/>
      </w:r>
      <w:r w:rsidRPr="003624F3">
        <w:rPr>
          <w:sz w:val="24"/>
          <w:szCs w:val="24"/>
        </w:rPr>
        <w:t>z 2019 r. poz. 1010</w:t>
      </w:r>
      <w:r>
        <w:rPr>
          <w:sz w:val="24"/>
          <w:szCs w:val="24"/>
        </w:rPr>
        <w:t xml:space="preserve"> z późn. zm.</w:t>
      </w:r>
      <w:r w:rsidRPr="003624F3">
        <w:rPr>
          <w:sz w:val="24"/>
          <w:szCs w:val="24"/>
        </w:rPr>
        <w:t>)</w:t>
      </w:r>
      <w:r>
        <w:rPr>
          <w:sz w:val="24"/>
          <w:szCs w:val="24"/>
        </w:rPr>
        <w:t xml:space="preserve"> – dalej zwaną „u.z.n.k.”</w:t>
      </w:r>
      <w:r w:rsidRPr="00DC3F43">
        <w:rPr>
          <w:sz w:val="24"/>
          <w:szCs w:val="24"/>
        </w:rPr>
        <w:t>, jeżeli Wykonawca, nie później niż w terminie składania ofert zastrzegł, że nie mogą być one udostępniane oraz wykazał, iż zastrzeżone informacje stanowią tajemnicę przedsiębiorstwa. Wykonawca nie może zastrzec informacji,</w:t>
      </w:r>
      <w:r>
        <w:rPr>
          <w:sz w:val="24"/>
          <w:szCs w:val="24"/>
        </w:rPr>
        <w:t xml:space="preserve"> </w:t>
      </w:r>
      <w:r w:rsidRPr="00DC3F43">
        <w:rPr>
          <w:sz w:val="24"/>
          <w:szCs w:val="24"/>
        </w:rPr>
        <w:t>o których mowa w art. 86 ust. 4 ustawy</w:t>
      </w:r>
      <w:r>
        <w:rPr>
          <w:sz w:val="24"/>
          <w:szCs w:val="24"/>
        </w:rPr>
        <w:t xml:space="preserve"> Pzp</w:t>
      </w:r>
      <w:r w:rsidRPr="00DC3F43">
        <w:rPr>
          <w:sz w:val="24"/>
          <w:szCs w:val="24"/>
        </w:rPr>
        <w:t>.</w:t>
      </w:r>
    </w:p>
    <w:p w14:paraId="2575EA60" w14:textId="0B05F1E0"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 xml:space="preserve">udostępniać. Informacje stanowią tajemnicę przedsiębiorstwa w rozumieniu art. 11 ust. </w:t>
      </w:r>
      <w:r w:rsidR="000B43CC">
        <w:rPr>
          <w:sz w:val="24"/>
        </w:rPr>
        <w:t xml:space="preserve">2 </w:t>
      </w:r>
      <w:r w:rsidRPr="005B5AC2">
        <w:rPr>
          <w:sz w:val="24"/>
        </w:rPr>
        <w:t>ustawy o zwalczaniu nieuczciwej konkurencji</w:t>
      </w:r>
      <w:r w:rsidR="00851A34">
        <w:rPr>
          <w:sz w:val="24"/>
        </w:rPr>
        <w:t xml:space="preserve"> </w:t>
      </w:r>
      <w:r w:rsidR="00851A34" w:rsidRPr="005B5AC2">
        <w:rPr>
          <w:sz w:val="24"/>
          <w:szCs w:val="24"/>
        </w:rPr>
        <w:t>(</w:t>
      </w:r>
      <w:r w:rsidR="003E6AC6">
        <w:rPr>
          <w:sz w:val="24"/>
          <w:szCs w:val="24"/>
        </w:rPr>
        <w:t xml:space="preserve">tj. </w:t>
      </w:r>
      <w:r w:rsidR="00851A34" w:rsidRPr="005B5AC2">
        <w:rPr>
          <w:sz w:val="24"/>
          <w:szCs w:val="24"/>
        </w:rPr>
        <w:t>Dz. U. z 20</w:t>
      </w:r>
      <w:r w:rsidR="00851A34">
        <w:rPr>
          <w:sz w:val="24"/>
          <w:szCs w:val="24"/>
        </w:rPr>
        <w:t>1</w:t>
      </w:r>
      <w:r w:rsidR="00601746">
        <w:rPr>
          <w:sz w:val="24"/>
          <w:szCs w:val="24"/>
        </w:rPr>
        <w:t>9</w:t>
      </w:r>
      <w:r w:rsidR="00851A34">
        <w:rPr>
          <w:sz w:val="24"/>
          <w:szCs w:val="24"/>
        </w:rPr>
        <w:t xml:space="preserve"> r.</w:t>
      </w:r>
      <w:r w:rsidR="00851A34" w:rsidRPr="005B5AC2">
        <w:rPr>
          <w:sz w:val="24"/>
          <w:szCs w:val="24"/>
        </w:rPr>
        <w:t xml:space="preserve">, poz. </w:t>
      </w:r>
      <w:r w:rsidR="00601746">
        <w:rPr>
          <w:sz w:val="24"/>
          <w:szCs w:val="24"/>
        </w:rPr>
        <w:t>1010</w:t>
      </w:r>
      <w:r w:rsidR="00851A34">
        <w:rPr>
          <w:sz w:val="24"/>
          <w:szCs w:val="24"/>
        </w:rPr>
        <w:t xml:space="preserve"> </w:t>
      </w:r>
      <w:r w:rsidR="00981107">
        <w:rPr>
          <w:sz w:val="24"/>
        </w:rPr>
        <w:t>ze</w:t>
      </w:r>
      <w:r w:rsidR="00D61129">
        <w:rPr>
          <w:sz w:val="24"/>
        </w:rPr>
        <w:t xml:space="preserve"> zm.</w:t>
      </w:r>
      <w:r w:rsidRPr="005B5AC2">
        <w:rPr>
          <w:sz w:val="24"/>
        </w:rPr>
        <w:t>)”.</w:t>
      </w:r>
      <w:r w:rsidR="000B43CC">
        <w:rPr>
          <w:sz w:val="24"/>
        </w:rPr>
        <w:t xml:space="preserve"> </w:t>
      </w:r>
    </w:p>
    <w:p w14:paraId="37AD3C64" w14:textId="4C432BB7" w:rsidR="00CB675C" w:rsidRDefault="00CB675C" w:rsidP="00EF7936">
      <w:pPr>
        <w:numPr>
          <w:ilvl w:val="0"/>
          <w:numId w:val="5"/>
        </w:numPr>
        <w:tabs>
          <w:tab w:val="clear" w:pos="360"/>
          <w:tab w:val="num" w:pos="284"/>
        </w:tabs>
        <w:ind w:left="284" w:hanging="284"/>
        <w:jc w:val="both"/>
        <w:rPr>
          <w:sz w:val="24"/>
        </w:rPr>
      </w:pPr>
      <w:r w:rsidRPr="005B5AC2">
        <w:rPr>
          <w:sz w:val="24"/>
        </w:rPr>
        <w:t xml:space="preserve">W sytuacji, gdy wykonawca zastrzeże w ofercie informacje, które nie stanowią tajemnicy przedsiębiorstwa lub są jawne na podstawie przepisów ustawy </w:t>
      </w:r>
      <w:r w:rsidR="00614563">
        <w:rPr>
          <w:sz w:val="24"/>
        </w:rPr>
        <w:t>Pzp</w:t>
      </w:r>
      <w:r w:rsidRPr="005B5AC2">
        <w:rPr>
          <w:sz w:val="24"/>
        </w:rPr>
        <w:t xml:space="preserve"> lub odrębnych przepisów, informacje te będą podlegały udostępnieniu na takich samych zasadach, jak pozostałe niezastrzeżone dokumenty.</w:t>
      </w:r>
    </w:p>
    <w:p w14:paraId="47F0DD3A" w14:textId="7E63DA6D" w:rsidR="008540BA" w:rsidRDefault="008540BA" w:rsidP="008540BA">
      <w:pPr>
        <w:ind w:left="284"/>
        <w:jc w:val="both"/>
        <w:rPr>
          <w:sz w:val="24"/>
        </w:rPr>
      </w:pPr>
    </w:p>
    <w:p w14:paraId="0BF2A82A" w14:textId="0EEB27DA" w:rsidR="00CB675C" w:rsidRPr="005B5AC2" w:rsidRDefault="00CB675C">
      <w:pPr>
        <w:jc w:val="both"/>
        <w:rPr>
          <w:sz w:val="24"/>
        </w:rPr>
      </w:pPr>
    </w:p>
    <w:p w14:paraId="772A12F2" w14:textId="77777777"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2425B6E4" w14:textId="77777777" w:rsidR="008635CD" w:rsidRDefault="008635CD" w:rsidP="00965B27">
      <w:pPr>
        <w:pStyle w:val="Akapitzlist"/>
        <w:tabs>
          <w:tab w:val="left" w:pos="567"/>
        </w:tabs>
        <w:spacing w:after="0" w:line="240" w:lineRule="auto"/>
        <w:ind w:left="0"/>
        <w:jc w:val="both"/>
        <w:rPr>
          <w:rFonts w:ascii="Times New Roman" w:hAnsi="Times New Roman"/>
          <w:sz w:val="24"/>
          <w:szCs w:val="24"/>
        </w:rPr>
      </w:pPr>
    </w:p>
    <w:p w14:paraId="55E60EBC" w14:textId="77777777"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14:paraId="75D02E31" w14:textId="052CE37D" w:rsidR="008635CD" w:rsidRPr="005B5AC2" w:rsidRDefault="00614563"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w:t>
      </w:r>
      <w:r w:rsidR="008635CD"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008635CD" w:rsidRPr="005B5AC2">
        <w:rPr>
          <w:rFonts w:ascii="Times New Roman" w:hAnsi="Times New Roman"/>
          <w:sz w:val="24"/>
          <w:szCs w:val="24"/>
        </w:rPr>
        <w:t>;</w:t>
      </w:r>
    </w:p>
    <w:p w14:paraId="1001C612" w14:textId="77777777" w:rsidR="008B5C5D" w:rsidRPr="00C92B64" w:rsidRDefault="00614563" w:rsidP="008B5C5D">
      <w:pPr>
        <w:pStyle w:val="Akapitzlist"/>
        <w:numPr>
          <w:ilvl w:val="1"/>
          <w:numId w:val="6"/>
        </w:numPr>
        <w:tabs>
          <w:tab w:val="clear" w:pos="502"/>
          <w:tab w:val="num" w:pos="284"/>
          <w:tab w:val="num" w:pos="360"/>
          <w:tab w:val="num" w:pos="567"/>
        </w:tabs>
        <w:spacing w:after="0" w:line="240" w:lineRule="auto"/>
        <w:ind w:left="284" w:firstLine="0"/>
        <w:jc w:val="both"/>
        <w:rPr>
          <w:rFonts w:ascii="Times New Roman" w:hAnsi="Times New Roman"/>
          <w:szCs w:val="24"/>
        </w:rPr>
      </w:pPr>
      <w:r>
        <w:rPr>
          <w:rFonts w:ascii="Times New Roman" w:hAnsi="Times New Roman"/>
          <w:sz w:val="24"/>
          <w:szCs w:val="24"/>
        </w:rPr>
        <w:t xml:space="preserve"> </w:t>
      </w:r>
      <w:r w:rsidR="008B5C5D" w:rsidRPr="007B2C48">
        <w:rPr>
          <w:rFonts w:ascii="Times New Roman" w:hAnsi="Times New Roman"/>
          <w:sz w:val="24"/>
          <w:szCs w:val="24"/>
        </w:rPr>
        <w:t>art. 24 ust. 5 pkt 1</w:t>
      </w:r>
      <w:r w:rsidR="008B5C5D" w:rsidRPr="00EE34EB">
        <w:rPr>
          <w:rFonts w:ascii="Times New Roman" w:hAnsi="Times New Roman"/>
          <w:sz w:val="24"/>
          <w:szCs w:val="24"/>
        </w:rPr>
        <w:t>), 2), 4)</w:t>
      </w:r>
      <w:r w:rsidR="008B5C5D" w:rsidRPr="007B2C48">
        <w:rPr>
          <w:rFonts w:ascii="Times New Roman" w:hAnsi="Times New Roman"/>
          <w:sz w:val="24"/>
          <w:szCs w:val="24"/>
        </w:rPr>
        <w:t xml:space="preserve"> ustawy Pzp; wykluczeniu na tej podstawie podlega wykonawca</w:t>
      </w:r>
      <w:r w:rsidR="008B5C5D">
        <w:rPr>
          <w:rFonts w:ascii="Times New Roman" w:hAnsi="Times New Roman"/>
          <w:sz w:val="24"/>
          <w:szCs w:val="24"/>
        </w:rPr>
        <w:t>:</w:t>
      </w:r>
    </w:p>
    <w:p w14:paraId="2F1863C0" w14:textId="77777777" w:rsidR="008B5C5D" w:rsidRPr="00466180" w:rsidRDefault="008B5C5D" w:rsidP="008B5C5D">
      <w:pPr>
        <w:pStyle w:val="Akapitzlist"/>
        <w:numPr>
          <w:ilvl w:val="4"/>
          <w:numId w:val="6"/>
        </w:numPr>
        <w:tabs>
          <w:tab w:val="clear" w:pos="3960"/>
        </w:tabs>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1F0642">
        <w:rPr>
          <w:rFonts w:ascii="Times New Roman" w:hAnsi="Times New Roman"/>
          <w:szCs w:val="24"/>
        </w:rPr>
        <w:t>(</w:t>
      </w:r>
      <w:r w:rsidRPr="00C55A76">
        <w:rPr>
          <w:rFonts w:ascii="Times New Roman" w:hAnsi="Times New Roman"/>
          <w:szCs w:val="24"/>
        </w:rPr>
        <w:t xml:space="preserve">tj. Dz. U. z </w:t>
      </w:r>
      <w:r>
        <w:rPr>
          <w:rFonts w:ascii="Times New Roman" w:hAnsi="Times New Roman"/>
          <w:szCs w:val="24"/>
        </w:rPr>
        <w:t>2020</w:t>
      </w:r>
      <w:r w:rsidRPr="00C55A76">
        <w:rPr>
          <w:rFonts w:ascii="Times New Roman" w:hAnsi="Times New Roman"/>
          <w:szCs w:val="24"/>
        </w:rPr>
        <w:t xml:space="preserve"> r. poz. </w:t>
      </w:r>
      <w:r>
        <w:rPr>
          <w:rFonts w:ascii="Times New Roman" w:hAnsi="Times New Roman"/>
          <w:szCs w:val="24"/>
        </w:rPr>
        <w:t>814</w:t>
      </w:r>
      <w:r w:rsidRPr="00C55A76">
        <w:rPr>
          <w:rFonts w:ascii="Times New Roman" w:hAnsi="Times New Roman"/>
          <w:szCs w:val="24"/>
        </w:rPr>
        <w:t xml:space="preserve"> </w:t>
      </w:r>
      <w:r w:rsidRPr="00C55A76">
        <w:rPr>
          <w:rFonts w:ascii="Times New Roman" w:hAnsi="Times New Roman"/>
          <w:szCs w:val="24"/>
        </w:rPr>
        <w:lastRenderedPageBreak/>
        <w:t>ze zm.)</w:t>
      </w:r>
      <w:r w:rsidRPr="00466180">
        <w:rPr>
          <w:rFonts w:ascii="Times New Roman" w:hAnsi="Times New Roman"/>
          <w:sz w:val="24"/>
          <w:szCs w:val="24"/>
        </w:rPr>
        <w:t xml:space="preserve">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Times New Roman" w:hAnsi="Times New Roman"/>
          <w:sz w:val="24"/>
          <w:szCs w:val="24"/>
        </w:rPr>
        <w:t>9</w:t>
      </w:r>
      <w:r w:rsidRPr="00466180">
        <w:rPr>
          <w:rFonts w:ascii="Times New Roman" w:hAnsi="Times New Roman"/>
          <w:sz w:val="24"/>
          <w:szCs w:val="24"/>
        </w:rPr>
        <w:t xml:space="preserve"> r. poz. 4</w:t>
      </w:r>
      <w:r>
        <w:rPr>
          <w:rFonts w:ascii="Times New Roman" w:hAnsi="Times New Roman"/>
          <w:sz w:val="24"/>
          <w:szCs w:val="24"/>
        </w:rPr>
        <w:t>98</w:t>
      </w:r>
      <w:r w:rsidRPr="00466180">
        <w:rPr>
          <w:rFonts w:ascii="Times New Roman" w:hAnsi="Times New Roman"/>
          <w:sz w:val="24"/>
          <w:szCs w:val="24"/>
        </w:rPr>
        <w:t xml:space="preserve">),  </w:t>
      </w:r>
    </w:p>
    <w:p w14:paraId="55B793F7" w14:textId="77777777" w:rsidR="008B5C5D" w:rsidRPr="00EE34EB" w:rsidRDefault="008B5C5D" w:rsidP="008B5C5D">
      <w:pPr>
        <w:pStyle w:val="ZLITPKTzmpktliter"/>
        <w:numPr>
          <w:ilvl w:val="4"/>
          <w:numId w:val="6"/>
        </w:numPr>
        <w:tabs>
          <w:tab w:val="clear" w:pos="3960"/>
        </w:tabs>
        <w:spacing w:line="240" w:lineRule="auto"/>
        <w:ind w:left="993" w:hanging="426"/>
        <w:rPr>
          <w:rFonts w:ascii="Times New Roman" w:hAnsi="Times New Roman" w:cs="Times New Roman"/>
          <w:szCs w:val="24"/>
        </w:rPr>
      </w:pPr>
      <w:r w:rsidRPr="00EE34EB">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EB4550D" w14:textId="77777777" w:rsidR="008B5C5D" w:rsidRPr="00EE34EB" w:rsidRDefault="008B5C5D" w:rsidP="008B5C5D">
      <w:pPr>
        <w:pStyle w:val="Akapitzlist"/>
        <w:keepNext/>
        <w:numPr>
          <w:ilvl w:val="4"/>
          <w:numId w:val="6"/>
        </w:numPr>
        <w:tabs>
          <w:tab w:val="clear" w:pos="3960"/>
        </w:tabs>
        <w:spacing w:after="0" w:line="240" w:lineRule="auto"/>
        <w:ind w:left="993" w:hanging="426"/>
        <w:jc w:val="both"/>
        <w:rPr>
          <w:rFonts w:ascii="Times New Roman" w:hAnsi="Times New Roman"/>
          <w:sz w:val="24"/>
          <w:szCs w:val="24"/>
        </w:rPr>
      </w:pPr>
      <w:r w:rsidRPr="00EE34EB">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28EC8106" w14:textId="1C915F4D" w:rsidR="00851A34" w:rsidRPr="0094512D" w:rsidRDefault="00851A34" w:rsidP="00D74B08">
      <w:pPr>
        <w:pStyle w:val="Akapitzlist"/>
        <w:tabs>
          <w:tab w:val="num" w:pos="567"/>
        </w:tabs>
        <w:spacing w:after="0" w:line="240" w:lineRule="auto"/>
        <w:ind w:left="709"/>
        <w:jc w:val="both"/>
        <w:rPr>
          <w:sz w:val="24"/>
          <w:szCs w:val="24"/>
        </w:rPr>
      </w:pPr>
    </w:p>
    <w:p w14:paraId="141E863E" w14:textId="6FA3AAFA" w:rsidR="008635CD"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14:paraId="74E31BB9" w14:textId="77777777" w:rsidR="004516D1" w:rsidRPr="005B5AC2" w:rsidRDefault="004516D1" w:rsidP="00EC57AA">
      <w:pPr>
        <w:ind w:left="284"/>
        <w:jc w:val="both"/>
        <w:rPr>
          <w:sz w:val="24"/>
          <w:szCs w:val="24"/>
        </w:rPr>
      </w:pPr>
    </w:p>
    <w:p w14:paraId="1944056A" w14:textId="4F42EABB" w:rsidR="004516D1" w:rsidRPr="00FD2D6B" w:rsidRDefault="008635CD" w:rsidP="00FD2D6B">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14:paraId="0D69A8DD" w14:textId="77777777" w:rsidR="00FD2D6B" w:rsidRDefault="00FD2D6B" w:rsidP="00EC57AA">
      <w:pPr>
        <w:pStyle w:val="Akapitzlist"/>
        <w:spacing w:after="0" w:line="240" w:lineRule="auto"/>
        <w:ind w:left="567"/>
        <w:jc w:val="both"/>
        <w:rPr>
          <w:rFonts w:ascii="Times New Roman" w:hAnsi="Times New Roman"/>
          <w:sz w:val="24"/>
          <w:szCs w:val="24"/>
          <w:u w:val="single"/>
        </w:rPr>
      </w:pPr>
    </w:p>
    <w:p w14:paraId="07E7C80B" w14:textId="378BE8AB" w:rsidR="008635CD" w:rsidRPr="005B5AC2" w:rsidRDefault="008635CD" w:rsidP="00EC57AA">
      <w:pPr>
        <w:pStyle w:val="Akapitzlist"/>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1AA2A27A" w14:textId="75DE47A1" w:rsidR="000461A1" w:rsidRPr="008F4C95" w:rsidRDefault="008635CD" w:rsidP="008F4C95">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462474">
        <w:rPr>
          <w:sz w:val="24"/>
          <w:szCs w:val="24"/>
        </w:rPr>
        <w:t>ia, jeżeli wykonawca wykaże, że:</w:t>
      </w:r>
      <w:r w:rsidR="00133775">
        <w:rPr>
          <w:sz w:val="24"/>
          <w:szCs w:val="24"/>
        </w:rPr>
        <w:t xml:space="preserve"> </w:t>
      </w:r>
    </w:p>
    <w:p w14:paraId="04AB4A7B" w14:textId="3F571A6F" w:rsidR="008F4C95" w:rsidRPr="008F4C95" w:rsidRDefault="008F4C95" w:rsidP="008F4C95">
      <w:pPr>
        <w:pStyle w:val="Akapitzlist"/>
        <w:numPr>
          <w:ilvl w:val="0"/>
          <w:numId w:val="46"/>
        </w:numPr>
        <w:spacing w:line="240" w:lineRule="auto"/>
        <w:jc w:val="both"/>
        <w:rPr>
          <w:rFonts w:ascii="Times New Roman" w:hAnsi="Times New Roman"/>
          <w:sz w:val="24"/>
          <w:szCs w:val="24"/>
        </w:rPr>
      </w:pPr>
      <w:r w:rsidRPr="008F4C95">
        <w:rPr>
          <w:rFonts w:ascii="Times New Roman" w:hAnsi="Times New Roman"/>
          <w:sz w:val="24"/>
          <w:szCs w:val="24"/>
        </w:rPr>
        <w:t xml:space="preserve">jest ubezpieczony od odpowiedzialności cywilnej w zakresie prowadzonej działalności związanej z przedmiotem zamówienia na sumę gwarancyjną nie niższą </w:t>
      </w:r>
      <w:r w:rsidRPr="002647E8">
        <w:rPr>
          <w:rFonts w:ascii="Times New Roman" w:hAnsi="Times New Roman"/>
          <w:sz w:val="24"/>
          <w:szCs w:val="24"/>
        </w:rPr>
        <w:t xml:space="preserve">niż </w:t>
      </w:r>
      <w:r w:rsidR="002647E8" w:rsidRPr="002647E8">
        <w:rPr>
          <w:rFonts w:ascii="Times New Roman" w:hAnsi="Times New Roman"/>
          <w:sz w:val="24"/>
          <w:szCs w:val="24"/>
        </w:rPr>
        <w:t>2</w:t>
      </w:r>
      <w:r w:rsidRPr="002647E8">
        <w:rPr>
          <w:rFonts w:ascii="Times New Roman" w:hAnsi="Times New Roman"/>
          <w:sz w:val="24"/>
          <w:szCs w:val="24"/>
        </w:rPr>
        <w:t>00 000,00</w:t>
      </w:r>
      <w:r w:rsidRPr="008F4C95">
        <w:rPr>
          <w:rFonts w:ascii="Times New Roman" w:hAnsi="Times New Roman"/>
          <w:sz w:val="24"/>
          <w:szCs w:val="24"/>
        </w:rPr>
        <w:t xml:space="preserve"> (słownie złotych:  pięćset tysięcy 00/100).</w:t>
      </w:r>
    </w:p>
    <w:p w14:paraId="3A5503B6" w14:textId="77777777" w:rsidR="008F4C95" w:rsidRPr="008F4C95" w:rsidRDefault="008F4C95" w:rsidP="008F4C95">
      <w:pPr>
        <w:pStyle w:val="Akapitzlist"/>
        <w:spacing w:line="240" w:lineRule="auto"/>
        <w:ind w:left="1287"/>
        <w:jc w:val="both"/>
        <w:rPr>
          <w:rFonts w:ascii="Times New Roman" w:hAnsi="Times New Roman"/>
          <w:sz w:val="24"/>
          <w:szCs w:val="24"/>
          <w:u w:val="single"/>
        </w:rPr>
      </w:pPr>
      <w:r w:rsidRPr="008F4C95">
        <w:rPr>
          <w:rFonts w:ascii="Times New Roman" w:hAnsi="Times New Roman"/>
          <w:sz w:val="24"/>
          <w:szCs w:val="24"/>
          <w:u w:val="single"/>
        </w:rPr>
        <w:t>W przypadku składania oferty wspólnej ww. warunek wykonawcy mogą spełniać łącznie.</w:t>
      </w:r>
    </w:p>
    <w:p w14:paraId="379E146F" w14:textId="4C97FE29" w:rsidR="004516D1" w:rsidRPr="00FD2D6B" w:rsidRDefault="008635CD" w:rsidP="00FD2D6B">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14:paraId="23B812E6" w14:textId="77777777" w:rsidR="00FD2D6B" w:rsidRDefault="00FD2D6B" w:rsidP="004D2DE1">
      <w:pPr>
        <w:pStyle w:val="Akapitzlist"/>
        <w:tabs>
          <w:tab w:val="num" w:pos="567"/>
        </w:tabs>
        <w:spacing w:after="0" w:line="240" w:lineRule="auto"/>
        <w:ind w:left="567"/>
        <w:jc w:val="both"/>
        <w:rPr>
          <w:rFonts w:ascii="Times New Roman" w:hAnsi="Times New Roman"/>
          <w:sz w:val="24"/>
          <w:szCs w:val="24"/>
          <w:u w:val="single"/>
        </w:rPr>
      </w:pPr>
    </w:p>
    <w:p w14:paraId="429E293D" w14:textId="50A9F8BC" w:rsidR="008635CD" w:rsidRPr="005B5AC2" w:rsidRDefault="008635CD" w:rsidP="004D2DE1">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5FE94065" w14:textId="69F0DBA8" w:rsidR="009D3155" w:rsidRPr="00462474" w:rsidRDefault="008635CD" w:rsidP="00462474">
      <w:pPr>
        <w:tabs>
          <w:tab w:val="left" w:pos="851"/>
        </w:tabs>
        <w:ind w:left="851" w:hanging="284"/>
        <w:jc w:val="both"/>
        <w:rPr>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wca wykaże, że</w:t>
      </w:r>
      <w:r w:rsidR="00EB5E63">
        <w:rPr>
          <w:sz w:val="24"/>
          <w:szCs w:val="24"/>
        </w:rPr>
        <w:t>:</w:t>
      </w:r>
      <w:r w:rsidR="00B40641">
        <w:rPr>
          <w:sz w:val="24"/>
          <w:szCs w:val="24"/>
        </w:rPr>
        <w:t xml:space="preserve"> </w:t>
      </w:r>
    </w:p>
    <w:p w14:paraId="125840E1" w14:textId="75B217CA" w:rsidR="009D3155" w:rsidRPr="00EC57AA" w:rsidRDefault="00D137A7" w:rsidP="00FF450C">
      <w:pPr>
        <w:pStyle w:val="Akapitzlist"/>
        <w:numPr>
          <w:ilvl w:val="0"/>
          <w:numId w:val="50"/>
        </w:numPr>
        <w:tabs>
          <w:tab w:val="left" w:pos="851"/>
        </w:tabs>
        <w:spacing w:after="0" w:line="240" w:lineRule="auto"/>
        <w:ind w:left="851" w:hanging="284"/>
        <w:jc w:val="both"/>
        <w:rPr>
          <w:sz w:val="24"/>
          <w:szCs w:val="24"/>
        </w:rPr>
      </w:pPr>
      <w:r w:rsidRPr="00CA2AC7">
        <w:rPr>
          <w:rFonts w:ascii="Times New Roman" w:hAnsi="Times New Roman"/>
          <w:b/>
          <w:sz w:val="24"/>
          <w:szCs w:val="24"/>
        </w:rPr>
        <w:t xml:space="preserve">w okresie </w:t>
      </w:r>
      <w:r w:rsidR="00CB52D3" w:rsidRPr="00CA2AC7">
        <w:rPr>
          <w:rFonts w:ascii="Times New Roman" w:hAnsi="Times New Roman"/>
          <w:b/>
          <w:sz w:val="24"/>
          <w:szCs w:val="24"/>
        </w:rPr>
        <w:t>pięciu</w:t>
      </w:r>
      <w:r w:rsidRPr="00CA2AC7">
        <w:rPr>
          <w:rFonts w:ascii="Times New Roman" w:hAnsi="Times New Roman"/>
          <w:b/>
          <w:sz w:val="24"/>
          <w:szCs w:val="24"/>
        </w:rPr>
        <w:t xml:space="preserve"> lat</w:t>
      </w:r>
      <w:r w:rsidRPr="00CA2AC7">
        <w:rPr>
          <w:rFonts w:ascii="Times New Roman" w:hAnsi="Times New Roman"/>
          <w:sz w:val="24"/>
          <w:szCs w:val="24"/>
        </w:rPr>
        <w:t xml:space="preserve"> przed upływem terminu składania ofert, a jeżeli okres prowadzenia działalności jest krótszy – w tym okresie, wykonał należycie minimum </w:t>
      </w:r>
      <w:r w:rsidRPr="00CA2AC7">
        <w:rPr>
          <w:rFonts w:ascii="Times New Roman" w:hAnsi="Times New Roman"/>
          <w:b/>
          <w:sz w:val="24"/>
          <w:szCs w:val="24"/>
        </w:rPr>
        <w:t>dwie roboty</w:t>
      </w:r>
      <w:r w:rsidR="00EB5E63">
        <w:rPr>
          <w:rFonts w:ascii="Times New Roman" w:hAnsi="Times New Roman"/>
          <w:b/>
          <w:sz w:val="24"/>
          <w:szCs w:val="24"/>
        </w:rPr>
        <w:t xml:space="preserve"> budowlane </w:t>
      </w:r>
      <w:r w:rsidRPr="00EC57AA">
        <w:rPr>
          <w:rFonts w:ascii="Times New Roman" w:hAnsi="Times New Roman"/>
          <w:sz w:val="24"/>
          <w:szCs w:val="24"/>
        </w:rPr>
        <w:t>odpowiadające swoim rodzajem i wartością robotom budowlanym stanowiącym przedmiot zamówienia.</w:t>
      </w:r>
      <w:r w:rsidRPr="00EC57AA">
        <w:rPr>
          <w:sz w:val="24"/>
          <w:szCs w:val="24"/>
        </w:rPr>
        <w:t xml:space="preserve"> </w:t>
      </w:r>
    </w:p>
    <w:p w14:paraId="5EBDB793" w14:textId="0E6A6157" w:rsidR="00DA631C" w:rsidRPr="00CA2AC7" w:rsidRDefault="00F4798C" w:rsidP="00EC57AA">
      <w:pPr>
        <w:ind w:left="851"/>
        <w:jc w:val="both"/>
        <w:rPr>
          <w:rFonts w:ascii="Calibri" w:hAnsi="Calibri"/>
          <w:sz w:val="24"/>
          <w:szCs w:val="24"/>
        </w:rPr>
      </w:pPr>
      <w:r w:rsidRPr="00CA2AC7">
        <w:rPr>
          <w:sz w:val="24"/>
          <w:szCs w:val="24"/>
        </w:rPr>
        <w:t>Przez zadanie (robotę budowlaną) odpowiadające wymaganemu</w:t>
      </w:r>
      <w:r w:rsidR="00462474">
        <w:rPr>
          <w:sz w:val="24"/>
          <w:szCs w:val="24"/>
        </w:rPr>
        <w:t xml:space="preserve"> </w:t>
      </w:r>
      <w:r w:rsidRPr="00CA2AC7">
        <w:rPr>
          <w:sz w:val="24"/>
          <w:szCs w:val="24"/>
        </w:rPr>
        <w:t>rodzajowi</w:t>
      </w:r>
      <w:r w:rsidR="00DA631C" w:rsidRPr="00CA2AC7">
        <w:rPr>
          <w:sz w:val="24"/>
          <w:szCs w:val="24"/>
        </w:rPr>
        <w:t xml:space="preserve"> i wartości </w:t>
      </w:r>
      <w:r w:rsidR="00462474">
        <w:rPr>
          <w:sz w:val="24"/>
          <w:szCs w:val="24"/>
        </w:rPr>
        <w:t>Z</w:t>
      </w:r>
      <w:r w:rsidR="00DA631C" w:rsidRPr="00CA2AC7">
        <w:rPr>
          <w:sz w:val="24"/>
          <w:szCs w:val="24"/>
        </w:rPr>
        <w:t>amawiający rozumie</w:t>
      </w:r>
      <w:r w:rsidR="00EB5E63">
        <w:rPr>
          <w:sz w:val="24"/>
          <w:szCs w:val="24"/>
        </w:rPr>
        <w:t>:</w:t>
      </w:r>
    </w:p>
    <w:p w14:paraId="2F387951" w14:textId="79B83A18" w:rsidR="00D137A7" w:rsidRPr="00BB005B" w:rsidRDefault="00EE34EB" w:rsidP="00EC57AA">
      <w:pPr>
        <w:pStyle w:val="Akapitzlist"/>
        <w:tabs>
          <w:tab w:val="left" w:pos="1276"/>
        </w:tabs>
        <w:spacing w:after="0" w:line="240" w:lineRule="auto"/>
        <w:ind w:left="856"/>
        <w:jc w:val="both"/>
        <w:rPr>
          <w:rFonts w:ascii="Times New Roman" w:hAnsi="Times New Roman"/>
          <w:b/>
          <w:color w:val="FF0000"/>
          <w:sz w:val="24"/>
          <w:szCs w:val="24"/>
        </w:rPr>
      </w:pPr>
      <w:r w:rsidRPr="002647E8">
        <w:rPr>
          <w:rFonts w:ascii="Times New Roman" w:hAnsi="Times New Roman"/>
          <w:b/>
          <w:sz w:val="24"/>
          <w:szCs w:val="24"/>
        </w:rPr>
        <w:t>b</w:t>
      </w:r>
      <w:r w:rsidR="00462474" w:rsidRPr="002647E8">
        <w:rPr>
          <w:rFonts w:ascii="Times New Roman" w:hAnsi="Times New Roman"/>
          <w:b/>
          <w:sz w:val="24"/>
          <w:szCs w:val="24"/>
        </w:rPr>
        <w:t>udowę lub</w:t>
      </w:r>
      <w:r w:rsidR="0070359E" w:rsidRPr="002647E8">
        <w:rPr>
          <w:rFonts w:ascii="Times New Roman" w:hAnsi="Times New Roman"/>
          <w:b/>
          <w:sz w:val="24"/>
          <w:szCs w:val="24"/>
        </w:rPr>
        <w:t xml:space="preserve"> przebudowę </w:t>
      </w:r>
      <w:r w:rsidR="00462474" w:rsidRPr="002647E8">
        <w:rPr>
          <w:rFonts w:ascii="Times New Roman" w:hAnsi="Times New Roman"/>
          <w:b/>
          <w:sz w:val="24"/>
          <w:szCs w:val="24"/>
        </w:rPr>
        <w:t>oświetlenia u</w:t>
      </w:r>
      <w:r w:rsidR="002647E8" w:rsidRPr="002647E8">
        <w:rPr>
          <w:rFonts w:ascii="Times New Roman" w:hAnsi="Times New Roman"/>
          <w:b/>
          <w:sz w:val="24"/>
          <w:szCs w:val="24"/>
        </w:rPr>
        <w:t>licznego o długości minimalnej 5</w:t>
      </w:r>
      <w:r w:rsidR="00462474" w:rsidRPr="002647E8">
        <w:rPr>
          <w:rFonts w:ascii="Times New Roman" w:hAnsi="Times New Roman"/>
          <w:b/>
          <w:sz w:val="24"/>
          <w:szCs w:val="24"/>
        </w:rPr>
        <w:t>00 m na jednym zadaniu</w:t>
      </w:r>
      <w:r w:rsidR="002647E8" w:rsidRPr="002647E8">
        <w:rPr>
          <w:rFonts w:ascii="Times New Roman" w:hAnsi="Times New Roman"/>
          <w:b/>
          <w:sz w:val="24"/>
          <w:szCs w:val="24"/>
        </w:rPr>
        <w:t>.</w:t>
      </w:r>
      <w:r w:rsidR="00462474" w:rsidRPr="002647E8">
        <w:rPr>
          <w:rFonts w:ascii="Times New Roman" w:hAnsi="Times New Roman"/>
          <w:b/>
          <w:sz w:val="24"/>
          <w:szCs w:val="24"/>
        </w:rPr>
        <w:t xml:space="preserve"> </w:t>
      </w:r>
    </w:p>
    <w:p w14:paraId="30293D22" w14:textId="121DE7D8" w:rsidR="00C61C51" w:rsidRPr="000538FB" w:rsidRDefault="00392726" w:rsidP="00BB005B">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391B077C" w14:textId="77777777" w:rsidR="00C61C51" w:rsidRPr="000538FB" w:rsidRDefault="00C61C51" w:rsidP="00E00F0F">
      <w:pPr>
        <w:spacing w:line="276" w:lineRule="auto"/>
        <w:ind w:left="540"/>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FA329D">
        <w:rPr>
          <w:sz w:val="24"/>
          <w:szCs w:val="24"/>
          <w:u w:val="single"/>
        </w:rPr>
        <w:t> </w:t>
      </w:r>
      <w:r w:rsidR="004A6FDD">
        <w:rPr>
          <w:sz w:val="24"/>
          <w:szCs w:val="24"/>
          <w:u w:val="single"/>
        </w:rPr>
        <w:t>w</w:t>
      </w:r>
      <w:r>
        <w:rPr>
          <w:sz w:val="24"/>
          <w:szCs w:val="24"/>
          <w:u w:val="single"/>
        </w:rPr>
        <w:t>ykonawców w całości.</w:t>
      </w:r>
    </w:p>
    <w:p w14:paraId="5CFAFA7C" w14:textId="77777777" w:rsidR="00C61C51" w:rsidRDefault="00C61C51" w:rsidP="00026BB0">
      <w:pPr>
        <w:spacing w:line="276" w:lineRule="auto"/>
        <w:ind w:left="900" w:hanging="360"/>
        <w:jc w:val="both"/>
        <w:rPr>
          <w:sz w:val="24"/>
          <w:szCs w:val="24"/>
          <w:u w:val="single"/>
        </w:rPr>
      </w:pPr>
    </w:p>
    <w:p w14:paraId="23684A1B" w14:textId="77777777" w:rsidR="00631623" w:rsidRPr="00356997" w:rsidRDefault="00C61C51" w:rsidP="00026BB0">
      <w:pPr>
        <w:pStyle w:val="Akapitzlist"/>
        <w:numPr>
          <w:ilvl w:val="0"/>
          <w:numId w:val="50"/>
        </w:numPr>
        <w:tabs>
          <w:tab w:val="left" w:pos="993"/>
        </w:tabs>
        <w:spacing w:after="0"/>
        <w:ind w:left="900" w:hanging="333"/>
        <w:jc w:val="both"/>
        <w:rPr>
          <w:sz w:val="24"/>
          <w:szCs w:val="24"/>
        </w:rPr>
      </w:pPr>
      <w:r w:rsidRPr="00356997">
        <w:rPr>
          <w:rFonts w:ascii="Times New Roman" w:hAnsi="Times New Roman"/>
          <w:b/>
          <w:bCs/>
          <w:sz w:val="24"/>
          <w:szCs w:val="24"/>
        </w:rPr>
        <w:t xml:space="preserve">dysponuje osobami zdolnymi do realizacji zamówienia, tj.: </w:t>
      </w:r>
    </w:p>
    <w:p w14:paraId="177AD8F5" w14:textId="153066C4" w:rsidR="00BB005B" w:rsidRPr="005648B9" w:rsidRDefault="00BB005B" w:rsidP="00026BB0">
      <w:pPr>
        <w:tabs>
          <w:tab w:val="left" w:pos="1276"/>
        </w:tabs>
        <w:ind w:left="900"/>
        <w:jc w:val="both"/>
        <w:rPr>
          <w:sz w:val="24"/>
          <w:szCs w:val="24"/>
        </w:rPr>
      </w:pPr>
      <w:r w:rsidRPr="005648B9">
        <w:rPr>
          <w:sz w:val="24"/>
          <w:szCs w:val="24"/>
        </w:rPr>
        <w:t xml:space="preserve">-  </w:t>
      </w:r>
      <w:r w:rsidRPr="005648B9">
        <w:rPr>
          <w:b/>
          <w:sz w:val="24"/>
          <w:szCs w:val="24"/>
        </w:rPr>
        <w:t xml:space="preserve">Kierownikiem robót </w:t>
      </w:r>
      <w:r w:rsidR="00147EFE">
        <w:rPr>
          <w:b/>
          <w:sz w:val="24"/>
          <w:szCs w:val="24"/>
        </w:rPr>
        <w:t xml:space="preserve">w </w:t>
      </w:r>
      <w:r w:rsidR="00FC2B0C">
        <w:rPr>
          <w:b/>
          <w:sz w:val="24"/>
          <w:szCs w:val="24"/>
        </w:rPr>
        <w:t xml:space="preserve">specjalności </w:t>
      </w:r>
      <w:r w:rsidRPr="005648B9">
        <w:rPr>
          <w:b/>
          <w:sz w:val="24"/>
          <w:szCs w:val="24"/>
        </w:rPr>
        <w:t>elektryczn</w:t>
      </w:r>
      <w:r w:rsidR="00FC2B0C">
        <w:rPr>
          <w:b/>
          <w:sz w:val="24"/>
          <w:szCs w:val="24"/>
        </w:rPr>
        <w:t>ej</w:t>
      </w:r>
      <w:r w:rsidRPr="005648B9">
        <w:rPr>
          <w:b/>
          <w:sz w:val="24"/>
          <w:szCs w:val="24"/>
        </w:rPr>
        <w:t xml:space="preserve"> posiadającym</w:t>
      </w:r>
      <w:r w:rsidRPr="005648B9">
        <w:rPr>
          <w:sz w:val="24"/>
          <w:szCs w:val="24"/>
        </w:rPr>
        <w:t>:</w:t>
      </w:r>
    </w:p>
    <w:p w14:paraId="480E8D18" w14:textId="77777777" w:rsidR="00DA2F58" w:rsidRPr="00DA2F58" w:rsidRDefault="005648B9" w:rsidP="002647E8">
      <w:pPr>
        <w:numPr>
          <w:ilvl w:val="0"/>
          <w:numId w:val="66"/>
        </w:numPr>
        <w:tabs>
          <w:tab w:val="left" w:pos="1134"/>
        </w:tabs>
        <w:ind w:left="900" w:hanging="333"/>
        <w:jc w:val="both"/>
        <w:rPr>
          <w:b/>
          <w:sz w:val="24"/>
          <w:szCs w:val="24"/>
          <w:u w:val="single"/>
        </w:rPr>
      </w:pPr>
      <w:r w:rsidRPr="00DA2F58">
        <w:rPr>
          <w:sz w:val="24"/>
          <w:szCs w:val="24"/>
        </w:rPr>
        <w:t xml:space="preserve">uprawnienia budowlane do kierowania robotami budowlanymi w specjalności instalacyjnej w zakresie sieci, instalacji i urządzeń elektrycznych </w:t>
      </w:r>
      <w:r w:rsidRPr="00DA2F58">
        <w:rPr>
          <w:sz w:val="24"/>
          <w:szCs w:val="24"/>
        </w:rPr>
        <w:br/>
        <w:t xml:space="preserve">i elektroenergetycznych bez ograniczeń, </w:t>
      </w:r>
    </w:p>
    <w:p w14:paraId="3AF5C085" w14:textId="7E01BC11" w:rsidR="00692E8E" w:rsidRPr="00DA2F58" w:rsidRDefault="00026BB0" w:rsidP="00DA2F58">
      <w:pPr>
        <w:tabs>
          <w:tab w:val="left" w:pos="1134"/>
        </w:tabs>
        <w:ind w:left="900"/>
        <w:jc w:val="both"/>
        <w:rPr>
          <w:b/>
          <w:sz w:val="24"/>
          <w:szCs w:val="24"/>
          <w:u w:val="single"/>
        </w:rPr>
      </w:pPr>
      <w:r w:rsidRPr="00DA2F58">
        <w:rPr>
          <w:sz w:val="24"/>
          <w:szCs w:val="24"/>
          <w:u w:val="single"/>
        </w:rPr>
        <w:t>W</w:t>
      </w:r>
      <w:r w:rsidR="00264197" w:rsidRPr="00DA2F58">
        <w:rPr>
          <w:sz w:val="24"/>
          <w:szCs w:val="24"/>
          <w:u w:val="single"/>
        </w:rPr>
        <w:t xml:space="preserve">w osoba </w:t>
      </w:r>
      <w:r w:rsidRPr="00DA2F58">
        <w:rPr>
          <w:sz w:val="24"/>
          <w:szCs w:val="24"/>
          <w:u w:val="single"/>
        </w:rPr>
        <w:t xml:space="preserve"> pełniąc</w:t>
      </w:r>
      <w:r w:rsidR="00264197" w:rsidRPr="00DA2F58">
        <w:rPr>
          <w:sz w:val="24"/>
          <w:szCs w:val="24"/>
          <w:u w:val="single"/>
        </w:rPr>
        <w:t>a</w:t>
      </w:r>
      <w:r w:rsidRPr="00DA2F58">
        <w:rPr>
          <w:sz w:val="24"/>
          <w:szCs w:val="24"/>
          <w:u w:val="single"/>
        </w:rPr>
        <w:t xml:space="preserve"> </w:t>
      </w:r>
      <w:r w:rsidR="00350E62">
        <w:rPr>
          <w:sz w:val="24"/>
          <w:szCs w:val="24"/>
          <w:u w:val="single"/>
        </w:rPr>
        <w:t xml:space="preserve">samodzielne </w:t>
      </w:r>
      <w:r w:rsidRPr="00DA2F58">
        <w:rPr>
          <w:sz w:val="24"/>
          <w:szCs w:val="24"/>
          <w:u w:val="single"/>
        </w:rPr>
        <w:t>funkcje w budownictwie mus</w:t>
      </w:r>
      <w:r w:rsidR="00264197" w:rsidRPr="00DA2F58">
        <w:rPr>
          <w:sz w:val="24"/>
          <w:szCs w:val="24"/>
          <w:u w:val="single"/>
        </w:rPr>
        <w:t>i</w:t>
      </w:r>
      <w:r w:rsidRPr="00DA2F58">
        <w:rPr>
          <w:sz w:val="24"/>
          <w:szCs w:val="24"/>
          <w:u w:val="single"/>
        </w:rPr>
        <w:t xml:space="preserve"> wykazać się aktualną przynależnością do właściwej</w:t>
      </w:r>
      <w:r w:rsidRPr="00DA2F58">
        <w:rPr>
          <w:sz w:val="24"/>
          <w:szCs w:val="24"/>
        </w:rPr>
        <w:t xml:space="preserve"> </w:t>
      </w:r>
      <w:r w:rsidRPr="00DA2F58">
        <w:rPr>
          <w:b/>
          <w:sz w:val="24"/>
          <w:szCs w:val="24"/>
          <w:u w:val="single"/>
        </w:rPr>
        <w:t>Izby Samorządu Zawodowego przez cały okres pełnienia swojej funkcji.</w:t>
      </w:r>
    </w:p>
    <w:p w14:paraId="06F3E101" w14:textId="2084404A" w:rsidR="00762809" w:rsidRDefault="00762809" w:rsidP="00762809">
      <w:pPr>
        <w:jc w:val="both"/>
        <w:rPr>
          <w:sz w:val="24"/>
          <w:szCs w:val="24"/>
        </w:rPr>
      </w:pPr>
    </w:p>
    <w:p w14:paraId="7E7D14E6" w14:textId="77777777" w:rsidR="00B801DE" w:rsidRPr="00B801DE" w:rsidRDefault="00B801DE" w:rsidP="00B801DE">
      <w:pPr>
        <w:jc w:val="both"/>
        <w:rPr>
          <w:sz w:val="24"/>
          <w:szCs w:val="24"/>
        </w:rPr>
      </w:pPr>
      <w:r w:rsidRPr="00B801DE">
        <w:rPr>
          <w:sz w:val="24"/>
          <w:szCs w:val="24"/>
        </w:rPr>
        <w:t>W celu potwierdzenia spełniania warunku doświadczenia zawodowego, wykonawca zobowiązany jest podać w wykazie osób (dokumencie składanym na wezwanie z art. 26 ust. 2 ustawy Pzp) wszystkie wymagane informacje, umożliwiające Zamawiającemu weryfikację doświadczenia zawodowego danej osoby  pod kątem spełnienia wymogów wynikających z opisanego warunku związanego z doświadczeniem zawodowym wykonawcy. W celu uniknięcia wątpliwości prosi się o podanie daty wydania uprawnień i o dokładne cytowanie zakresu uprawnień posiadanego zaświadczenia.</w:t>
      </w:r>
    </w:p>
    <w:p w14:paraId="0CA321F7" w14:textId="2EDD651F" w:rsidR="00B801DE" w:rsidRDefault="00B801DE" w:rsidP="00B801DE">
      <w:pPr>
        <w:tabs>
          <w:tab w:val="left" w:pos="1276"/>
        </w:tabs>
        <w:jc w:val="both"/>
        <w:rPr>
          <w:sz w:val="24"/>
          <w:szCs w:val="24"/>
        </w:rPr>
      </w:pPr>
    </w:p>
    <w:p w14:paraId="468B2521" w14:textId="462D89CC" w:rsidR="008D26BE" w:rsidRDefault="00762809" w:rsidP="00B801DE">
      <w:pPr>
        <w:jc w:val="both"/>
        <w:rPr>
          <w:sz w:val="24"/>
          <w:szCs w:val="24"/>
        </w:rPr>
      </w:pPr>
      <w:r w:rsidRPr="00E264CB">
        <w:rPr>
          <w:sz w:val="24"/>
          <w:szCs w:val="24"/>
        </w:rPr>
        <w:t>Zamawiający wymaga od wykonawców wskazania w ofercie im</w:t>
      </w:r>
      <w:r>
        <w:rPr>
          <w:sz w:val="24"/>
          <w:szCs w:val="24"/>
        </w:rPr>
        <w:t>ienia</w:t>
      </w:r>
      <w:r w:rsidRPr="00E264CB">
        <w:rPr>
          <w:sz w:val="24"/>
          <w:szCs w:val="24"/>
        </w:rPr>
        <w:t xml:space="preserve"> i nazwiska osoby wykonując</w:t>
      </w:r>
      <w:r>
        <w:rPr>
          <w:sz w:val="24"/>
          <w:szCs w:val="24"/>
        </w:rPr>
        <w:t>ej</w:t>
      </w:r>
      <w:r w:rsidRPr="00E264CB">
        <w:rPr>
          <w:sz w:val="24"/>
          <w:szCs w:val="24"/>
        </w:rPr>
        <w:t xml:space="preserve"> czynności </w:t>
      </w:r>
      <w:r>
        <w:rPr>
          <w:sz w:val="24"/>
          <w:szCs w:val="24"/>
        </w:rPr>
        <w:t>k</w:t>
      </w:r>
      <w:r w:rsidRPr="00E264CB">
        <w:rPr>
          <w:sz w:val="24"/>
          <w:szCs w:val="24"/>
        </w:rPr>
        <w:t xml:space="preserve">ierownika </w:t>
      </w:r>
      <w:r w:rsidR="00FC2B0C">
        <w:rPr>
          <w:sz w:val="24"/>
          <w:szCs w:val="24"/>
        </w:rPr>
        <w:t xml:space="preserve">robót </w:t>
      </w:r>
      <w:r w:rsidR="00B801DE">
        <w:rPr>
          <w:sz w:val="24"/>
          <w:szCs w:val="24"/>
        </w:rPr>
        <w:t xml:space="preserve">specjalności </w:t>
      </w:r>
      <w:r w:rsidR="00FC2B0C">
        <w:rPr>
          <w:sz w:val="24"/>
          <w:szCs w:val="24"/>
        </w:rPr>
        <w:t>elektryczn</w:t>
      </w:r>
      <w:r w:rsidR="00B801DE">
        <w:rPr>
          <w:sz w:val="24"/>
          <w:szCs w:val="24"/>
        </w:rPr>
        <w:t>ej</w:t>
      </w:r>
      <w:r w:rsidRPr="00E264CB">
        <w:rPr>
          <w:sz w:val="24"/>
          <w:szCs w:val="24"/>
        </w:rPr>
        <w:t xml:space="preserve"> przy realizacji zamówienia wraz z informacją o</w:t>
      </w:r>
      <w:r>
        <w:rPr>
          <w:sz w:val="24"/>
          <w:szCs w:val="24"/>
        </w:rPr>
        <w:t> </w:t>
      </w:r>
      <w:r w:rsidRPr="00E264CB">
        <w:rPr>
          <w:sz w:val="24"/>
          <w:szCs w:val="24"/>
        </w:rPr>
        <w:t xml:space="preserve">kwalifikacjach zawodowych </w:t>
      </w:r>
      <w:r>
        <w:rPr>
          <w:sz w:val="24"/>
          <w:szCs w:val="24"/>
        </w:rPr>
        <w:t>i</w:t>
      </w:r>
      <w:r w:rsidRPr="00E264CB">
        <w:rPr>
          <w:sz w:val="24"/>
          <w:szCs w:val="24"/>
        </w:rPr>
        <w:t xml:space="preserve"> doświadczeniu </w:t>
      </w:r>
      <w:r>
        <w:rPr>
          <w:sz w:val="24"/>
          <w:szCs w:val="24"/>
        </w:rPr>
        <w:t xml:space="preserve">zawodowym </w:t>
      </w:r>
      <w:r w:rsidRPr="00E264CB">
        <w:rPr>
          <w:sz w:val="24"/>
          <w:szCs w:val="24"/>
        </w:rPr>
        <w:t>tej osoby w celu przyznania punktów w kryterium ocen</w:t>
      </w:r>
      <w:r>
        <w:rPr>
          <w:sz w:val="24"/>
          <w:szCs w:val="24"/>
        </w:rPr>
        <w:t>y ofert</w:t>
      </w:r>
      <w:r w:rsidRPr="00E264CB">
        <w:rPr>
          <w:sz w:val="24"/>
          <w:szCs w:val="24"/>
        </w:rPr>
        <w:t>.</w:t>
      </w:r>
      <w:r>
        <w:rPr>
          <w:sz w:val="24"/>
          <w:szCs w:val="24"/>
        </w:rPr>
        <w:t xml:space="preserve"> </w:t>
      </w:r>
    </w:p>
    <w:p w14:paraId="539F5B64" w14:textId="1D84C516" w:rsidR="00B801DE" w:rsidRDefault="00B801DE" w:rsidP="00B801DE">
      <w:pPr>
        <w:jc w:val="both"/>
        <w:rPr>
          <w:sz w:val="24"/>
          <w:szCs w:val="24"/>
        </w:rPr>
      </w:pPr>
    </w:p>
    <w:p w14:paraId="1636B6F2" w14:textId="77777777" w:rsidR="00B801DE" w:rsidRDefault="00B801DE" w:rsidP="00B801DE">
      <w:pPr>
        <w:jc w:val="both"/>
        <w:rPr>
          <w:i/>
          <w:iCs/>
          <w:lang w:eastAsia="en-US"/>
        </w:rPr>
      </w:pPr>
    </w:p>
    <w:p w14:paraId="5DF393C3" w14:textId="36C61AF0" w:rsidR="00DA2F58" w:rsidRDefault="00DA2F58" w:rsidP="00DA2F58">
      <w:pPr>
        <w:pStyle w:val="NormalnyWeb"/>
        <w:spacing w:before="0" w:beforeAutospacing="0" w:after="0" w:afterAutospacing="0"/>
        <w:jc w:val="both"/>
        <w:rPr>
          <w:i/>
          <w:sz w:val="20"/>
          <w:szCs w:val="20"/>
        </w:rPr>
      </w:pPr>
      <w:r>
        <w:rPr>
          <w:i/>
          <w:iCs/>
          <w:sz w:val="20"/>
          <w:szCs w:val="20"/>
          <w:lang w:eastAsia="en-US"/>
        </w:rPr>
        <w:t xml:space="preserve">Przez uprawnienia należy rozumieć: uprawnienia budowlane, o których mowa w ustawie z dnia 7 lipca 1994 r. </w:t>
      </w:r>
      <w:r>
        <w:rPr>
          <w:i/>
          <w:sz w:val="20"/>
          <w:szCs w:val="20"/>
        </w:rPr>
        <w:t xml:space="preserve">Prawo budowlane (tj. Dz. U. z 2019 r., poz. 1186 ze zm.) oraz Rozporządzenie  Ministra Inwestycji i Rozwoju z dnia 7 maja 2019 r. w sprawie  przygotowania zawodowego do wykonywania samodzielnych funkcji technicznych w budownictwie (Dz. U. z 2019 r., poz. 831) lub  odpowiadające im ważne uprawnienia budowlane, które zostały wydane na  podstawie wcześniej obowiązujących przepisów.  </w:t>
      </w:r>
    </w:p>
    <w:p w14:paraId="64789181" w14:textId="77777777" w:rsidR="00DA2F58" w:rsidRDefault="00DA2F58" w:rsidP="00DA2F58">
      <w:pPr>
        <w:pStyle w:val="NormalnyWeb"/>
        <w:spacing w:before="0" w:beforeAutospacing="0" w:after="0" w:afterAutospacing="0"/>
        <w:jc w:val="both"/>
        <w:rPr>
          <w:b/>
          <w:bCs/>
          <w:i/>
          <w:sz w:val="20"/>
          <w:szCs w:val="20"/>
        </w:rPr>
      </w:pPr>
    </w:p>
    <w:p w14:paraId="0072F0C3" w14:textId="77777777" w:rsidR="00DA2F58" w:rsidRDefault="00DA2F58" w:rsidP="00DA2F58">
      <w:pPr>
        <w:jc w:val="both"/>
        <w:rPr>
          <w:i/>
        </w:rPr>
      </w:pPr>
      <w:r>
        <w:rPr>
          <w:i/>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Pr>
          <w:i/>
        </w:rPr>
        <w:t>nabytych w państwach członkowskich Unii Europejskiej (Dz. U. z 2020 r., poz. 220 ).</w:t>
      </w:r>
    </w:p>
    <w:p w14:paraId="4DDDB283" w14:textId="77777777" w:rsidR="00692E8E" w:rsidRDefault="00692E8E" w:rsidP="00392726">
      <w:pPr>
        <w:jc w:val="both"/>
        <w:rPr>
          <w:sz w:val="24"/>
          <w:szCs w:val="24"/>
        </w:rPr>
      </w:pPr>
    </w:p>
    <w:p w14:paraId="4D162F78" w14:textId="2BD93FB0" w:rsidR="00692E8E" w:rsidRDefault="00692E8E" w:rsidP="00EC57AA">
      <w:pPr>
        <w:tabs>
          <w:tab w:val="left" w:pos="1276"/>
        </w:tabs>
        <w:jc w:val="both"/>
        <w:rPr>
          <w:i/>
          <w:iCs/>
          <w:sz w:val="18"/>
          <w:szCs w:val="18"/>
        </w:rPr>
      </w:pPr>
      <w:r w:rsidRPr="00EC57AA">
        <w:rPr>
          <w:i/>
          <w:iCs/>
        </w:rPr>
        <w:t>Wszystkie osoby przewidziane do realizacji zamówienia muszą posługiwać się językiem polskim</w:t>
      </w:r>
      <w:r w:rsidR="00252487" w:rsidRPr="00EC57AA">
        <w:rPr>
          <w:i/>
          <w:iCs/>
        </w:rPr>
        <w:t xml:space="preserve"> umożliwiającym prawidłową realizację zamówienia oraz kontakt z zamawiającym</w:t>
      </w:r>
      <w:r w:rsidRPr="00EC57AA">
        <w:rPr>
          <w:i/>
          <w:iCs/>
        </w:rPr>
        <w:t>, w przeciwnym wypadku wykonawca udostępnia wystarczającą ilość tłumaczy, wykazujących znajomość języka technicznego w zakresie terminologii budowlanej w specjalności</w:t>
      </w:r>
      <w:r w:rsidR="00252487" w:rsidRPr="00EC57AA">
        <w:rPr>
          <w:i/>
          <w:iCs/>
        </w:rPr>
        <w:t>ach</w:t>
      </w:r>
      <w:r w:rsidRPr="00EC57AA">
        <w:rPr>
          <w:i/>
          <w:iCs/>
        </w:rPr>
        <w:t xml:space="preserve"> występujących przy realizacji zamówienia</w:t>
      </w:r>
      <w:r w:rsidRPr="00A37936">
        <w:rPr>
          <w:i/>
          <w:iCs/>
          <w:sz w:val="18"/>
          <w:szCs w:val="18"/>
        </w:rPr>
        <w:t>.</w:t>
      </w:r>
    </w:p>
    <w:p w14:paraId="7154FCDE" w14:textId="77777777" w:rsidR="008D26BE" w:rsidRDefault="008D26BE" w:rsidP="008D26BE">
      <w:pPr>
        <w:spacing w:line="276" w:lineRule="auto"/>
        <w:jc w:val="both"/>
        <w:rPr>
          <w:i/>
          <w:iCs/>
        </w:rPr>
      </w:pPr>
    </w:p>
    <w:p w14:paraId="1E04C9F9" w14:textId="515D09FB" w:rsidR="000546AE" w:rsidRPr="00FD2D6B" w:rsidRDefault="008D26BE" w:rsidP="00FD2D6B">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38C520C3" w14:textId="486D0E9D" w:rsidR="000546AE" w:rsidRPr="00C85F1A" w:rsidRDefault="000546AE" w:rsidP="003F6A42">
      <w:pPr>
        <w:numPr>
          <w:ilvl w:val="1"/>
          <w:numId w:val="54"/>
        </w:numPr>
        <w:autoSpaceDE w:val="0"/>
        <w:autoSpaceDN w:val="0"/>
        <w:adjustRightInd w:val="0"/>
        <w:ind w:left="426" w:hanging="426"/>
        <w:jc w:val="both"/>
        <w:rPr>
          <w:rFonts w:eastAsia="Calibri"/>
          <w:iCs/>
          <w:sz w:val="24"/>
          <w:szCs w:val="24"/>
          <w:u w:val="single"/>
          <w:lang w:eastAsia="en-US"/>
        </w:rPr>
      </w:pPr>
      <w:r w:rsidRPr="00C85F1A">
        <w:rPr>
          <w:rFonts w:eastAsia="Calibri"/>
          <w:iCs/>
          <w:sz w:val="24"/>
          <w:szCs w:val="24"/>
          <w:u w:val="single"/>
          <w:lang w:eastAsia="en-US"/>
        </w:rPr>
        <w:t xml:space="preserve">w przypadku, gdy podmiot trzeci, którego potencjałem wspiera się wykonawca realizował zamówienie, w zakres którego wchodziły roboty budowlane określone w lit. a wspólnie z innym podmiotem, nie ubiegającym się o udzielenie zamówienia, </w:t>
      </w:r>
      <w:r w:rsidR="00252487">
        <w:rPr>
          <w:rFonts w:eastAsia="Calibri"/>
          <w:iCs/>
          <w:sz w:val="24"/>
          <w:szCs w:val="24"/>
          <w:u w:val="single"/>
          <w:lang w:eastAsia="en-US"/>
        </w:rPr>
        <w:t>z</w:t>
      </w:r>
      <w:r w:rsidRPr="00C85F1A">
        <w:rPr>
          <w:rFonts w:eastAsia="Calibri"/>
          <w:iCs/>
          <w:sz w:val="24"/>
          <w:szCs w:val="24"/>
          <w:u w:val="single"/>
          <w:lang w:eastAsia="en-US"/>
        </w:rPr>
        <w:t>amawiający wymaga, aby podmiot trzeci udostępniający potencjał wykonawcy faktycznie uczestniczył w realizacji ww. zakresu robót budowlanych.</w:t>
      </w:r>
    </w:p>
    <w:p w14:paraId="7D86A15E" w14:textId="1AD68869" w:rsidR="000546AE" w:rsidRPr="00C85F1A" w:rsidRDefault="000546AE" w:rsidP="003F6A42">
      <w:pPr>
        <w:numPr>
          <w:ilvl w:val="1"/>
          <w:numId w:val="54"/>
        </w:numPr>
        <w:autoSpaceDE w:val="0"/>
        <w:autoSpaceDN w:val="0"/>
        <w:adjustRightInd w:val="0"/>
        <w:ind w:left="426" w:hanging="426"/>
        <w:jc w:val="both"/>
        <w:rPr>
          <w:rFonts w:eastAsia="Calibri"/>
          <w:iCs/>
          <w:sz w:val="24"/>
          <w:szCs w:val="24"/>
          <w:u w:val="single"/>
          <w:lang w:eastAsia="en-US"/>
        </w:rPr>
      </w:pPr>
      <w:r w:rsidRPr="00C85F1A">
        <w:rPr>
          <w:rFonts w:eastAsia="Calibri"/>
          <w:iCs/>
          <w:sz w:val="24"/>
          <w:szCs w:val="24"/>
          <w:u w:val="single"/>
          <w:lang w:eastAsia="en-US"/>
        </w:rPr>
        <w:t xml:space="preserve">w przypadku, gdy zamówienie, w zakres którego wchodzą roboty budowlane, o których mowa w lit. a były realizowane przez wykonawcę wspólnie z innym podmiotem, nie ubiegającym się o udzielenie zamówienia, </w:t>
      </w:r>
      <w:r w:rsidR="00252487">
        <w:rPr>
          <w:rFonts w:eastAsia="Calibri"/>
          <w:iCs/>
          <w:sz w:val="24"/>
          <w:szCs w:val="24"/>
          <w:u w:val="single"/>
          <w:lang w:eastAsia="en-US"/>
        </w:rPr>
        <w:t>z</w:t>
      </w:r>
      <w:r w:rsidRPr="00C85F1A">
        <w:rPr>
          <w:rFonts w:eastAsia="Calibri"/>
          <w:iCs/>
          <w:sz w:val="24"/>
          <w:szCs w:val="24"/>
          <w:u w:val="single"/>
          <w:lang w:eastAsia="en-US"/>
        </w:rPr>
        <w:t>amawiający wymaga, aby wykonawca składający ofertę w niniejszym postępowaniu faktycznie uczestniczył w realizacji ww. zakresu robót budowlanych.</w:t>
      </w:r>
    </w:p>
    <w:p w14:paraId="0AC9C0D4" w14:textId="640D196D" w:rsidR="000546AE" w:rsidRPr="003F6A42" w:rsidRDefault="000546AE" w:rsidP="003F6A42">
      <w:pPr>
        <w:numPr>
          <w:ilvl w:val="1"/>
          <w:numId w:val="54"/>
        </w:numPr>
        <w:autoSpaceDE w:val="0"/>
        <w:autoSpaceDN w:val="0"/>
        <w:adjustRightInd w:val="0"/>
        <w:ind w:left="426" w:hanging="426"/>
        <w:jc w:val="both"/>
        <w:rPr>
          <w:rFonts w:eastAsia="Calibri"/>
          <w:iCs/>
          <w:sz w:val="24"/>
          <w:szCs w:val="24"/>
          <w:u w:val="single"/>
          <w:lang w:eastAsia="en-US"/>
        </w:rPr>
      </w:pPr>
      <w:r w:rsidRPr="003F6A42">
        <w:rPr>
          <w:rFonts w:eastAsia="Calibri"/>
          <w:iCs/>
          <w:sz w:val="24"/>
          <w:szCs w:val="24"/>
          <w:u w:val="single"/>
          <w:lang w:eastAsia="en-US"/>
        </w:rPr>
        <w:t>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 j.</w:t>
      </w:r>
      <w:r w:rsidR="00252487" w:rsidRPr="003F6A42">
        <w:rPr>
          <w:rFonts w:eastAsia="Calibri"/>
          <w:iCs/>
          <w:sz w:val="24"/>
          <w:szCs w:val="24"/>
          <w:u w:val="single"/>
          <w:lang w:eastAsia="en-US"/>
        </w:rPr>
        <w:t xml:space="preserve"> Dz. U.</w:t>
      </w:r>
      <w:r w:rsidRPr="003F6A42">
        <w:rPr>
          <w:rFonts w:eastAsia="Calibri"/>
          <w:iCs/>
          <w:sz w:val="24"/>
          <w:szCs w:val="24"/>
          <w:u w:val="single"/>
          <w:lang w:eastAsia="en-US"/>
        </w:rPr>
        <w:t xml:space="preserve"> z 2019 r. poz. 1186) zwane dalej „Prawem budowlanym” lub dla których wydano zaświadczenie o braku podstaw do wniesienia sprzeciwu, o którym mowa w art. 54 ust. 2 Prawo budowlane albo dla których wydano inny równoważny dokument/dokumenty, zgodnie z przepisami kraju, w którym zostały wykonane wykazywane roboty budowlane</w:t>
      </w:r>
      <w:r w:rsidR="00252487" w:rsidRPr="003F6A42">
        <w:rPr>
          <w:rFonts w:eastAsia="Calibri"/>
          <w:iCs/>
          <w:sz w:val="24"/>
          <w:szCs w:val="24"/>
          <w:u w:val="single"/>
          <w:lang w:eastAsia="en-US"/>
        </w:rPr>
        <w:t>.</w:t>
      </w:r>
    </w:p>
    <w:p w14:paraId="574FE61C" w14:textId="2CDE1B15" w:rsidR="008635CD" w:rsidRPr="002C28D6" w:rsidRDefault="008635CD" w:rsidP="008635CD">
      <w:pPr>
        <w:ind w:left="1134"/>
        <w:jc w:val="both"/>
        <w:rPr>
          <w:sz w:val="24"/>
          <w:szCs w:val="24"/>
          <w:u w:val="single"/>
        </w:rPr>
      </w:pPr>
    </w:p>
    <w:p w14:paraId="2F3B967E" w14:textId="77777777"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1C091CD8"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w:t>
      </w:r>
      <w:r w:rsidRPr="00FC2B0C">
        <w:rPr>
          <w:rFonts w:ascii="Times New Roman" w:hAnsi="Times New Roman"/>
          <w:sz w:val="24"/>
          <w:szCs w:val="24"/>
        </w:rPr>
        <w:t xml:space="preserve">stanowiącego </w:t>
      </w:r>
      <w:r w:rsidRPr="00FC2B0C">
        <w:rPr>
          <w:rFonts w:ascii="Times New Roman" w:hAnsi="Times New Roman"/>
          <w:b/>
          <w:sz w:val="24"/>
          <w:szCs w:val="24"/>
        </w:rPr>
        <w:t xml:space="preserve">załącznik nr </w:t>
      </w:r>
      <w:r w:rsidR="005C20B8" w:rsidRPr="00FC2B0C">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do siwz.</w:t>
      </w:r>
    </w:p>
    <w:p w14:paraId="24A43F5F"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FC2B0C">
        <w:rPr>
          <w:rFonts w:ascii="Times New Roman" w:hAnsi="Times New Roman"/>
          <w:b/>
          <w:sz w:val="24"/>
          <w:szCs w:val="24"/>
        </w:rPr>
        <w:t xml:space="preserve">załącznik nr </w:t>
      </w:r>
      <w:r w:rsidR="005C20B8" w:rsidRPr="00FC2B0C">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do siwz.</w:t>
      </w:r>
    </w:p>
    <w:p w14:paraId="4C1FDC21"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14:paraId="7D4CB5CD"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02E7752F" w14:textId="77777777"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14:paraId="04873B5C" w14:textId="77777777" w:rsidR="00740ED0" w:rsidRPr="00AB71A2" w:rsidRDefault="00740ED0" w:rsidP="00740ED0">
      <w:pPr>
        <w:pStyle w:val="Akapitzlist"/>
        <w:spacing w:after="0" w:line="240" w:lineRule="auto"/>
        <w:ind w:left="567"/>
        <w:jc w:val="both"/>
        <w:rPr>
          <w:rFonts w:ascii="Times New Roman" w:hAnsi="Times New Roman"/>
          <w:b/>
          <w:sz w:val="24"/>
          <w:szCs w:val="24"/>
        </w:rPr>
      </w:pPr>
    </w:p>
    <w:p w14:paraId="52FCDD23" w14:textId="77777777"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14:paraId="49BC78B2" w14:textId="77777777"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14:paraId="5E6F3248" w14:textId="77777777"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14:paraId="6AE8EA64" w14:textId="77777777"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14:paraId="0474F04C" w14:textId="77777777"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14:paraId="153351BA" w14:textId="77777777"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14:paraId="6CD3164C" w14:textId="7C0293FD"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CF5335">
        <w:rPr>
          <w:rFonts w:ascii="Times New Roman" w:hAnsi="Times New Roman"/>
          <w:sz w:val="24"/>
          <w:szCs w:val="24"/>
        </w:rPr>
        <w:t xml:space="preserve">Nie </w:t>
      </w:r>
      <w:r w:rsidR="006B2B0B">
        <w:rPr>
          <w:rFonts w:ascii="Times New Roman" w:hAnsi="Times New Roman"/>
          <w:sz w:val="24"/>
          <w:szCs w:val="24"/>
        </w:rPr>
        <w:t xml:space="preserve">zamieszczenie podmiotowej informacji </w:t>
      </w:r>
      <w:r w:rsidR="00CF5335">
        <w:rPr>
          <w:rFonts w:ascii="Times New Roman" w:hAnsi="Times New Roman"/>
          <w:sz w:val="24"/>
          <w:szCs w:val="24"/>
        </w:rPr>
        <w:t>z</w:t>
      </w:r>
      <w:r w:rsidR="006B2B0B">
        <w:rPr>
          <w:rFonts w:ascii="Times New Roman" w:hAnsi="Times New Roman"/>
          <w:sz w:val="24"/>
          <w:szCs w:val="24"/>
        </w:rPr>
        <w:t>amawiający uzna za równoważne z informacją o wykonaniu przez wykonawcę zamówienia własnymi siłami.</w:t>
      </w:r>
    </w:p>
    <w:p w14:paraId="790B579E" w14:textId="77777777" w:rsidR="007A697C" w:rsidRPr="00AB71A2" w:rsidRDefault="007A697C" w:rsidP="007A697C">
      <w:pPr>
        <w:jc w:val="both"/>
        <w:rPr>
          <w:b/>
          <w:sz w:val="24"/>
          <w:szCs w:val="24"/>
        </w:rPr>
      </w:pPr>
    </w:p>
    <w:p w14:paraId="432D4BE6" w14:textId="62BE88FA" w:rsid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14:paraId="4299C53F" w14:textId="77777777" w:rsidR="002D5461" w:rsidRPr="00AB71A2" w:rsidRDefault="002D5461" w:rsidP="00762809">
      <w:pPr>
        <w:keepNext/>
        <w:jc w:val="both"/>
        <w:rPr>
          <w:b/>
          <w:sz w:val="24"/>
          <w:szCs w:val="24"/>
          <w:u w:val="single"/>
        </w:rPr>
      </w:pPr>
    </w:p>
    <w:p w14:paraId="156C0E70" w14:textId="1CB9D5D4" w:rsidR="00D74B08" w:rsidRPr="00D74B08" w:rsidRDefault="00AB71A2" w:rsidP="00D74B08">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14:paraId="18F9295B" w14:textId="77777777" w:rsidR="00D74B08" w:rsidRPr="006E66F2" w:rsidRDefault="00D74B08" w:rsidP="00D74B08">
      <w:pPr>
        <w:pStyle w:val="Akapitzlist"/>
        <w:numPr>
          <w:ilvl w:val="0"/>
          <w:numId w:val="37"/>
        </w:numPr>
        <w:spacing w:after="0" w:line="240" w:lineRule="auto"/>
        <w:ind w:left="851"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14:paraId="29B456CF" w14:textId="77777777" w:rsidR="00D74B08" w:rsidRPr="006E66F2" w:rsidRDefault="00D74B08" w:rsidP="00D74B08">
      <w:pPr>
        <w:pStyle w:val="Akapitzlist"/>
        <w:tabs>
          <w:tab w:val="num" w:pos="851"/>
        </w:tabs>
        <w:ind w:left="851"/>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0673195F" w14:textId="77777777" w:rsidR="00D74B08" w:rsidRDefault="00D74B08" w:rsidP="00D74B08">
      <w:pPr>
        <w:pStyle w:val="Akapitzlist"/>
        <w:ind w:left="851"/>
        <w:jc w:val="both"/>
        <w:rPr>
          <w:rFonts w:ascii="Times New Roman" w:hAnsi="Times New Roman"/>
          <w:sz w:val="24"/>
          <w:szCs w:val="24"/>
          <w:u w:val="single"/>
        </w:rPr>
      </w:pPr>
      <w:r w:rsidRPr="006E66F2">
        <w:rPr>
          <w:rFonts w:ascii="Times New Roman" w:hAnsi="Times New Roman"/>
          <w:sz w:val="24"/>
          <w:szCs w:val="24"/>
          <w:u w:val="single"/>
        </w:rPr>
        <w:t xml:space="preserve">Ww. dokument należy złożyć w oryginale </w:t>
      </w:r>
      <w:r w:rsidRPr="009455C7">
        <w:rPr>
          <w:rFonts w:ascii="Times New Roman" w:hAnsi="Times New Roman"/>
          <w:sz w:val="24"/>
          <w:szCs w:val="24"/>
          <w:u w:val="single"/>
        </w:rPr>
        <w:t xml:space="preserve">lub kopii </w:t>
      </w:r>
      <w:r>
        <w:rPr>
          <w:rFonts w:ascii="Times New Roman" w:hAnsi="Times New Roman"/>
          <w:sz w:val="24"/>
          <w:szCs w:val="24"/>
          <w:u w:val="single"/>
        </w:rPr>
        <w:t>poświadczonej</w:t>
      </w:r>
      <w:r w:rsidRPr="009455C7">
        <w:rPr>
          <w:rFonts w:ascii="Times New Roman" w:hAnsi="Times New Roman"/>
          <w:sz w:val="24"/>
          <w:szCs w:val="24"/>
          <w:u w:val="single"/>
        </w:rPr>
        <w:t xml:space="preserve"> za zgodność z oryginałem.</w:t>
      </w:r>
      <w:r>
        <w:rPr>
          <w:rFonts w:ascii="Times New Roman" w:hAnsi="Times New Roman"/>
          <w:sz w:val="24"/>
          <w:szCs w:val="24"/>
          <w:u w:val="single"/>
        </w:rPr>
        <w:t xml:space="preserve"> </w:t>
      </w:r>
    </w:p>
    <w:p w14:paraId="08A100A5" w14:textId="77777777" w:rsidR="00D74B08" w:rsidRDefault="00D74B08" w:rsidP="00D74B08">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23A27716" w14:textId="77777777" w:rsidR="00D74B08" w:rsidRDefault="00D74B08" w:rsidP="00D74B08">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2ABF42DD" w14:textId="77777777" w:rsidR="00D74B08" w:rsidRDefault="00D74B08" w:rsidP="00D74B08">
      <w:pPr>
        <w:tabs>
          <w:tab w:val="num" w:pos="851"/>
        </w:tabs>
        <w:ind w:left="851"/>
        <w:jc w:val="both"/>
        <w:rPr>
          <w:sz w:val="24"/>
          <w:szCs w:val="24"/>
        </w:rPr>
      </w:pPr>
      <w:r>
        <w:rPr>
          <w:sz w:val="24"/>
          <w:szCs w:val="24"/>
          <w:u w:val="single"/>
        </w:rPr>
        <w:t>Ww. oświadczenie oraz dokumenty należy złożyć w oryginale</w:t>
      </w:r>
      <w:r w:rsidRPr="00BC2FF6">
        <w:rPr>
          <w:sz w:val="24"/>
          <w:szCs w:val="24"/>
          <w:u w:val="single"/>
        </w:rPr>
        <w:t xml:space="preserve"> </w:t>
      </w:r>
      <w:r w:rsidRPr="00AB71A2">
        <w:rPr>
          <w:sz w:val="24"/>
          <w:szCs w:val="24"/>
          <w:u w:val="single"/>
        </w:rPr>
        <w:t xml:space="preserve">lub kopii </w:t>
      </w:r>
      <w:r>
        <w:rPr>
          <w:sz w:val="24"/>
          <w:szCs w:val="24"/>
          <w:u w:val="single"/>
        </w:rPr>
        <w:t>poświadczonej</w:t>
      </w:r>
      <w:r w:rsidRPr="00AB71A2">
        <w:rPr>
          <w:sz w:val="24"/>
          <w:szCs w:val="24"/>
          <w:u w:val="single"/>
        </w:rPr>
        <w:t xml:space="preserve"> za zgodność z oryginałem</w:t>
      </w:r>
      <w:r>
        <w:rPr>
          <w:sz w:val="24"/>
          <w:szCs w:val="24"/>
          <w:u w:val="single"/>
        </w:rPr>
        <w:t>.</w:t>
      </w:r>
    </w:p>
    <w:p w14:paraId="0674D0C9" w14:textId="77777777" w:rsidR="00D74B08" w:rsidRDefault="00D74B08" w:rsidP="00D74B08">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zamówienia publiczne;</w:t>
      </w:r>
    </w:p>
    <w:p w14:paraId="4A7A60D9" w14:textId="77777777" w:rsidR="00D74B08" w:rsidRDefault="00D74B08" w:rsidP="00D74B08">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3E236A7" w14:textId="77777777" w:rsidR="00D74B08" w:rsidRDefault="00D74B08" w:rsidP="00D74B08">
      <w:pPr>
        <w:tabs>
          <w:tab w:val="num" w:pos="851"/>
        </w:tabs>
        <w:ind w:left="851"/>
        <w:jc w:val="both"/>
        <w:rPr>
          <w:sz w:val="24"/>
          <w:szCs w:val="24"/>
          <w:u w:val="single"/>
        </w:rPr>
      </w:pPr>
      <w:r>
        <w:rPr>
          <w:sz w:val="24"/>
          <w:szCs w:val="24"/>
          <w:u w:val="single"/>
        </w:rPr>
        <w:t xml:space="preserve">Ww. oświadczenie należy złożyć w oryginale </w:t>
      </w:r>
      <w:r w:rsidRPr="009455C7">
        <w:rPr>
          <w:sz w:val="24"/>
          <w:szCs w:val="24"/>
          <w:u w:val="single"/>
        </w:rPr>
        <w:t xml:space="preserve">lub kopii </w:t>
      </w:r>
      <w:r>
        <w:rPr>
          <w:sz w:val="24"/>
          <w:szCs w:val="24"/>
          <w:u w:val="single"/>
        </w:rPr>
        <w:t>poświadczonej</w:t>
      </w:r>
      <w:r w:rsidRPr="009455C7">
        <w:rPr>
          <w:sz w:val="24"/>
          <w:szCs w:val="24"/>
          <w:u w:val="single"/>
        </w:rPr>
        <w:t xml:space="preserve"> za zgodność z oryginałem</w:t>
      </w:r>
      <w:r>
        <w:rPr>
          <w:sz w:val="24"/>
          <w:szCs w:val="24"/>
          <w:u w:val="single"/>
        </w:rPr>
        <w:t xml:space="preserve">. </w:t>
      </w:r>
    </w:p>
    <w:p w14:paraId="313C72BA" w14:textId="77777777" w:rsidR="00740ED0" w:rsidRPr="00740ED0" w:rsidRDefault="00740ED0" w:rsidP="00740ED0">
      <w:pPr>
        <w:jc w:val="both"/>
        <w:rPr>
          <w:sz w:val="24"/>
          <w:szCs w:val="24"/>
        </w:rPr>
      </w:pPr>
    </w:p>
    <w:p w14:paraId="770A0D3A" w14:textId="77777777" w:rsid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14:paraId="57AA6B19" w14:textId="77777777" w:rsidR="00AE2873" w:rsidRPr="00AB71A2" w:rsidRDefault="00AE2873" w:rsidP="00AE2873">
      <w:pPr>
        <w:pStyle w:val="Akapitzlist"/>
        <w:keepNext/>
        <w:tabs>
          <w:tab w:val="num" w:pos="567"/>
          <w:tab w:val="num" w:pos="1800"/>
        </w:tabs>
        <w:spacing w:after="0" w:line="240" w:lineRule="auto"/>
        <w:ind w:left="567"/>
        <w:jc w:val="both"/>
        <w:rPr>
          <w:rFonts w:ascii="Times New Roman" w:hAnsi="Times New Roman"/>
          <w:b/>
          <w:sz w:val="24"/>
          <w:szCs w:val="24"/>
        </w:rPr>
      </w:pPr>
    </w:p>
    <w:p w14:paraId="0E791D50" w14:textId="64A4EBA0" w:rsidR="002A7CDB" w:rsidRPr="002A7CDB" w:rsidRDefault="002A7CDB" w:rsidP="00D556EC">
      <w:pPr>
        <w:pStyle w:val="Akapitzlist"/>
        <w:numPr>
          <w:ilvl w:val="0"/>
          <w:numId w:val="38"/>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2A7CDB">
        <w:rPr>
          <w:rFonts w:ascii="Times New Roman" w:hAnsi="Times New Roman"/>
          <w:b/>
          <w:sz w:val="24"/>
          <w:szCs w:val="24"/>
        </w:rPr>
        <w:t>dokument/dokumenty potwierdzające, że wykonawca jest ubezpieczony</w:t>
      </w:r>
      <w:r w:rsidRPr="002A7CDB">
        <w:rPr>
          <w:rFonts w:ascii="Times New Roman" w:hAnsi="Times New Roman"/>
          <w:sz w:val="24"/>
          <w:szCs w:val="24"/>
        </w:rPr>
        <w:t xml:space="preserve"> od odpowiedzialności cywilnej w zakresie prowadzonej działalności związanej z przedmiotem zamówienia na sumę gwarancyjną określoną przez zamawiającego w rozdziale V pkt 2 ppkt 1) lit. </w:t>
      </w:r>
      <w:r w:rsidR="009C11BE">
        <w:rPr>
          <w:rFonts w:ascii="Times New Roman" w:hAnsi="Times New Roman"/>
          <w:sz w:val="24"/>
          <w:szCs w:val="24"/>
        </w:rPr>
        <w:t xml:space="preserve">a </w:t>
      </w:r>
      <w:r w:rsidR="002D5461">
        <w:rPr>
          <w:rFonts w:ascii="Times New Roman" w:hAnsi="Times New Roman"/>
          <w:sz w:val="24"/>
          <w:szCs w:val="24"/>
        </w:rPr>
        <w:t>siwz</w:t>
      </w:r>
      <w:r w:rsidR="002D5461" w:rsidRPr="002A7CDB">
        <w:rPr>
          <w:rFonts w:ascii="Times New Roman" w:hAnsi="Times New Roman"/>
          <w:sz w:val="24"/>
          <w:szCs w:val="24"/>
        </w:rPr>
        <w:t>.</w:t>
      </w:r>
    </w:p>
    <w:p w14:paraId="57664E84" w14:textId="77777777" w:rsidR="002A7CDB" w:rsidRPr="002A7CDB" w:rsidRDefault="002A7CDB" w:rsidP="00EC57AA">
      <w:pPr>
        <w:pStyle w:val="Akapitzlist"/>
        <w:spacing w:line="240" w:lineRule="auto"/>
        <w:ind w:left="851"/>
        <w:jc w:val="both"/>
        <w:rPr>
          <w:rFonts w:ascii="Times New Roman" w:hAnsi="Times New Roman"/>
          <w:sz w:val="24"/>
          <w:szCs w:val="24"/>
          <w:u w:val="single"/>
        </w:rPr>
      </w:pPr>
      <w:r w:rsidRPr="002A7CDB">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0ADF1099" w14:textId="71A78FFD" w:rsidR="002A7CDB" w:rsidRPr="002A7CDB" w:rsidRDefault="002A7CDB" w:rsidP="00EC57AA">
      <w:pPr>
        <w:pStyle w:val="Akapitzlist"/>
        <w:spacing w:line="240" w:lineRule="auto"/>
        <w:ind w:left="851"/>
        <w:jc w:val="both"/>
        <w:rPr>
          <w:rFonts w:ascii="Times New Roman" w:hAnsi="Times New Roman"/>
          <w:sz w:val="24"/>
          <w:szCs w:val="24"/>
          <w:u w:val="single"/>
        </w:rPr>
      </w:pPr>
      <w:r w:rsidRPr="002A7CDB">
        <w:rPr>
          <w:rFonts w:ascii="Times New Roman" w:hAnsi="Times New Roman"/>
          <w:sz w:val="24"/>
          <w:szCs w:val="24"/>
          <w:u w:val="single"/>
        </w:rPr>
        <w:t xml:space="preserve">Ww. dokument należy złożyć w oryginale lub kopii </w:t>
      </w:r>
      <w:r w:rsidR="002D5461" w:rsidRPr="00EC57AA">
        <w:rPr>
          <w:rFonts w:ascii="Times New Roman" w:hAnsi="Times New Roman"/>
          <w:sz w:val="24"/>
          <w:szCs w:val="24"/>
          <w:u w:val="single"/>
        </w:rPr>
        <w:t>poświadczonej</w:t>
      </w:r>
      <w:r w:rsidRPr="002D5461">
        <w:rPr>
          <w:rFonts w:ascii="Times New Roman" w:hAnsi="Times New Roman"/>
          <w:sz w:val="24"/>
          <w:szCs w:val="24"/>
          <w:u w:val="single"/>
        </w:rPr>
        <w:t xml:space="preserve"> </w:t>
      </w:r>
      <w:r w:rsidRPr="002A7CDB">
        <w:rPr>
          <w:rFonts w:ascii="Times New Roman" w:hAnsi="Times New Roman"/>
          <w:sz w:val="24"/>
          <w:szCs w:val="24"/>
          <w:u w:val="single"/>
        </w:rPr>
        <w:t>za zgodność z oryginałem.</w:t>
      </w:r>
    </w:p>
    <w:p w14:paraId="2A8C6D9D" w14:textId="53A5C62C" w:rsidR="00AB71A2" w:rsidRPr="003F3F9E" w:rsidRDefault="00AB71A2" w:rsidP="00D556EC">
      <w:pPr>
        <w:pStyle w:val="Akapitzlist"/>
        <w:numPr>
          <w:ilvl w:val="0"/>
          <w:numId w:val="38"/>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w:t>
      </w:r>
      <w:r w:rsidR="00A4787D">
        <w:rPr>
          <w:rFonts w:ascii="Times New Roman" w:hAnsi="Times New Roman"/>
          <w:sz w:val="24"/>
          <w:szCs w:val="24"/>
        </w:rPr>
        <w:t>5</w:t>
      </w:r>
      <w:r w:rsidRPr="00AB71A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w:t>
      </w:r>
      <w:r w:rsidR="00EF1329" w:rsidRPr="00FC2B0C">
        <w:rPr>
          <w:rFonts w:ascii="Times New Roman" w:hAnsi="Times New Roman"/>
          <w:sz w:val="24"/>
          <w:szCs w:val="24"/>
        </w:rPr>
        <w:t>załącznik nr 8</w:t>
      </w:r>
      <w:r w:rsidR="00EF1329" w:rsidRPr="003F3F9E">
        <w:rPr>
          <w:rFonts w:ascii="Times New Roman" w:hAnsi="Times New Roman"/>
          <w:sz w:val="24"/>
          <w:szCs w:val="24"/>
        </w:rPr>
        <w:t xml:space="preserve"> do siwz)</w:t>
      </w:r>
      <w:r w:rsidRPr="003F3F9E">
        <w:rPr>
          <w:rFonts w:ascii="Times New Roman" w:hAnsi="Times New Roman"/>
          <w:sz w:val="24"/>
          <w:szCs w:val="24"/>
        </w:rPr>
        <w:t>;</w:t>
      </w:r>
    </w:p>
    <w:p w14:paraId="6855E411" w14:textId="77777777" w:rsidR="00AB71A2" w:rsidRPr="00AB71A2" w:rsidRDefault="00AB71A2" w:rsidP="00C61C5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14:paraId="3C03FB87" w14:textId="25F048D8" w:rsidR="004024A3" w:rsidRPr="00834D5B" w:rsidRDefault="004024A3" w:rsidP="00EC57AA">
      <w:pPr>
        <w:ind w:left="851"/>
        <w:jc w:val="both"/>
        <w:rPr>
          <w:color w:val="000000"/>
          <w:sz w:val="24"/>
          <w:szCs w:val="24"/>
          <w:u w:val="single"/>
        </w:rPr>
      </w:pPr>
      <w:r w:rsidRPr="00834D5B">
        <w:rPr>
          <w:color w:val="000000"/>
          <w:sz w:val="24"/>
          <w:szCs w:val="24"/>
          <w:u w:val="single"/>
        </w:rPr>
        <w:t xml:space="preserve">Ww. </w:t>
      </w:r>
      <w:r w:rsidR="0000020E">
        <w:rPr>
          <w:color w:val="000000"/>
          <w:sz w:val="24"/>
          <w:szCs w:val="24"/>
          <w:u w:val="single"/>
        </w:rPr>
        <w:t xml:space="preserve">oświadczenie </w:t>
      </w:r>
      <w:r w:rsidR="009C11BE">
        <w:rPr>
          <w:color w:val="000000"/>
          <w:sz w:val="24"/>
          <w:szCs w:val="24"/>
          <w:u w:val="single"/>
        </w:rPr>
        <w:t>oraz</w:t>
      </w:r>
      <w:r w:rsidR="0000020E">
        <w:rPr>
          <w:color w:val="000000"/>
          <w:sz w:val="24"/>
          <w:szCs w:val="24"/>
          <w:u w:val="single"/>
        </w:rPr>
        <w:t xml:space="preserve"> </w:t>
      </w:r>
      <w:r w:rsidRPr="00834D5B">
        <w:rPr>
          <w:color w:val="000000"/>
          <w:sz w:val="24"/>
          <w:szCs w:val="24"/>
          <w:u w:val="single"/>
        </w:rPr>
        <w:t>dowody lub inne dokumenty należy złożyć w oryginale lub kopii  poświadczonej za zgodność z oryginałem.</w:t>
      </w:r>
    </w:p>
    <w:p w14:paraId="2EE5BF91" w14:textId="77777777" w:rsidR="00CC36ED" w:rsidRDefault="00CC36ED" w:rsidP="00EC57AA">
      <w:pPr>
        <w:pStyle w:val="Akapitzlist"/>
        <w:ind w:left="851"/>
        <w:jc w:val="both"/>
        <w:rPr>
          <w:sz w:val="24"/>
          <w:szCs w:val="24"/>
          <w:u w:val="single"/>
        </w:rPr>
      </w:pPr>
    </w:p>
    <w:p w14:paraId="3EF2F1F8" w14:textId="0332FBEA" w:rsidR="00AB71A2" w:rsidRPr="00CC36ED" w:rsidRDefault="00AB71A2" w:rsidP="00EC57AA">
      <w:pPr>
        <w:pStyle w:val="Akapitzlist"/>
        <w:numPr>
          <w:ilvl w:val="0"/>
          <w:numId w:val="38"/>
        </w:numPr>
        <w:tabs>
          <w:tab w:val="clear" w:pos="360"/>
          <w:tab w:val="num" w:pos="851"/>
        </w:tabs>
        <w:spacing w:after="0" w:line="240" w:lineRule="auto"/>
        <w:ind w:left="851" w:hanging="284"/>
        <w:jc w:val="both"/>
        <w:rPr>
          <w:rFonts w:ascii="Times New Roman" w:hAnsi="Times New Roman"/>
          <w:sz w:val="24"/>
          <w:szCs w:val="24"/>
          <w:u w:val="single"/>
        </w:rPr>
      </w:pPr>
      <w:r w:rsidRPr="00CC36ED">
        <w:rPr>
          <w:rFonts w:ascii="Times New Roman" w:hAnsi="Times New Roman"/>
          <w:b/>
          <w:bCs/>
          <w:iCs/>
          <w:sz w:val="24"/>
          <w:szCs w:val="24"/>
        </w:rPr>
        <w:t>wykaz osób</w:t>
      </w:r>
      <w:r w:rsidRPr="00CC36ED">
        <w:rPr>
          <w:rFonts w:ascii="Times New Roman" w:hAnsi="Times New Roman"/>
          <w:iCs/>
          <w:sz w:val="24"/>
          <w:szCs w:val="24"/>
        </w:rPr>
        <w:t xml:space="preserve">, </w:t>
      </w:r>
      <w:r w:rsidR="008469EB" w:rsidRPr="00CC36ED">
        <w:rPr>
          <w:rFonts w:ascii="Times New Roman" w:hAnsi="Times New Roman"/>
          <w:iCs/>
          <w:sz w:val="24"/>
          <w:szCs w:val="24"/>
        </w:rPr>
        <w:t>skierowanych przez wykonawcę do realizacji zamówienia publicznego, wraz z informacjami na temat ich kwalifikacji zawodowych, uprawnień,</w:t>
      </w:r>
      <w:r w:rsidR="00E8358E" w:rsidRPr="00CC36ED">
        <w:rPr>
          <w:rFonts w:ascii="Times New Roman" w:hAnsi="Times New Roman"/>
          <w:iCs/>
          <w:sz w:val="24"/>
          <w:szCs w:val="24"/>
        </w:rPr>
        <w:t xml:space="preserve"> wykształcenia i doświadczenia</w:t>
      </w:r>
      <w:r w:rsidR="008469EB" w:rsidRPr="00CC36ED">
        <w:rPr>
          <w:rFonts w:ascii="Times New Roman" w:hAnsi="Times New Roman"/>
          <w:iCs/>
          <w:sz w:val="24"/>
          <w:szCs w:val="24"/>
        </w:rPr>
        <w:t>, niezbędnych do wykonania zamówienia publicznego, a</w:t>
      </w:r>
      <w:r w:rsidR="00E8358E" w:rsidRPr="00CC36ED">
        <w:rPr>
          <w:rFonts w:ascii="Times New Roman" w:hAnsi="Times New Roman"/>
          <w:iCs/>
          <w:sz w:val="24"/>
          <w:szCs w:val="24"/>
        </w:rPr>
        <w:t> </w:t>
      </w:r>
      <w:r w:rsidR="008469EB" w:rsidRPr="00CC36ED">
        <w:rPr>
          <w:rFonts w:ascii="Times New Roman" w:hAnsi="Times New Roman"/>
          <w:iCs/>
          <w:sz w:val="24"/>
          <w:szCs w:val="24"/>
        </w:rPr>
        <w:t>także zakresu wykonywanych przez nie czynności oraz informacją o podstawie do</w:t>
      </w:r>
      <w:r w:rsidR="00E8358E" w:rsidRPr="00CC36ED">
        <w:rPr>
          <w:rFonts w:ascii="Times New Roman" w:hAnsi="Times New Roman"/>
          <w:iCs/>
          <w:sz w:val="24"/>
          <w:szCs w:val="24"/>
        </w:rPr>
        <w:t> </w:t>
      </w:r>
      <w:r w:rsidR="008469EB" w:rsidRPr="00CC36ED">
        <w:rPr>
          <w:rFonts w:ascii="Times New Roman" w:hAnsi="Times New Roman"/>
          <w:iCs/>
          <w:sz w:val="24"/>
          <w:szCs w:val="24"/>
        </w:rPr>
        <w:t xml:space="preserve">dysponowania tymi osobami; </w:t>
      </w:r>
      <w:r w:rsidR="00610FB7" w:rsidRPr="00CC36ED">
        <w:rPr>
          <w:rFonts w:ascii="Times New Roman" w:hAnsi="Times New Roman"/>
          <w:iCs/>
          <w:sz w:val="24"/>
          <w:szCs w:val="24"/>
        </w:rPr>
        <w:t xml:space="preserve">(wzór stanowi załącznik nr </w:t>
      </w:r>
      <w:r w:rsidR="00BE44EA" w:rsidRPr="00CC36ED">
        <w:rPr>
          <w:rFonts w:ascii="Times New Roman" w:hAnsi="Times New Roman"/>
          <w:iCs/>
          <w:sz w:val="24"/>
          <w:szCs w:val="24"/>
        </w:rPr>
        <w:t>2.4</w:t>
      </w:r>
      <w:r w:rsidR="00610FB7" w:rsidRPr="00CC36ED">
        <w:rPr>
          <w:rFonts w:ascii="Times New Roman" w:hAnsi="Times New Roman"/>
          <w:iCs/>
          <w:sz w:val="24"/>
          <w:szCs w:val="24"/>
        </w:rPr>
        <w:t xml:space="preserve"> do siwz</w:t>
      </w:r>
      <w:r w:rsidR="00AE22BC">
        <w:rPr>
          <w:rFonts w:ascii="Times New Roman" w:hAnsi="Times New Roman"/>
          <w:iCs/>
          <w:sz w:val="24"/>
          <w:szCs w:val="24"/>
        </w:rPr>
        <w:t>)</w:t>
      </w:r>
      <w:r w:rsidRPr="00CC36ED">
        <w:rPr>
          <w:rFonts w:ascii="Times New Roman" w:hAnsi="Times New Roman"/>
          <w:iCs/>
          <w:sz w:val="24"/>
          <w:szCs w:val="24"/>
        </w:rPr>
        <w:t xml:space="preserve">; </w:t>
      </w:r>
    </w:p>
    <w:p w14:paraId="523E3B25" w14:textId="77777777" w:rsidR="00FF450C"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14:paraId="5348DBE8" w14:textId="77777777" w:rsidR="009C11BE" w:rsidRPr="00834D5B" w:rsidRDefault="00AB71A2" w:rsidP="009C11BE">
      <w:pPr>
        <w:ind w:left="851"/>
        <w:jc w:val="both"/>
        <w:rPr>
          <w:color w:val="000000"/>
          <w:sz w:val="24"/>
          <w:szCs w:val="24"/>
          <w:u w:val="single"/>
        </w:rPr>
      </w:pPr>
      <w:r w:rsidRPr="00AB71A2">
        <w:rPr>
          <w:sz w:val="24"/>
          <w:szCs w:val="24"/>
          <w:u w:val="single"/>
        </w:rPr>
        <w:t xml:space="preserve">Ww. </w:t>
      </w:r>
      <w:r w:rsidR="0000020E">
        <w:rPr>
          <w:sz w:val="24"/>
          <w:szCs w:val="24"/>
          <w:u w:val="single"/>
        </w:rPr>
        <w:t>oświadczenie</w:t>
      </w:r>
      <w:r w:rsidR="004024A3" w:rsidRPr="00AB71A2">
        <w:rPr>
          <w:sz w:val="24"/>
          <w:szCs w:val="24"/>
          <w:u w:val="single"/>
        </w:rPr>
        <w:t xml:space="preserve"> </w:t>
      </w:r>
      <w:r w:rsidRPr="00AB71A2">
        <w:rPr>
          <w:sz w:val="24"/>
          <w:szCs w:val="24"/>
          <w:u w:val="single"/>
        </w:rPr>
        <w:t>należy złożyć w oryginale</w:t>
      </w:r>
      <w:r w:rsidR="009C11BE">
        <w:rPr>
          <w:sz w:val="24"/>
          <w:szCs w:val="24"/>
          <w:u w:val="single"/>
        </w:rPr>
        <w:t xml:space="preserve"> </w:t>
      </w:r>
      <w:r w:rsidR="009C11BE" w:rsidRPr="00834D5B">
        <w:rPr>
          <w:color w:val="000000"/>
          <w:sz w:val="24"/>
          <w:szCs w:val="24"/>
          <w:u w:val="single"/>
        </w:rPr>
        <w:t>lub kopii  poświadczonej za zgodność z oryginałem.</w:t>
      </w:r>
    </w:p>
    <w:p w14:paraId="0276BB9C" w14:textId="734A8B30" w:rsidR="00F04EB5" w:rsidRPr="00FD2D6B" w:rsidRDefault="004024A3" w:rsidP="00FD2D6B">
      <w:pPr>
        <w:jc w:val="both"/>
        <w:rPr>
          <w:color w:val="000000"/>
          <w:sz w:val="24"/>
          <w:szCs w:val="24"/>
          <w:u w:val="single"/>
        </w:rPr>
      </w:pPr>
      <w:r>
        <w:rPr>
          <w:sz w:val="24"/>
          <w:szCs w:val="24"/>
          <w:u w:val="single"/>
        </w:rPr>
        <w:t xml:space="preserve"> </w:t>
      </w:r>
    </w:p>
    <w:p w14:paraId="2008022D" w14:textId="77777777"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14:paraId="6E483C28" w14:textId="65D7A86D" w:rsidR="00F900BA" w:rsidRPr="00FC2B0C" w:rsidRDefault="00F900BA" w:rsidP="00EC57AA">
      <w:pPr>
        <w:pStyle w:val="Akapitzlist"/>
        <w:numPr>
          <w:ilvl w:val="3"/>
          <w:numId w:val="6"/>
        </w:numPr>
        <w:spacing w:line="240" w:lineRule="auto"/>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t>
      </w:r>
      <w:r w:rsidRPr="00FC2B0C">
        <w:rPr>
          <w:rFonts w:ascii="Times New Roman" w:eastAsia="Times New Roman" w:hAnsi="Times New Roman"/>
          <w:sz w:val="24"/>
          <w:szCs w:val="24"/>
          <w:lang w:eastAsia="pl-PL"/>
        </w:rPr>
        <w:t>w Rozdziale XV pkt 1</w:t>
      </w:r>
      <w:r w:rsidR="0047770C" w:rsidRPr="00FC2B0C">
        <w:rPr>
          <w:rFonts w:ascii="Times New Roman" w:eastAsia="Times New Roman" w:hAnsi="Times New Roman"/>
          <w:sz w:val="24"/>
          <w:szCs w:val="24"/>
          <w:lang w:eastAsia="pl-PL"/>
        </w:rPr>
        <w:t>0</w:t>
      </w:r>
      <w:r w:rsidRPr="00FC2B0C">
        <w:rPr>
          <w:rFonts w:ascii="Times New Roman" w:eastAsia="Times New Roman" w:hAnsi="Times New Roman"/>
          <w:sz w:val="24"/>
          <w:szCs w:val="24"/>
          <w:lang w:eastAsia="pl-PL"/>
        </w:rPr>
        <w:t xml:space="preserve"> siwz);</w:t>
      </w:r>
    </w:p>
    <w:p w14:paraId="6438CA22" w14:textId="0F422692" w:rsidR="00F900BA" w:rsidRDefault="00F900BA" w:rsidP="00FF450C">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r w:rsidR="00AE22BC">
        <w:rPr>
          <w:rFonts w:ascii="Times New Roman" w:eastAsia="Times New Roman" w:hAnsi="Times New Roman"/>
          <w:sz w:val="24"/>
          <w:szCs w:val="24"/>
          <w:u w:val="single"/>
          <w:lang w:eastAsia="pl-PL"/>
        </w:rPr>
        <w:t xml:space="preserve">. </w:t>
      </w:r>
    </w:p>
    <w:p w14:paraId="71AF6113" w14:textId="77777777" w:rsidR="00F04EB5" w:rsidRPr="00054CCF" w:rsidRDefault="00F04EB5" w:rsidP="00054CCF">
      <w:pPr>
        <w:pStyle w:val="Akapitzlist"/>
        <w:spacing w:after="0" w:line="240" w:lineRule="auto"/>
        <w:ind w:left="851"/>
        <w:jc w:val="both"/>
        <w:rPr>
          <w:rFonts w:ascii="Times New Roman" w:eastAsia="Times New Roman" w:hAnsi="Times New Roman"/>
          <w:sz w:val="24"/>
          <w:szCs w:val="24"/>
          <w:u w:val="single"/>
          <w:lang w:eastAsia="pl-PL"/>
        </w:rPr>
      </w:pPr>
    </w:p>
    <w:p w14:paraId="702C173A" w14:textId="77777777"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ppkt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14:paraId="6683F9B0" w14:textId="77777777" w:rsidR="00C61C51" w:rsidRPr="00AB71A2" w:rsidRDefault="00C61C51" w:rsidP="00AB71A2">
      <w:pPr>
        <w:ind w:left="360" w:hanging="360"/>
        <w:jc w:val="both"/>
        <w:rPr>
          <w:sz w:val="24"/>
          <w:szCs w:val="24"/>
        </w:rPr>
      </w:pPr>
    </w:p>
    <w:p w14:paraId="700ECB3F" w14:textId="77777777"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sidRPr="00631623">
        <w:rPr>
          <w:b/>
          <w:sz w:val="24"/>
          <w:szCs w:val="24"/>
        </w:rPr>
        <w:t>D</w:t>
      </w:r>
      <w:r w:rsidR="00AB71A2" w:rsidRPr="00AB71A2">
        <w:rPr>
          <w:b/>
          <w:sz w:val="24"/>
          <w:szCs w:val="24"/>
        </w:rPr>
        <w:t>okumenty wymagane przez zamawiającego, które należy dołączyć do oferty:</w:t>
      </w:r>
    </w:p>
    <w:p w14:paraId="029828D3" w14:textId="77777777" w:rsidR="00AB71A2" w:rsidRPr="00AB71A2" w:rsidRDefault="00AB71A2" w:rsidP="00D556EC">
      <w:pPr>
        <w:numPr>
          <w:ilvl w:val="0"/>
          <w:numId w:val="40"/>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14:paraId="2262E0B9" w14:textId="77777777"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4653EA48" w14:textId="16A6B3E2"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 xml:space="preserve">Ww. </w:t>
      </w:r>
      <w:r w:rsidR="009C11BE">
        <w:rPr>
          <w:rFonts w:ascii="Times New Roman" w:hAnsi="Times New Roman"/>
          <w:sz w:val="24"/>
          <w:szCs w:val="24"/>
          <w:u w:val="single"/>
        </w:rPr>
        <w:t>formularz</w:t>
      </w:r>
      <w:r w:rsidR="009C11BE" w:rsidRPr="00AB71A2">
        <w:rPr>
          <w:rFonts w:ascii="Times New Roman" w:hAnsi="Times New Roman"/>
          <w:sz w:val="24"/>
          <w:szCs w:val="24"/>
          <w:u w:val="single"/>
        </w:rPr>
        <w:t xml:space="preserve"> </w:t>
      </w:r>
      <w:r w:rsidRPr="00AB71A2">
        <w:rPr>
          <w:rFonts w:ascii="Times New Roman" w:hAnsi="Times New Roman"/>
          <w:sz w:val="24"/>
          <w:szCs w:val="24"/>
          <w:u w:val="single"/>
        </w:rPr>
        <w:t>należy złożyć w oryginale.</w:t>
      </w:r>
    </w:p>
    <w:p w14:paraId="1C4FAB2B" w14:textId="77777777" w:rsidR="00AB71A2" w:rsidRPr="00AB71A2" w:rsidRDefault="00AB71A2" w:rsidP="00D556EC">
      <w:pPr>
        <w:numPr>
          <w:ilvl w:val="0"/>
          <w:numId w:val="40"/>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siwz</w:t>
      </w:r>
      <w:r w:rsidR="00B3519F">
        <w:rPr>
          <w:sz w:val="24"/>
          <w:szCs w:val="24"/>
        </w:rPr>
        <w:t>)</w:t>
      </w:r>
      <w:r w:rsidRPr="00AB71A2">
        <w:rPr>
          <w:sz w:val="24"/>
          <w:szCs w:val="24"/>
        </w:rPr>
        <w:t>;</w:t>
      </w:r>
    </w:p>
    <w:p w14:paraId="37665063"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14:paraId="6B26AF8B"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14:paraId="46294F92" w14:textId="77777777" w:rsidR="00AB71A2" w:rsidRPr="00B3519F" w:rsidRDefault="00AB71A2" w:rsidP="00D556EC">
      <w:pPr>
        <w:numPr>
          <w:ilvl w:val="0"/>
          <w:numId w:val="40"/>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w:t>
      </w:r>
      <w:r w:rsidR="005C20B8">
        <w:rPr>
          <w:sz w:val="24"/>
          <w:szCs w:val="24"/>
        </w:rPr>
        <w:t>4</w:t>
      </w:r>
      <w:r w:rsidR="00B3519F">
        <w:rPr>
          <w:sz w:val="24"/>
          <w:szCs w:val="24"/>
        </w:rPr>
        <w:t xml:space="preserve"> do siwz)</w:t>
      </w:r>
      <w:r w:rsidR="00B3519F" w:rsidRPr="00AB71A2">
        <w:rPr>
          <w:sz w:val="24"/>
          <w:szCs w:val="24"/>
        </w:rPr>
        <w:t>;</w:t>
      </w:r>
    </w:p>
    <w:p w14:paraId="39DE796B" w14:textId="77777777"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26E4CE7F" w14:textId="0B80ADF3"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r w:rsidR="00C8010B">
        <w:rPr>
          <w:rFonts w:ascii="Times New Roman" w:hAnsi="Times New Roman"/>
          <w:sz w:val="24"/>
          <w:szCs w:val="24"/>
          <w:u w:val="single"/>
        </w:rPr>
        <w:t>.</w:t>
      </w:r>
    </w:p>
    <w:p w14:paraId="32D2A2B2" w14:textId="77777777" w:rsidR="00DC0A74" w:rsidRPr="00AB71A2" w:rsidRDefault="00DC0A74" w:rsidP="00AB71A2">
      <w:pPr>
        <w:pStyle w:val="Akapitzlist"/>
        <w:jc w:val="both"/>
        <w:rPr>
          <w:rFonts w:ascii="Times New Roman" w:hAnsi="Times New Roman"/>
          <w:sz w:val="24"/>
          <w:szCs w:val="24"/>
          <w:u w:val="single"/>
        </w:rPr>
      </w:pPr>
    </w:p>
    <w:p w14:paraId="55B86838" w14:textId="643217B4" w:rsidR="00AB71A2" w:rsidRPr="00AB71A2" w:rsidRDefault="00AB71A2" w:rsidP="00D556EC">
      <w:pPr>
        <w:pStyle w:val="Akapitzlist"/>
        <w:numPr>
          <w:ilvl w:val="0"/>
          <w:numId w:val="40"/>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w:t>
      </w:r>
      <w:r w:rsidR="00C8010B">
        <w:rPr>
          <w:rFonts w:ascii="Times New Roman" w:hAnsi="Times New Roman"/>
          <w:sz w:val="24"/>
          <w:szCs w:val="24"/>
        </w:rPr>
        <w:t>stanowi</w:t>
      </w:r>
      <w:r w:rsidR="00C8010B" w:rsidRPr="00AB71A2">
        <w:rPr>
          <w:rFonts w:ascii="Times New Roman" w:hAnsi="Times New Roman"/>
          <w:sz w:val="24"/>
          <w:szCs w:val="24"/>
        </w:rPr>
        <w:t xml:space="preserve"> </w:t>
      </w:r>
      <w:r w:rsidRPr="00AB71A2">
        <w:rPr>
          <w:rFonts w:ascii="Times New Roman" w:hAnsi="Times New Roman"/>
          <w:sz w:val="24"/>
          <w:szCs w:val="24"/>
        </w:rPr>
        <w:t>zał</w:t>
      </w:r>
      <w:r w:rsidR="00C8010B">
        <w:rPr>
          <w:rFonts w:ascii="Times New Roman" w:hAnsi="Times New Roman"/>
          <w:sz w:val="24"/>
          <w:szCs w:val="24"/>
        </w:rPr>
        <w:t>ącznik</w:t>
      </w:r>
      <w:r w:rsidRPr="00AB71A2">
        <w:rPr>
          <w:rFonts w:ascii="Times New Roman" w:hAnsi="Times New Roman"/>
          <w:sz w:val="24"/>
          <w:szCs w:val="24"/>
        </w:rPr>
        <w:t xml:space="preserve"> nr 7</w:t>
      </w:r>
      <w:r w:rsidR="005E4E4A">
        <w:rPr>
          <w:rFonts w:ascii="Times New Roman" w:hAnsi="Times New Roman"/>
          <w:sz w:val="24"/>
          <w:szCs w:val="24"/>
        </w:rPr>
        <w:t xml:space="preserve"> do siwz</w:t>
      </w:r>
      <w:r w:rsidRPr="00AB71A2">
        <w:rPr>
          <w:rFonts w:ascii="Times New Roman" w:hAnsi="Times New Roman"/>
          <w:sz w:val="24"/>
          <w:szCs w:val="24"/>
        </w:rPr>
        <w:t>);</w:t>
      </w:r>
    </w:p>
    <w:p w14:paraId="1E831938" w14:textId="77777777"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14:paraId="266B29E6" w14:textId="77777777" w:rsidR="00DC0A74" w:rsidRPr="00AB71A2" w:rsidRDefault="00DC0A74" w:rsidP="002D0BE5">
      <w:pPr>
        <w:pStyle w:val="Akapitzlist"/>
        <w:spacing w:after="0" w:line="240" w:lineRule="auto"/>
        <w:jc w:val="both"/>
        <w:rPr>
          <w:rFonts w:ascii="Times New Roman" w:hAnsi="Times New Roman"/>
          <w:sz w:val="24"/>
          <w:szCs w:val="24"/>
        </w:rPr>
      </w:pPr>
    </w:p>
    <w:p w14:paraId="78332B00" w14:textId="77777777" w:rsidR="00AB71A2" w:rsidRPr="00AB71A2" w:rsidRDefault="00AB71A2" w:rsidP="00D556EC">
      <w:pPr>
        <w:numPr>
          <w:ilvl w:val="0"/>
          <w:numId w:val="40"/>
        </w:numPr>
        <w:jc w:val="both"/>
        <w:rPr>
          <w:sz w:val="24"/>
          <w:szCs w:val="24"/>
        </w:rPr>
      </w:pPr>
      <w:r w:rsidRPr="00AB71A2">
        <w:rPr>
          <w:b/>
          <w:sz w:val="24"/>
          <w:szCs w:val="24"/>
        </w:rPr>
        <w:t>odpowiednie pełnomocnictwa</w:t>
      </w:r>
      <w:r w:rsidRPr="00AB71A2">
        <w:rPr>
          <w:sz w:val="24"/>
          <w:szCs w:val="24"/>
        </w:rPr>
        <w:t xml:space="preserve"> tylko w sytuacjach określonych w Rozdziale I pkt </w:t>
      </w:r>
      <w:r w:rsidR="00EE3795">
        <w:rPr>
          <w:sz w:val="24"/>
          <w:szCs w:val="24"/>
        </w:rPr>
        <w:t>4</w:t>
      </w:r>
      <w:r w:rsidRPr="00AB71A2">
        <w:rPr>
          <w:sz w:val="24"/>
          <w:szCs w:val="24"/>
        </w:rPr>
        <w:t xml:space="preserve"> zdanie 2  </w:t>
      </w:r>
      <w:r w:rsidR="005729D9">
        <w:rPr>
          <w:sz w:val="24"/>
          <w:szCs w:val="24"/>
        </w:rPr>
        <w:t>siwz</w:t>
      </w:r>
      <w:r w:rsidRPr="00AB71A2">
        <w:rPr>
          <w:sz w:val="24"/>
          <w:szCs w:val="24"/>
        </w:rPr>
        <w:t xml:space="preserve"> lub w przypadku składania oferty wspólnej (Rozdział III pkt 1 siwz);</w:t>
      </w:r>
    </w:p>
    <w:p w14:paraId="5E05A605" w14:textId="77777777"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14:paraId="19BEF3F2" w14:textId="77777777" w:rsidR="00DC0A74" w:rsidRPr="00AB71A2" w:rsidRDefault="00DC0A74" w:rsidP="002D0BE5">
      <w:pPr>
        <w:pStyle w:val="Akapitzlist"/>
        <w:spacing w:after="0" w:line="240" w:lineRule="auto"/>
        <w:jc w:val="both"/>
        <w:rPr>
          <w:rFonts w:ascii="Times New Roman" w:hAnsi="Times New Roman"/>
          <w:sz w:val="24"/>
          <w:szCs w:val="24"/>
          <w:u w:val="single"/>
        </w:rPr>
      </w:pPr>
    </w:p>
    <w:p w14:paraId="4DA1547E" w14:textId="77777777" w:rsidR="00AB71A2" w:rsidRPr="00AB71A2" w:rsidRDefault="00AB71A2" w:rsidP="00D556EC">
      <w:pPr>
        <w:pStyle w:val="Akapitzlist"/>
        <w:numPr>
          <w:ilvl w:val="0"/>
          <w:numId w:val="40"/>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14:paraId="41334DD9"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14:paraId="683E6322" w14:textId="77777777"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3C6DFF5F" w14:textId="77777777" w:rsidR="00DC0A74" w:rsidRPr="00AB71A2" w:rsidRDefault="00DC0A74" w:rsidP="00CC3FC3">
      <w:pPr>
        <w:pStyle w:val="Akapitzlist"/>
        <w:spacing w:after="0" w:line="240" w:lineRule="auto"/>
        <w:jc w:val="both"/>
        <w:rPr>
          <w:rFonts w:ascii="Times New Roman" w:hAnsi="Times New Roman"/>
          <w:sz w:val="24"/>
          <w:szCs w:val="24"/>
          <w:u w:val="single"/>
        </w:rPr>
      </w:pPr>
    </w:p>
    <w:p w14:paraId="5F4340FB" w14:textId="7DF7B0A2" w:rsidR="00DC0A74" w:rsidRPr="00FC41F3" w:rsidRDefault="0014776B" w:rsidP="000E672D">
      <w:pPr>
        <w:numPr>
          <w:ilvl w:val="0"/>
          <w:numId w:val="40"/>
        </w:numPr>
        <w:ind w:left="709" w:hanging="283"/>
        <w:jc w:val="both"/>
        <w:rPr>
          <w:b/>
          <w:sz w:val="24"/>
          <w:szCs w:val="24"/>
        </w:rPr>
      </w:pPr>
      <w:r w:rsidRPr="00C82374">
        <w:rPr>
          <w:sz w:val="24"/>
          <w:szCs w:val="24"/>
        </w:rPr>
        <w:t>w</w:t>
      </w:r>
      <w:r w:rsidRPr="00C82374">
        <w:rPr>
          <w:b/>
          <w:sz w:val="24"/>
          <w:szCs w:val="24"/>
        </w:rPr>
        <w:t xml:space="preserve"> </w:t>
      </w:r>
      <w:r w:rsidRPr="00C82374">
        <w:rPr>
          <w:sz w:val="24"/>
          <w:szCs w:val="24"/>
        </w:rPr>
        <w:t xml:space="preserve">przypadku, gdy wadium wnoszone jest w innej formie niż pieniądz (tzn. w formie gwarancji lub poręczenia), wówczas wraz z ofertą należy złożyć </w:t>
      </w:r>
      <w:r w:rsidRPr="00C82374">
        <w:rPr>
          <w:b/>
          <w:sz w:val="24"/>
          <w:szCs w:val="24"/>
        </w:rPr>
        <w:t>oryginał dokumentu wadialnego</w:t>
      </w:r>
      <w:r w:rsidRPr="00C82374">
        <w:rPr>
          <w:sz w:val="24"/>
          <w:szCs w:val="24"/>
        </w:rPr>
        <w:t xml:space="preserve"> – w osobnej wewnętrznej kopercie, natomiast kserokopie dokumentu wadialnego poświadczone przez wykonawcę za zgodność z oryginałem – należy dołączyć do oferty. W przypadku wniesienia wadium w pieniądzu</w:t>
      </w:r>
      <w:r w:rsidR="00282BCD" w:rsidRPr="00C82374">
        <w:rPr>
          <w:sz w:val="24"/>
          <w:szCs w:val="24"/>
        </w:rPr>
        <w:t xml:space="preserve"> należy dołączyć</w:t>
      </w:r>
      <w:r w:rsidRPr="00C82374">
        <w:rPr>
          <w:sz w:val="24"/>
          <w:szCs w:val="24"/>
        </w:rPr>
        <w:t xml:space="preserve"> </w:t>
      </w:r>
      <w:r w:rsidRPr="00C82374">
        <w:rPr>
          <w:b/>
          <w:sz w:val="24"/>
          <w:szCs w:val="24"/>
        </w:rPr>
        <w:t>dowód wniesienia wadium</w:t>
      </w:r>
      <w:r w:rsidR="00A43536" w:rsidRPr="00C82374">
        <w:rPr>
          <w:b/>
          <w:sz w:val="24"/>
          <w:szCs w:val="24"/>
        </w:rPr>
        <w:t>;</w:t>
      </w:r>
      <w:r w:rsidR="00D00008" w:rsidRPr="00C82374">
        <w:rPr>
          <w:b/>
          <w:sz w:val="24"/>
          <w:szCs w:val="24"/>
        </w:rPr>
        <w:t xml:space="preserve"> </w:t>
      </w:r>
      <w:r w:rsidR="00D00008" w:rsidRPr="00C82374">
        <w:rPr>
          <w:sz w:val="24"/>
          <w:szCs w:val="24"/>
        </w:rPr>
        <w:t>wraz ze wskazaniem rachunku bankowego, na który Zamawiający winien zwrócić wadium</w:t>
      </w:r>
      <w:r w:rsidR="00D00008" w:rsidRPr="00C82374">
        <w:rPr>
          <w:bCs/>
          <w:sz w:val="24"/>
          <w:szCs w:val="24"/>
        </w:rPr>
        <w:t>.</w:t>
      </w:r>
    </w:p>
    <w:p w14:paraId="4FCEED81" w14:textId="6C345488" w:rsidR="00FC41F3" w:rsidRPr="00FC41F3" w:rsidRDefault="00FC41F3" w:rsidP="00FC41F3">
      <w:pPr>
        <w:rPr>
          <w:rStyle w:val="Pogrubienie"/>
          <w:b w:val="0"/>
          <w:bCs w:val="0"/>
          <w:sz w:val="24"/>
          <w:szCs w:val="24"/>
        </w:rPr>
      </w:pPr>
    </w:p>
    <w:p w14:paraId="0B29343C" w14:textId="77777777" w:rsidR="00FC41F3" w:rsidRPr="006E66F2" w:rsidRDefault="00FC41F3" w:rsidP="00FC41F3">
      <w:pPr>
        <w:numPr>
          <w:ilvl w:val="0"/>
          <w:numId w:val="40"/>
        </w:numPr>
        <w:jc w:val="both"/>
        <w:rPr>
          <w:sz w:val="24"/>
          <w:szCs w:val="24"/>
        </w:rPr>
      </w:pPr>
      <w:r w:rsidRPr="006E66F2">
        <w:rPr>
          <w:rStyle w:val="Pogrubienie"/>
          <w:noProof/>
          <w:sz w:val="24"/>
          <w:szCs w:val="24"/>
        </w:rPr>
        <w:t>wypełniony zakres rzeczowo finansowy  stanowiący załącznik nr 2.2 do siwz.</w:t>
      </w:r>
    </w:p>
    <w:p w14:paraId="20AB7ED0" w14:textId="0C75A202" w:rsidR="00FC41F3" w:rsidRDefault="00FC41F3" w:rsidP="00FC41F3">
      <w:pPr>
        <w:ind w:left="709"/>
        <w:jc w:val="both"/>
        <w:rPr>
          <w:sz w:val="24"/>
          <w:szCs w:val="24"/>
          <w:u w:val="single"/>
        </w:rPr>
      </w:pPr>
      <w:r>
        <w:rPr>
          <w:sz w:val="24"/>
          <w:szCs w:val="24"/>
          <w:u w:val="single"/>
        </w:rPr>
        <w:t xml:space="preserve"> </w:t>
      </w:r>
      <w:r w:rsidRPr="009455C7">
        <w:rPr>
          <w:sz w:val="24"/>
          <w:szCs w:val="24"/>
          <w:u w:val="single"/>
        </w:rPr>
        <w:t>Ww. oświadczenie należy złożyć w oryginale.</w:t>
      </w:r>
    </w:p>
    <w:p w14:paraId="2F7B6BED" w14:textId="0C7D9629" w:rsidR="005C20B8" w:rsidRPr="00005B9E" w:rsidRDefault="005C20B8" w:rsidP="005C20B8">
      <w:pPr>
        <w:jc w:val="both"/>
        <w:rPr>
          <w:rStyle w:val="Pogrubienie"/>
          <w:b w:val="0"/>
          <w:bCs w:val="0"/>
          <w:sz w:val="24"/>
          <w:szCs w:val="24"/>
          <w:shd w:val="clear" w:color="auto" w:fill="auto"/>
        </w:rPr>
      </w:pPr>
    </w:p>
    <w:p w14:paraId="2CE82FAD" w14:textId="6867D5FF" w:rsidR="0029364B" w:rsidRPr="0029364B" w:rsidRDefault="00FC41F3" w:rsidP="00FC41F3">
      <w:pPr>
        <w:numPr>
          <w:ilvl w:val="0"/>
          <w:numId w:val="40"/>
        </w:numPr>
        <w:ind w:left="567" w:hanging="142"/>
        <w:jc w:val="both"/>
        <w:rPr>
          <w:sz w:val="24"/>
          <w:szCs w:val="24"/>
        </w:rPr>
      </w:pPr>
      <w:r>
        <w:rPr>
          <w:sz w:val="24"/>
          <w:szCs w:val="24"/>
        </w:rPr>
        <w:t xml:space="preserve"> </w:t>
      </w:r>
      <w:r w:rsidR="0029364B" w:rsidRPr="0029364B">
        <w:rPr>
          <w:sz w:val="24"/>
          <w:szCs w:val="24"/>
        </w:rPr>
        <w:t xml:space="preserve">Zamawiający wymaga od wykonawców wskazania w ofercie imienia i nazwiska osoby </w:t>
      </w:r>
      <w:r>
        <w:rPr>
          <w:sz w:val="24"/>
          <w:szCs w:val="24"/>
        </w:rPr>
        <w:t xml:space="preserve"> </w:t>
      </w:r>
      <w:r w:rsidR="0029364B" w:rsidRPr="0029364B">
        <w:rPr>
          <w:sz w:val="24"/>
          <w:szCs w:val="24"/>
        </w:rPr>
        <w:t>wykonując</w:t>
      </w:r>
      <w:r w:rsidR="00A6613D">
        <w:rPr>
          <w:sz w:val="24"/>
          <w:szCs w:val="24"/>
        </w:rPr>
        <w:t>ej</w:t>
      </w:r>
      <w:r w:rsidR="0029364B" w:rsidRPr="0029364B">
        <w:rPr>
          <w:sz w:val="24"/>
          <w:szCs w:val="24"/>
        </w:rPr>
        <w:t xml:space="preserve"> czynności </w:t>
      </w:r>
      <w:r w:rsidR="00534574">
        <w:rPr>
          <w:sz w:val="24"/>
          <w:szCs w:val="24"/>
        </w:rPr>
        <w:t>k</w:t>
      </w:r>
      <w:r w:rsidR="0029364B" w:rsidRPr="0029364B">
        <w:rPr>
          <w:sz w:val="24"/>
          <w:szCs w:val="24"/>
        </w:rPr>
        <w:t xml:space="preserve">ierownika </w:t>
      </w:r>
      <w:r w:rsidR="00534574">
        <w:rPr>
          <w:sz w:val="24"/>
          <w:szCs w:val="24"/>
        </w:rPr>
        <w:t>b</w:t>
      </w:r>
      <w:r w:rsidR="0029364B" w:rsidRPr="0029364B">
        <w:rPr>
          <w:sz w:val="24"/>
          <w:szCs w:val="24"/>
        </w:rPr>
        <w:t>udowy przy realizacji zamówienia wraz z</w:t>
      </w:r>
      <w:r w:rsidR="00C5250B">
        <w:rPr>
          <w:sz w:val="24"/>
          <w:szCs w:val="24"/>
        </w:rPr>
        <w:t> </w:t>
      </w:r>
      <w:r w:rsidR="0029364B" w:rsidRPr="0029364B">
        <w:rPr>
          <w:sz w:val="24"/>
          <w:szCs w:val="24"/>
        </w:rPr>
        <w:t>informacją o kwalifikacjach zawodowych lub doświadczeniu tej osoby w celu przyznania punktów w kryterium oceny ofert.</w:t>
      </w:r>
    </w:p>
    <w:p w14:paraId="6279CBC0" w14:textId="77777777" w:rsidR="0029364B" w:rsidRPr="0029364B" w:rsidRDefault="0029364B" w:rsidP="0029364B">
      <w:pPr>
        <w:jc w:val="both"/>
        <w:rPr>
          <w:sz w:val="24"/>
          <w:szCs w:val="24"/>
        </w:rPr>
      </w:pPr>
    </w:p>
    <w:p w14:paraId="758A5EA9" w14:textId="77777777"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14:paraId="585E7866" w14:textId="77777777" w:rsidR="00AB71A2" w:rsidRDefault="00AB71A2" w:rsidP="00D556EC">
      <w:pPr>
        <w:numPr>
          <w:ilvl w:val="0"/>
          <w:numId w:val="41"/>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3B3DB666" w14:textId="4A72EC73" w:rsidR="00AB71A2" w:rsidRPr="00176931" w:rsidRDefault="00AB71A2" w:rsidP="00D556EC">
      <w:pPr>
        <w:numPr>
          <w:ilvl w:val="0"/>
          <w:numId w:val="41"/>
        </w:numPr>
        <w:jc w:val="both"/>
        <w:rPr>
          <w:sz w:val="24"/>
          <w:szCs w:val="24"/>
        </w:rPr>
      </w:pPr>
      <w:r w:rsidRPr="00E00F0F">
        <w:rPr>
          <w:b/>
          <w:sz w:val="24"/>
          <w:szCs w:val="24"/>
        </w:rPr>
        <w:t>ww. oświadczenie oraz ewentualne dowody wykonawca składa</w:t>
      </w:r>
      <w:r w:rsidRPr="00176931">
        <w:rPr>
          <w:sz w:val="24"/>
          <w:szCs w:val="24"/>
        </w:rPr>
        <w:t xml:space="preserve">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11"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Pr="00F75978">
        <w:rPr>
          <w:sz w:val="24"/>
          <w:szCs w:val="24"/>
        </w:rPr>
        <w:t>,</w:t>
      </w:r>
      <w:r w:rsidRPr="00176931">
        <w:rPr>
          <w:sz w:val="24"/>
          <w:szCs w:val="24"/>
        </w:rPr>
        <w:t xml:space="preserve"> o </w:t>
      </w:r>
      <w:r w:rsidR="00282BCD" w:rsidRPr="00176931">
        <w:rPr>
          <w:sz w:val="24"/>
          <w:szCs w:val="24"/>
        </w:rPr>
        <w:t>któr</w:t>
      </w:r>
      <w:r w:rsidR="00282BCD">
        <w:rPr>
          <w:sz w:val="24"/>
          <w:szCs w:val="24"/>
        </w:rPr>
        <w:t>ych</w:t>
      </w:r>
      <w:r w:rsidR="00282BCD" w:rsidRPr="00176931">
        <w:rPr>
          <w:sz w:val="24"/>
          <w:szCs w:val="24"/>
        </w:rPr>
        <w:t xml:space="preserve"> </w:t>
      </w:r>
      <w:r w:rsidRPr="00176931">
        <w:rPr>
          <w:sz w:val="24"/>
          <w:szCs w:val="24"/>
        </w:rPr>
        <w:t>mowa w art. 86 ust. 5 ustawy Pzp</w:t>
      </w:r>
      <w:r w:rsidR="009E4853">
        <w:rPr>
          <w:sz w:val="24"/>
          <w:szCs w:val="24"/>
        </w:rPr>
        <w:t>.</w:t>
      </w:r>
    </w:p>
    <w:p w14:paraId="498B3C9F" w14:textId="77777777" w:rsidR="00AB71A2" w:rsidRPr="00AB71A2" w:rsidRDefault="00C61FDE" w:rsidP="00EC57AA">
      <w:pPr>
        <w:pStyle w:val="Akapitzlist"/>
        <w:tabs>
          <w:tab w:val="left" w:pos="709"/>
        </w:tabs>
        <w:spacing w:line="240" w:lineRule="auto"/>
        <w:ind w:left="709"/>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14:paraId="7DA18A3B" w14:textId="3B337111" w:rsidR="00AB71A2" w:rsidRDefault="00C61FDE" w:rsidP="00EC57AA">
      <w:pPr>
        <w:pStyle w:val="Akapitzlist"/>
        <w:tabs>
          <w:tab w:val="left" w:pos="709"/>
        </w:tabs>
        <w:spacing w:line="240" w:lineRule="auto"/>
        <w:ind w:left="709"/>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14:paraId="3F856DD8" w14:textId="77777777" w:rsidR="00711536" w:rsidRPr="00AB71A2" w:rsidRDefault="00711536" w:rsidP="00EC57AA">
      <w:pPr>
        <w:pStyle w:val="Akapitzlist"/>
        <w:tabs>
          <w:tab w:val="left" w:pos="709"/>
        </w:tabs>
        <w:spacing w:line="240" w:lineRule="auto"/>
        <w:ind w:left="709"/>
        <w:jc w:val="both"/>
        <w:rPr>
          <w:rFonts w:ascii="Times New Roman" w:hAnsi="Times New Roman"/>
          <w:sz w:val="24"/>
          <w:szCs w:val="24"/>
          <w:u w:val="single"/>
        </w:rPr>
      </w:pPr>
    </w:p>
    <w:p w14:paraId="3940FDE8" w14:textId="77777777" w:rsidR="00AB71A2" w:rsidRPr="00DF1CCC" w:rsidRDefault="00AB71A2" w:rsidP="00D556EC">
      <w:pPr>
        <w:pStyle w:val="Akapitzlist"/>
        <w:numPr>
          <w:ilvl w:val="0"/>
          <w:numId w:val="4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14:paraId="0D598C85"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3F70789F"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58D04F57"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4A80A5CE"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4465AA93"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0B4DA1F9"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C4B7565"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5E3766A"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42885C"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7D76390A"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14:paraId="3B772C25" w14:textId="640A4962" w:rsid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E5567D" w14:textId="71D6E135" w:rsidR="00CB643B" w:rsidRDefault="00CB643B" w:rsidP="00855A94">
      <w:pPr>
        <w:jc w:val="both"/>
        <w:rPr>
          <w:sz w:val="24"/>
          <w:szCs w:val="24"/>
        </w:rPr>
      </w:pPr>
    </w:p>
    <w:p w14:paraId="1ABAED0E" w14:textId="12853D99" w:rsidR="00E31096" w:rsidRPr="005B5AC2" w:rsidRDefault="00E31096" w:rsidP="00855A94">
      <w:pPr>
        <w:jc w:val="both"/>
        <w:rPr>
          <w:sz w:val="24"/>
          <w:szCs w:val="24"/>
        </w:rPr>
      </w:pPr>
    </w:p>
    <w:p w14:paraId="2A33EB74" w14:textId="77777777"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24DC8627" w14:textId="77777777" w:rsidR="00CB675C" w:rsidRPr="005B5AC2" w:rsidRDefault="00CB675C" w:rsidP="00855A94">
      <w:pPr>
        <w:ind w:left="426"/>
        <w:jc w:val="both"/>
        <w:rPr>
          <w:b/>
          <w:sz w:val="24"/>
          <w:szCs w:val="24"/>
        </w:rPr>
      </w:pPr>
    </w:p>
    <w:p w14:paraId="3B1344CF"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Rozporządzenia Ministra Rozwoju z dnia 26 lipca 2016</w:t>
      </w:r>
      <w:r w:rsidR="00E00F0F">
        <w:rPr>
          <w:rFonts w:ascii="Times New Roman" w:hAnsi="Times New Roman"/>
          <w:b/>
          <w:sz w:val="24"/>
          <w:szCs w:val="24"/>
        </w:rPr>
        <w:t> </w:t>
      </w:r>
      <w:r>
        <w:rPr>
          <w:rFonts w:ascii="Times New Roman" w:hAnsi="Times New Roman"/>
          <w:b/>
          <w:sz w:val="24"/>
          <w:szCs w:val="24"/>
        </w:rPr>
        <w:t xml:space="preserve">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w:t>
      </w:r>
      <w:r w:rsidR="00631623">
        <w:rPr>
          <w:rFonts w:ascii="Times New Roman" w:hAnsi="Times New Roman"/>
          <w:bCs/>
          <w:sz w:val="24"/>
          <w:szCs w:val="24"/>
        </w:rPr>
        <w:t>6</w:t>
      </w:r>
      <w:r>
        <w:rPr>
          <w:rFonts w:ascii="Times New Roman" w:hAnsi="Times New Roman"/>
          <w:bCs/>
          <w:sz w:val="24"/>
          <w:szCs w:val="24"/>
        </w:rPr>
        <w:t xml:space="preserve"> r. poz. 1126</w:t>
      </w:r>
      <w:r w:rsidR="00631623">
        <w:rPr>
          <w:rFonts w:ascii="Times New Roman" w:hAnsi="Times New Roman"/>
          <w:bCs/>
          <w:sz w:val="24"/>
          <w:szCs w:val="24"/>
        </w:rPr>
        <w:t xml:space="preserve"> ze zm.</w:t>
      </w:r>
      <w:r>
        <w:rPr>
          <w:rFonts w:ascii="Times New Roman" w:hAnsi="Times New Roman"/>
          <w:bCs/>
          <w:sz w:val="24"/>
          <w:szCs w:val="24"/>
        </w:rPr>
        <w:t xml:space="preserve">) </w:t>
      </w:r>
      <w:r>
        <w:rPr>
          <w:rFonts w:ascii="Times New Roman" w:hAnsi="Times New Roman"/>
          <w:sz w:val="24"/>
          <w:szCs w:val="24"/>
        </w:rPr>
        <w:t>zamiast dokumentów:</w:t>
      </w:r>
    </w:p>
    <w:p w14:paraId="6D438D57" w14:textId="77777777"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14:paraId="53924222" w14:textId="77777777"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14:paraId="2CFFF230" w14:textId="77777777"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14:paraId="71FADB20" w14:textId="77777777"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3FB5439A" w14:textId="77777777" w:rsidR="004A4BE7" w:rsidRDefault="004A4BE7" w:rsidP="00E420CB">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EF30DB" w14:textId="77777777"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14:paraId="1E320718"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w:t>
      </w:r>
      <w:r w:rsidR="00631623">
        <w:rPr>
          <w:rFonts w:ascii="Times New Roman" w:hAnsi="Times New Roman"/>
          <w:sz w:val="24"/>
          <w:szCs w:val="24"/>
        </w:rPr>
        <w:t> </w:t>
      </w:r>
      <w:r>
        <w:rPr>
          <w:rFonts w:ascii="Times New Roman" w:hAnsi="Times New Roman"/>
          <w:sz w:val="24"/>
          <w:szCs w:val="24"/>
        </w:rPr>
        <w:t>którym mowa w § 7 ust. 1 pkt 2 lit. a ww. Rozporządzenia, powinien być wystawiony nie wcześniej niż 3 miesiące przed upływem tego terminu.</w:t>
      </w:r>
    </w:p>
    <w:p w14:paraId="0046ECC7"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3BF64597"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1D88DA4"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14:paraId="1BBEC85D"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6ED824FF" w14:textId="77BE202F" w:rsidR="00E31096" w:rsidRDefault="00E31096" w:rsidP="00FD2D6B">
      <w:pPr>
        <w:jc w:val="both"/>
        <w:rPr>
          <w:sz w:val="24"/>
        </w:rPr>
      </w:pPr>
    </w:p>
    <w:p w14:paraId="53E5B012" w14:textId="67E68151" w:rsidR="00FD2D6B" w:rsidRDefault="00FD2D6B" w:rsidP="00FD2D6B">
      <w:pPr>
        <w:jc w:val="both"/>
        <w:rPr>
          <w:sz w:val="24"/>
        </w:rPr>
      </w:pPr>
    </w:p>
    <w:p w14:paraId="10FBED4D" w14:textId="77777777" w:rsidR="00FD2D6B" w:rsidRPr="005B5AC2" w:rsidRDefault="00FD2D6B" w:rsidP="00FD2D6B">
      <w:pPr>
        <w:jc w:val="both"/>
        <w:rPr>
          <w:sz w:val="24"/>
        </w:rPr>
      </w:pPr>
    </w:p>
    <w:p w14:paraId="5724FF8B" w14:textId="77777777"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416C5EAC" w14:textId="77777777" w:rsidR="00CB675C" w:rsidRPr="005B5AC2" w:rsidRDefault="00CB675C">
      <w:pPr>
        <w:pStyle w:val="pkt"/>
        <w:tabs>
          <w:tab w:val="num" w:pos="426"/>
        </w:tabs>
        <w:spacing w:before="0" w:after="0"/>
        <w:ind w:left="556" w:firstLine="0"/>
      </w:pPr>
    </w:p>
    <w:p w14:paraId="12B3DAC5" w14:textId="1DC47B53" w:rsidR="00B36CF3" w:rsidRPr="00B36CF3" w:rsidRDefault="009D3F0D" w:rsidP="00B36CF3">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14:paraId="0C4DBC6C" w14:textId="0463B505" w:rsidR="0018531F" w:rsidRPr="00CE2453" w:rsidRDefault="0018531F" w:rsidP="0018531F">
      <w:pPr>
        <w:ind w:left="284"/>
        <w:contextualSpacing/>
        <w:jc w:val="both"/>
        <w:rPr>
          <w:b/>
          <w:i/>
          <w:sz w:val="24"/>
          <w:szCs w:val="24"/>
        </w:rPr>
      </w:pPr>
      <w:r>
        <w:rPr>
          <w:b/>
          <w:sz w:val="24"/>
          <w:szCs w:val="24"/>
        </w:rPr>
        <w:t xml:space="preserve">a) </w:t>
      </w:r>
      <w:r w:rsidRPr="00C85F1A">
        <w:rPr>
          <w:b/>
          <w:sz w:val="24"/>
          <w:szCs w:val="24"/>
        </w:rPr>
        <w:t>termin rozpoczęcia</w:t>
      </w:r>
      <w:r>
        <w:rPr>
          <w:b/>
          <w:sz w:val="24"/>
          <w:szCs w:val="24"/>
        </w:rPr>
        <w:t xml:space="preserve"> robót</w:t>
      </w:r>
      <w:r>
        <w:rPr>
          <w:b/>
          <w:sz w:val="24"/>
          <w:szCs w:val="24"/>
        </w:rPr>
        <w:tab/>
        <w:t xml:space="preserve">- </w:t>
      </w:r>
      <w:r w:rsidRPr="00CE2453">
        <w:rPr>
          <w:b/>
          <w:sz w:val="24"/>
          <w:szCs w:val="24"/>
        </w:rPr>
        <w:t xml:space="preserve">w dniu </w:t>
      </w:r>
      <w:r>
        <w:rPr>
          <w:b/>
          <w:sz w:val="24"/>
          <w:szCs w:val="24"/>
        </w:rPr>
        <w:t>przekazania placu budowy</w:t>
      </w:r>
      <w:r w:rsidRPr="00CE2453">
        <w:rPr>
          <w:b/>
          <w:sz w:val="24"/>
          <w:szCs w:val="24"/>
        </w:rPr>
        <w:t>,</w:t>
      </w:r>
    </w:p>
    <w:p w14:paraId="1D42359B" w14:textId="791808CA" w:rsidR="0018531F" w:rsidRDefault="0018531F" w:rsidP="0018531F">
      <w:pPr>
        <w:ind w:left="284"/>
        <w:contextualSpacing/>
        <w:jc w:val="both"/>
        <w:rPr>
          <w:b/>
          <w:sz w:val="24"/>
          <w:szCs w:val="24"/>
        </w:rPr>
      </w:pPr>
      <w:r>
        <w:rPr>
          <w:b/>
          <w:sz w:val="24"/>
          <w:szCs w:val="24"/>
        </w:rPr>
        <w:t xml:space="preserve">b) </w:t>
      </w:r>
      <w:r w:rsidRPr="00CE2453">
        <w:rPr>
          <w:b/>
          <w:sz w:val="24"/>
          <w:szCs w:val="24"/>
        </w:rPr>
        <w:t>termin zakończenia robót:</w:t>
      </w:r>
      <w:r>
        <w:rPr>
          <w:b/>
          <w:sz w:val="24"/>
          <w:szCs w:val="24"/>
        </w:rPr>
        <w:tab/>
      </w:r>
      <w:r w:rsidRPr="00CA35D1">
        <w:rPr>
          <w:b/>
          <w:sz w:val="24"/>
          <w:szCs w:val="24"/>
        </w:rPr>
        <w:t xml:space="preserve">- </w:t>
      </w:r>
      <w:r w:rsidR="00CA35D1" w:rsidRPr="00CA35D1">
        <w:rPr>
          <w:b/>
          <w:sz w:val="24"/>
          <w:szCs w:val="24"/>
        </w:rPr>
        <w:t>4 miesiące</w:t>
      </w:r>
      <w:r w:rsidR="009A7E1A">
        <w:rPr>
          <w:b/>
          <w:sz w:val="24"/>
          <w:szCs w:val="24"/>
        </w:rPr>
        <w:t xml:space="preserve"> </w:t>
      </w:r>
      <w:r w:rsidRPr="009A7E1A">
        <w:rPr>
          <w:b/>
          <w:sz w:val="24"/>
          <w:szCs w:val="24"/>
        </w:rPr>
        <w:t>od dnia przekazania placu budowy.</w:t>
      </w:r>
    </w:p>
    <w:p w14:paraId="05783F0B" w14:textId="77777777" w:rsidR="0018531F" w:rsidRPr="00CE2453" w:rsidRDefault="0018531F" w:rsidP="0018531F">
      <w:pPr>
        <w:ind w:left="284"/>
        <w:contextualSpacing/>
        <w:jc w:val="both"/>
        <w:rPr>
          <w:b/>
          <w:i/>
          <w:sz w:val="24"/>
          <w:szCs w:val="24"/>
        </w:rPr>
      </w:pPr>
    </w:p>
    <w:p w14:paraId="75E997F5" w14:textId="534BA82A" w:rsidR="0018531F" w:rsidRPr="00C85F1A" w:rsidRDefault="0018531F" w:rsidP="0018531F">
      <w:pPr>
        <w:numPr>
          <w:ilvl w:val="0"/>
          <w:numId w:val="19"/>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 xml:space="preserve">Okres rękojmi wynosi </w:t>
      </w:r>
      <w:r w:rsidR="00150926">
        <w:rPr>
          <w:color w:val="000000"/>
          <w:sz w:val="24"/>
          <w:szCs w:val="24"/>
        </w:rPr>
        <w:t>36</w:t>
      </w:r>
      <w:r w:rsidRPr="00FE1319">
        <w:rPr>
          <w:color w:val="000000"/>
          <w:sz w:val="24"/>
          <w:szCs w:val="24"/>
        </w:rPr>
        <w:t xml:space="preserve"> miesięcy</w:t>
      </w:r>
      <w:r>
        <w:rPr>
          <w:color w:val="000000"/>
          <w:sz w:val="24"/>
          <w:szCs w:val="24"/>
        </w:rPr>
        <w:t xml:space="preserve"> </w:t>
      </w:r>
      <w:r w:rsidRPr="00C85F1A">
        <w:rPr>
          <w:color w:val="000000"/>
          <w:sz w:val="24"/>
          <w:szCs w:val="24"/>
        </w:rPr>
        <w:t xml:space="preserve">(słownie: </w:t>
      </w:r>
      <w:r w:rsidR="00150926">
        <w:rPr>
          <w:color w:val="000000"/>
          <w:sz w:val="24"/>
          <w:szCs w:val="24"/>
        </w:rPr>
        <w:t>trzydzieści sześć</w:t>
      </w:r>
      <w:r w:rsidRPr="00C85F1A">
        <w:rPr>
          <w:color w:val="000000"/>
          <w:sz w:val="24"/>
          <w:szCs w:val="24"/>
        </w:rPr>
        <w:t xml:space="preserve"> miesięcy) od odbioru końcowego </w:t>
      </w:r>
      <w:r>
        <w:rPr>
          <w:color w:val="000000"/>
          <w:sz w:val="24"/>
          <w:szCs w:val="24"/>
        </w:rPr>
        <w:t xml:space="preserve">przedmiotu umowy lub od </w:t>
      </w:r>
      <w:r w:rsidRPr="00C85F1A">
        <w:rPr>
          <w:color w:val="000000"/>
          <w:sz w:val="24"/>
        </w:rPr>
        <w:t xml:space="preserve">protokolarnego potwierdzenia usunięcia </w:t>
      </w:r>
      <w:r>
        <w:rPr>
          <w:color w:val="000000"/>
          <w:sz w:val="24"/>
        </w:rPr>
        <w:t xml:space="preserve">wad i </w:t>
      </w:r>
      <w:r w:rsidRPr="00C85F1A">
        <w:rPr>
          <w:color w:val="000000"/>
          <w:sz w:val="24"/>
        </w:rPr>
        <w:t>usterek stwierdzonych przy odbiorze końcowym</w:t>
      </w:r>
      <w:r>
        <w:rPr>
          <w:color w:val="000000"/>
          <w:sz w:val="24"/>
          <w:szCs w:val="24"/>
        </w:rPr>
        <w:t xml:space="preserve">.  </w:t>
      </w:r>
    </w:p>
    <w:p w14:paraId="1D7776EF" w14:textId="48A57453" w:rsidR="0018531F" w:rsidRPr="00C85F1A" w:rsidRDefault="0018531F" w:rsidP="0018531F">
      <w:pPr>
        <w:numPr>
          <w:ilvl w:val="0"/>
          <w:numId w:val="19"/>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 xml:space="preserve">Niezależnie od rękojmi Wykonawca udziela gwarancji jakości. Gwarancja udzielana jest na okres </w:t>
      </w:r>
      <w:r w:rsidR="00150926">
        <w:rPr>
          <w:color w:val="000000"/>
          <w:sz w:val="24"/>
          <w:szCs w:val="24"/>
        </w:rPr>
        <w:t>36</w:t>
      </w:r>
      <w:r w:rsidRPr="00FE1319">
        <w:rPr>
          <w:color w:val="000000"/>
          <w:sz w:val="24"/>
          <w:szCs w:val="24"/>
        </w:rPr>
        <w:t xml:space="preserve"> miesięcy (słownie: </w:t>
      </w:r>
      <w:r w:rsidR="00150926">
        <w:rPr>
          <w:color w:val="000000"/>
          <w:sz w:val="24"/>
          <w:szCs w:val="24"/>
        </w:rPr>
        <w:t>trzydzieści sześć</w:t>
      </w:r>
      <w:r w:rsidRPr="00FE1319">
        <w:rPr>
          <w:color w:val="000000"/>
          <w:sz w:val="24"/>
          <w:szCs w:val="24"/>
        </w:rPr>
        <w:t xml:space="preserve"> miesięcy)</w:t>
      </w:r>
      <w:r>
        <w:rPr>
          <w:color w:val="000000"/>
          <w:sz w:val="24"/>
          <w:szCs w:val="24"/>
        </w:rPr>
        <w:t xml:space="preserve"> </w:t>
      </w:r>
      <w:r w:rsidRPr="00C85F1A">
        <w:rPr>
          <w:color w:val="000000"/>
          <w:sz w:val="24"/>
          <w:szCs w:val="24"/>
        </w:rPr>
        <w:t xml:space="preserve">od odbioru końcowego </w:t>
      </w:r>
      <w:r>
        <w:rPr>
          <w:color w:val="000000"/>
          <w:sz w:val="24"/>
          <w:szCs w:val="24"/>
        </w:rPr>
        <w:t xml:space="preserve">przedmiotu umowy lub od </w:t>
      </w:r>
      <w:r w:rsidRPr="00C85F1A">
        <w:rPr>
          <w:color w:val="000000"/>
          <w:sz w:val="24"/>
        </w:rPr>
        <w:t xml:space="preserve">protokolarnego potwierdzenia usunięcia </w:t>
      </w:r>
      <w:r>
        <w:rPr>
          <w:color w:val="000000"/>
          <w:sz w:val="24"/>
        </w:rPr>
        <w:t xml:space="preserve">wad i </w:t>
      </w:r>
      <w:r w:rsidRPr="00C85F1A">
        <w:rPr>
          <w:color w:val="000000"/>
          <w:sz w:val="24"/>
        </w:rPr>
        <w:t>usterek stwierdzonych przy odbiorze końcowym</w:t>
      </w:r>
      <w:r>
        <w:rPr>
          <w:color w:val="000000"/>
          <w:sz w:val="24"/>
          <w:szCs w:val="24"/>
        </w:rPr>
        <w:t xml:space="preserve">. </w:t>
      </w:r>
    </w:p>
    <w:p w14:paraId="0B1A7C14" w14:textId="77777777" w:rsidR="0018531F" w:rsidRPr="00C85F1A" w:rsidRDefault="0018531F" w:rsidP="0018531F">
      <w:pPr>
        <w:numPr>
          <w:ilvl w:val="0"/>
          <w:numId w:val="19"/>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Zamawiający może realizować uprawnienia z tytułu rękojmi niezależnie od uprawnień z tytułu gwarancji.</w:t>
      </w:r>
    </w:p>
    <w:p w14:paraId="1216C929" w14:textId="1FDF089B" w:rsidR="0018531F" w:rsidRPr="00C85F1A" w:rsidRDefault="0018531F" w:rsidP="0018531F">
      <w:pPr>
        <w:numPr>
          <w:ilvl w:val="0"/>
          <w:numId w:val="19"/>
        </w:numPr>
        <w:tabs>
          <w:tab w:val="clear" w:pos="360"/>
        </w:tabs>
        <w:autoSpaceDE w:val="0"/>
        <w:autoSpaceDN w:val="0"/>
        <w:adjustRightInd w:val="0"/>
        <w:ind w:left="284" w:hanging="426"/>
        <w:jc w:val="both"/>
        <w:rPr>
          <w:b/>
          <w:bCs/>
          <w:sz w:val="24"/>
          <w:szCs w:val="24"/>
        </w:rPr>
      </w:pPr>
      <w:r w:rsidRPr="00C85F1A">
        <w:rPr>
          <w:color w:val="000000"/>
          <w:sz w:val="24"/>
          <w:szCs w:val="24"/>
        </w:rPr>
        <w:t xml:space="preserve">W dacie </w:t>
      </w:r>
      <w:r w:rsidRPr="00C85F1A">
        <w:rPr>
          <w:color w:val="000000"/>
          <w:sz w:val="24"/>
        </w:rPr>
        <w:t>odbioru końcowego całego przedmiotu umowy, lub w dacie protokolarnego potwierdzenia usunięcia</w:t>
      </w:r>
      <w:r w:rsidR="006A2C09">
        <w:rPr>
          <w:color w:val="000000"/>
          <w:sz w:val="24"/>
        </w:rPr>
        <w:t xml:space="preserve"> wad i</w:t>
      </w:r>
      <w:r w:rsidRPr="00C85F1A">
        <w:rPr>
          <w:color w:val="000000"/>
          <w:sz w:val="24"/>
        </w:rPr>
        <w:t xml:space="preserve"> usterek stwierdzonych przy odbiorze końcowym całego przedmiotu zamówienia, </w:t>
      </w:r>
      <w:r>
        <w:rPr>
          <w:color w:val="000000"/>
          <w:sz w:val="24"/>
        </w:rPr>
        <w:t>w</w:t>
      </w:r>
      <w:r w:rsidRPr="00C85F1A">
        <w:rPr>
          <w:color w:val="000000"/>
          <w:sz w:val="24"/>
        </w:rPr>
        <w:t>ykonawca wystawi dokumenty gwarancyjne określające szczegółowe warunki gwarancji jakości - „Kartę gwarancyjną” wg wzoru, który jest załącznikiem nr 3 do umowy.</w:t>
      </w:r>
    </w:p>
    <w:p w14:paraId="0F2FDEB9" w14:textId="77777777" w:rsidR="0018531F" w:rsidRPr="00C85F1A" w:rsidRDefault="0018531F" w:rsidP="0018531F">
      <w:pPr>
        <w:numPr>
          <w:ilvl w:val="0"/>
          <w:numId w:val="19"/>
        </w:numPr>
        <w:tabs>
          <w:tab w:val="clear" w:pos="360"/>
          <w:tab w:val="num" w:pos="284"/>
        </w:tabs>
        <w:autoSpaceDE w:val="0"/>
        <w:autoSpaceDN w:val="0"/>
        <w:adjustRightInd w:val="0"/>
        <w:ind w:left="284" w:hanging="426"/>
        <w:jc w:val="both"/>
        <w:rPr>
          <w:b/>
          <w:bCs/>
          <w:sz w:val="24"/>
          <w:szCs w:val="24"/>
        </w:rPr>
      </w:pPr>
      <w:r w:rsidRPr="00C85F1A">
        <w:rPr>
          <w:color w:val="000000"/>
          <w:sz w:val="24"/>
        </w:rPr>
        <w:t xml:space="preserve">Bieg rękojmi </w:t>
      </w:r>
      <w:r>
        <w:rPr>
          <w:color w:val="000000"/>
          <w:sz w:val="24"/>
        </w:rPr>
        <w:t xml:space="preserve">i gwarancji </w:t>
      </w:r>
      <w:r w:rsidRPr="00C85F1A">
        <w:rPr>
          <w:color w:val="000000"/>
          <w:sz w:val="24"/>
        </w:rPr>
        <w:t xml:space="preserve">rozpoczyna się z dniem podpisania </w:t>
      </w:r>
      <w:r>
        <w:rPr>
          <w:color w:val="000000"/>
          <w:sz w:val="24"/>
        </w:rPr>
        <w:t xml:space="preserve">protokołu końcowego odbioru przedmiotu umowy lub z dniem </w:t>
      </w:r>
      <w:r w:rsidRPr="00C85F1A">
        <w:rPr>
          <w:color w:val="000000"/>
          <w:sz w:val="24"/>
        </w:rPr>
        <w:t xml:space="preserve">protokolarnego potwierdzenia usunięcia </w:t>
      </w:r>
      <w:r>
        <w:rPr>
          <w:color w:val="000000"/>
          <w:sz w:val="24"/>
        </w:rPr>
        <w:t xml:space="preserve">wad i </w:t>
      </w:r>
      <w:r w:rsidRPr="00C85F1A">
        <w:rPr>
          <w:color w:val="000000"/>
          <w:sz w:val="24"/>
        </w:rPr>
        <w:t>usterek stwierdzonych przy odbiorze końcowym</w:t>
      </w:r>
      <w:r>
        <w:rPr>
          <w:color w:val="000000"/>
          <w:sz w:val="24"/>
        </w:rPr>
        <w:t>.</w:t>
      </w:r>
    </w:p>
    <w:p w14:paraId="3A8014DB" w14:textId="77777777" w:rsidR="0018531F" w:rsidRPr="00256BB4" w:rsidRDefault="0018531F" w:rsidP="0018531F">
      <w:pPr>
        <w:numPr>
          <w:ilvl w:val="0"/>
          <w:numId w:val="19"/>
        </w:numPr>
        <w:tabs>
          <w:tab w:val="clear" w:pos="360"/>
        </w:tabs>
        <w:autoSpaceDE w:val="0"/>
        <w:autoSpaceDN w:val="0"/>
        <w:adjustRightInd w:val="0"/>
        <w:ind w:left="284" w:hanging="426"/>
        <w:jc w:val="both"/>
        <w:rPr>
          <w:b/>
          <w:bCs/>
          <w:sz w:val="24"/>
          <w:szCs w:val="24"/>
        </w:rPr>
      </w:pPr>
      <w:r w:rsidRPr="00C85F1A">
        <w:rPr>
          <w:color w:val="000000"/>
          <w:sz w:val="24"/>
        </w:rPr>
        <w:t xml:space="preserve">W przypadku nieusunięcia wad lub usterek w terminach wskazanych przez Zamawiającego w protokole końcowym odbioru robót lub w okresie rękojmi za wady lub gwarancji, </w:t>
      </w:r>
      <w:r>
        <w:rPr>
          <w:color w:val="000000"/>
          <w:sz w:val="24"/>
        </w:rPr>
        <w:t>w</w:t>
      </w:r>
      <w:r w:rsidRPr="00C85F1A">
        <w:rPr>
          <w:color w:val="000000"/>
          <w:sz w:val="24"/>
        </w:rPr>
        <w:t>ykonawca wyraża zgodę na usunięcie wad i usterek na koszt i </w:t>
      </w:r>
      <w:r>
        <w:rPr>
          <w:color w:val="000000"/>
          <w:sz w:val="24"/>
        </w:rPr>
        <w:t>ryzyko</w:t>
      </w:r>
      <w:r w:rsidRPr="00C85F1A">
        <w:rPr>
          <w:color w:val="000000"/>
          <w:sz w:val="24"/>
        </w:rPr>
        <w:t xml:space="preserve"> </w:t>
      </w:r>
      <w:r>
        <w:rPr>
          <w:color w:val="000000"/>
          <w:sz w:val="24"/>
        </w:rPr>
        <w:t>w</w:t>
      </w:r>
      <w:r w:rsidRPr="00C85F1A">
        <w:rPr>
          <w:color w:val="000000"/>
          <w:sz w:val="24"/>
        </w:rPr>
        <w:t>ykonawcy.</w:t>
      </w:r>
      <w:r w:rsidRPr="00C85F1A">
        <w:t xml:space="preserve"> </w:t>
      </w:r>
    </w:p>
    <w:p w14:paraId="1BD6C0B2" w14:textId="2DDB8AC0" w:rsidR="00CB675C" w:rsidRDefault="00CB675C">
      <w:pPr>
        <w:jc w:val="both"/>
        <w:rPr>
          <w:sz w:val="24"/>
        </w:rPr>
      </w:pPr>
    </w:p>
    <w:p w14:paraId="5A66B526" w14:textId="77777777" w:rsidR="00E31096" w:rsidRDefault="00E31096">
      <w:pPr>
        <w:jc w:val="both"/>
        <w:rPr>
          <w:sz w:val="24"/>
        </w:rPr>
      </w:pPr>
    </w:p>
    <w:p w14:paraId="18AB2038" w14:textId="77777777"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14:paraId="77FFB69E" w14:textId="77777777" w:rsidR="00734884" w:rsidRDefault="00734884" w:rsidP="00734884"/>
    <w:p w14:paraId="0BCE56BB" w14:textId="363F21BF" w:rsidR="001A20E0" w:rsidRPr="00C4529D" w:rsidRDefault="001A20E0" w:rsidP="00347E4E">
      <w:pPr>
        <w:pStyle w:val="pkt"/>
        <w:numPr>
          <w:ilvl w:val="0"/>
          <w:numId w:val="14"/>
        </w:numPr>
        <w:tabs>
          <w:tab w:val="clear" w:pos="928"/>
          <w:tab w:val="num" w:pos="284"/>
        </w:tabs>
        <w:spacing w:before="0" w:after="0"/>
        <w:ind w:left="284" w:hanging="284"/>
      </w:pPr>
      <w:r w:rsidRPr="00734884">
        <w:t>Wadium należy wnieść w wysokości</w:t>
      </w:r>
      <w:r w:rsidRPr="00631623">
        <w:rPr>
          <w:bCs/>
          <w:lang w:eastAsia="x-none"/>
        </w:rPr>
        <w:t xml:space="preserve"> </w:t>
      </w:r>
      <w:r w:rsidR="00D153C5">
        <w:rPr>
          <w:b/>
          <w:bCs/>
          <w:lang w:eastAsia="x-none"/>
        </w:rPr>
        <w:t>5 000,00</w:t>
      </w:r>
      <w:r w:rsidRPr="000254C5">
        <w:rPr>
          <w:b/>
          <w:bCs/>
          <w:lang w:eastAsia="x-none"/>
        </w:rPr>
        <w:t xml:space="preserve"> z</w:t>
      </w:r>
      <w:r w:rsidRPr="00631623">
        <w:rPr>
          <w:bCs/>
          <w:lang w:eastAsia="x-none"/>
        </w:rPr>
        <w:t xml:space="preserve">ł (słownie złotych: </w:t>
      </w:r>
      <w:r w:rsidR="00D153C5">
        <w:rPr>
          <w:bCs/>
          <w:lang w:eastAsia="x-none"/>
        </w:rPr>
        <w:t>pięć t</w:t>
      </w:r>
      <w:r>
        <w:rPr>
          <w:bCs/>
          <w:lang w:eastAsia="x-none"/>
        </w:rPr>
        <w:t>ysięcy</w:t>
      </w:r>
      <w:r w:rsidR="006660FE">
        <w:rPr>
          <w:bCs/>
          <w:lang w:eastAsia="x-none"/>
        </w:rPr>
        <w:t xml:space="preserve"> 00</w:t>
      </w:r>
      <w:r w:rsidRPr="00631623">
        <w:rPr>
          <w:bCs/>
          <w:lang w:eastAsia="x-none"/>
        </w:rPr>
        <w:t>/100),</w:t>
      </w:r>
      <w:r w:rsidR="006660FE">
        <w:rPr>
          <w:bCs/>
          <w:lang w:eastAsia="x-none"/>
        </w:rPr>
        <w:t xml:space="preserve"> </w:t>
      </w:r>
      <w:r w:rsidRPr="00DC7B1B">
        <w:t xml:space="preserve">przed upływem terminu składania ofert. </w:t>
      </w:r>
    </w:p>
    <w:p w14:paraId="05E1F038" w14:textId="77777777" w:rsidR="001A20E0" w:rsidRPr="00DC7B1B" w:rsidRDefault="001A20E0" w:rsidP="001A20E0">
      <w:pPr>
        <w:pStyle w:val="pkt"/>
        <w:numPr>
          <w:ilvl w:val="0"/>
          <w:numId w:val="14"/>
        </w:numPr>
        <w:tabs>
          <w:tab w:val="clear" w:pos="928"/>
          <w:tab w:val="num" w:pos="284"/>
        </w:tabs>
        <w:spacing w:before="0" w:after="0"/>
        <w:ind w:left="284" w:hanging="284"/>
      </w:pPr>
      <w:r w:rsidRPr="00DC7B1B">
        <w:t>Wadium może być wnoszone:</w:t>
      </w:r>
    </w:p>
    <w:p w14:paraId="47C9553B" w14:textId="77777777" w:rsidR="001A20E0" w:rsidRPr="00DC7B1B" w:rsidRDefault="001A20E0" w:rsidP="001A20E0">
      <w:pPr>
        <w:numPr>
          <w:ilvl w:val="1"/>
          <w:numId w:val="23"/>
        </w:numPr>
        <w:tabs>
          <w:tab w:val="num" w:pos="567"/>
        </w:tabs>
        <w:ind w:left="567" w:hanging="283"/>
        <w:jc w:val="both"/>
        <w:rPr>
          <w:sz w:val="24"/>
        </w:rPr>
      </w:pPr>
      <w:r w:rsidRPr="00DC7B1B">
        <w:rPr>
          <w:sz w:val="24"/>
        </w:rPr>
        <w:t>w pieniądzu – przelewem na konto depozytowe Zamawiającego:</w:t>
      </w:r>
    </w:p>
    <w:p w14:paraId="11D79DD1" w14:textId="77777777" w:rsidR="001A20E0" w:rsidRDefault="001A20E0" w:rsidP="001A20E0">
      <w:pPr>
        <w:pStyle w:val="pkt"/>
        <w:spacing w:before="0" w:after="0"/>
        <w:ind w:left="-720" w:firstLine="0"/>
        <w:jc w:val="center"/>
        <w:rPr>
          <w:b/>
        </w:rPr>
      </w:pPr>
    </w:p>
    <w:p w14:paraId="17CE0530" w14:textId="77777777" w:rsidR="001A20E0" w:rsidRPr="00DC7B1B" w:rsidRDefault="001A20E0" w:rsidP="001A20E0">
      <w:pPr>
        <w:pStyle w:val="pkt"/>
        <w:spacing w:before="0" w:after="0"/>
        <w:ind w:left="-720" w:firstLine="0"/>
        <w:jc w:val="center"/>
        <w:rPr>
          <w:b/>
        </w:rPr>
      </w:pPr>
      <w:r w:rsidRPr="00DC7B1B">
        <w:rPr>
          <w:b/>
        </w:rPr>
        <w:t>Gmina Miasto Świnoujście</w:t>
      </w:r>
    </w:p>
    <w:p w14:paraId="55A9C6FF" w14:textId="77777777" w:rsidR="001A20E0" w:rsidRPr="00DC7B1B" w:rsidRDefault="001A20E0" w:rsidP="001A20E0">
      <w:pPr>
        <w:pStyle w:val="pkt"/>
        <w:tabs>
          <w:tab w:val="num" w:pos="1800"/>
        </w:tabs>
        <w:spacing w:before="0" w:after="0"/>
        <w:ind w:left="2694" w:firstLine="0"/>
        <w:rPr>
          <w:b/>
        </w:rPr>
      </w:pPr>
      <w:r w:rsidRPr="00DC7B1B">
        <w:rPr>
          <w:b/>
        </w:rPr>
        <w:t>27 1240 3914 1111 0010 0965 1187</w:t>
      </w:r>
    </w:p>
    <w:p w14:paraId="6D440631" w14:textId="7DAEEB8C" w:rsidR="001A20E0" w:rsidRPr="00347E4E" w:rsidRDefault="001A20E0" w:rsidP="001A20E0">
      <w:pPr>
        <w:autoSpaceDE w:val="0"/>
        <w:autoSpaceDN w:val="0"/>
        <w:adjustRightInd w:val="0"/>
        <w:ind w:left="284"/>
        <w:jc w:val="both"/>
        <w:rPr>
          <w:sz w:val="32"/>
          <w:szCs w:val="32"/>
        </w:rPr>
      </w:pPr>
      <w:r w:rsidRPr="00DC7B1B">
        <w:rPr>
          <w:sz w:val="24"/>
          <w:szCs w:val="24"/>
        </w:rPr>
        <w:t>Na dowodzie wpłaty należy zaznaczyć, jakiego zadania</w:t>
      </w:r>
      <w:r>
        <w:rPr>
          <w:sz w:val="24"/>
          <w:szCs w:val="24"/>
        </w:rPr>
        <w:t xml:space="preserve"> </w:t>
      </w:r>
      <w:r w:rsidRPr="00DC7B1B">
        <w:rPr>
          <w:sz w:val="24"/>
          <w:szCs w:val="24"/>
        </w:rPr>
        <w:t>wadium dotyczy (</w:t>
      </w:r>
      <w:r w:rsidRPr="00DC7B1B">
        <w:rPr>
          <w:b/>
          <w:bCs/>
          <w:sz w:val="24"/>
          <w:szCs w:val="24"/>
        </w:rPr>
        <w:t xml:space="preserve">Wadium w postępowaniu nr </w:t>
      </w:r>
      <w:r w:rsidR="0018531F">
        <w:rPr>
          <w:b/>
          <w:bCs/>
          <w:sz w:val="24"/>
          <w:szCs w:val="24"/>
        </w:rPr>
        <w:t>WIM.271.1.30</w:t>
      </w:r>
      <w:r>
        <w:rPr>
          <w:b/>
          <w:bCs/>
          <w:sz w:val="24"/>
          <w:szCs w:val="24"/>
        </w:rPr>
        <w:t>.2020</w:t>
      </w:r>
      <w:r w:rsidR="00A904B6">
        <w:rPr>
          <w:sz w:val="24"/>
          <w:szCs w:val="24"/>
        </w:rPr>
        <w:t xml:space="preserve"> pn. </w:t>
      </w:r>
      <w:r w:rsidR="0018531F" w:rsidRPr="0018531F">
        <w:rPr>
          <w:b/>
          <w:sz w:val="24"/>
          <w:szCs w:val="24"/>
        </w:rPr>
        <w:t>„</w:t>
      </w:r>
      <w:r w:rsidR="0018531F" w:rsidRPr="0018531F">
        <w:rPr>
          <w:b/>
          <w:spacing w:val="-4"/>
          <w:sz w:val="24"/>
          <w:szCs w:val="24"/>
        </w:rPr>
        <w:t>Oświetlenie ulic – Oświetlenie uliczne na ul.</w:t>
      </w:r>
      <w:r w:rsidR="00A30DC7">
        <w:rPr>
          <w:b/>
          <w:spacing w:val="-4"/>
          <w:sz w:val="24"/>
          <w:szCs w:val="24"/>
        </w:rPr>
        <w:t> </w:t>
      </w:r>
      <w:r w:rsidR="0018531F" w:rsidRPr="0018531F">
        <w:rPr>
          <w:b/>
          <w:spacing w:val="-4"/>
          <w:sz w:val="24"/>
          <w:szCs w:val="24"/>
        </w:rPr>
        <w:t>Sąsiedzkiej w Świnoujściu (Pomorska-Wolińska</w:t>
      </w:r>
      <w:r w:rsidR="00A9769E">
        <w:rPr>
          <w:b/>
          <w:spacing w:val="-4"/>
          <w:sz w:val="24"/>
          <w:szCs w:val="24"/>
        </w:rPr>
        <w:t>)</w:t>
      </w:r>
      <w:r w:rsidR="0018531F" w:rsidRPr="0018531F">
        <w:rPr>
          <w:b/>
          <w:spacing w:val="-4"/>
          <w:sz w:val="24"/>
          <w:szCs w:val="24"/>
        </w:rPr>
        <w:t>”</w:t>
      </w:r>
      <w:r w:rsidR="006660FE" w:rsidRPr="0018531F">
        <w:rPr>
          <w:b/>
          <w:spacing w:val="-4"/>
          <w:sz w:val="24"/>
          <w:szCs w:val="24"/>
        </w:rPr>
        <w:t>.</w:t>
      </w:r>
      <w:r w:rsidR="006660FE">
        <w:rPr>
          <w:b/>
          <w:spacing w:val="-4"/>
          <w:sz w:val="24"/>
          <w:szCs w:val="24"/>
        </w:rPr>
        <w:t xml:space="preserve"> </w:t>
      </w:r>
      <w:r w:rsidR="006660FE">
        <w:rPr>
          <w:sz w:val="24"/>
          <w:szCs w:val="24"/>
        </w:rPr>
        <w:t xml:space="preserve"> </w:t>
      </w:r>
      <w:r w:rsidR="00D45763" w:rsidRPr="00347E4E">
        <w:rPr>
          <w:spacing w:val="-4"/>
          <w:sz w:val="32"/>
          <w:szCs w:val="32"/>
          <w:lang w:eastAsia="ar-SA"/>
        </w:rPr>
        <w:t xml:space="preserve"> </w:t>
      </w:r>
    </w:p>
    <w:p w14:paraId="65AE72AB" w14:textId="77777777" w:rsidR="001A20E0" w:rsidRPr="00834885" w:rsidRDefault="001A20E0" w:rsidP="001A20E0">
      <w:pPr>
        <w:pStyle w:val="pkt"/>
        <w:numPr>
          <w:ilvl w:val="1"/>
          <w:numId w:val="23"/>
        </w:numPr>
        <w:tabs>
          <w:tab w:val="num" w:pos="567"/>
        </w:tabs>
        <w:spacing w:before="0" w:after="0"/>
        <w:ind w:left="567" w:hanging="283"/>
        <w:rPr>
          <w:b/>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14:paraId="70720779" w14:textId="1A2CBF47" w:rsidR="001A20E0" w:rsidRDefault="001A20E0" w:rsidP="001A20E0">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14:paraId="41B2B566" w14:textId="0434D690" w:rsidR="0018531F" w:rsidRPr="00734884" w:rsidRDefault="0018531F" w:rsidP="001A20E0">
      <w:pPr>
        <w:numPr>
          <w:ilvl w:val="0"/>
          <w:numId w:val="17"/>
        </w:numPr>
        <w:tabs>
          <w:tab w:val="clear" w:pos="360"/>
          <w:tab w:val="num" w:pos="284"/>
          <w:tab w:val="left" w:pos="851"/>
        </w:tabs>
        <w:ind w:left="284" w:hanging="284"/>
        <w:jc w:val="both"/>
        <w:rPr>
          <w:sz w:val="24"/>
        </w:rPr>
      </w:pPr>
      <w:r w:rsidRPr="00C72735">
        <w:rPr>
          <w:sz w:val="24"/>
          <w:szCs w:val="24"/>
        </w:rPr>
        <w:t xml:space="preserve">W przypadku wnoszenia wadium w pieniądzu </w:t>
      </w:r>
      <w:r w:rsidRPr="00CD0765">
        <w:rPr>
          <w:sz w:val="24"/>
          <w:szCs w:val="24"/>
        </w:rPr>
        <w:t>decyduje moment wpływu środków do zamawiającego.</w:t>
      </w:r>
    </w:p>
    <w:p w14:paraId="6195A8BD" w14:textId="77777777" w:rsidR="001A20E0" w:rsidRPr="00734884" w:rsidRDefault="001A20E0" w:rsidP="001A20E0">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45773732" w14:textId="77777777" w:rsidR="001A20E0" w:rsidRPr="00734884" w:rsidRDefault="001A20E0" w:rsidP="001A20E0">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14:paraId="098D5F85" w14:textId="77777777" w:rsidR="001A20E0" w:rsidRPr="00734884" w:rsidRDefault="001A20E0" w:rsidP="001A20E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Pr>
          <w:sz w:val="24"/>
        </w:rPr>
        <w:t> </w:t>
      </w:r>
      <w:r w:rsidRPr="00734884">
        <w:rPr>
          <w:sz w:val="24"/>
        </w:rPr>
        <w:t>tłumaczeniem na język polski,</w:t>
      </w:r>
    </w:p>
    <w:p w14:paraId="0F962971" w14:textId="77777777" w:rsidR="001A20E0" w:rsidRPr="00734884" w:rsidRDefault="001A20E0" w:rsidP="001A20E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EC08967" w14:textId="77777777" w:rsidR="001A20E0" w:rsidRPr="00C47740" w:rsidRDefault="001A20E0" w:rsidP="001A20E0">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14:paraId="0B63F47C" w14:textId="77777777" w:rsidR="001A20E0" w:rsidRPr="00C47740" w:rsidRDefault="001A20E0" w:rsidP="001A20E0">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14A6F824" w14:textId="77777777" w:rsidR="001A20E0" w:rsidRPr="00C47740" w:rsidRDefault="001A20E0" w:rsidP="001A20E0">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648A2E4E" w14:textId="77777777" w:rsidR="001A20E0" w:rsidRPr="00734884" w:rsidRDefault="001A20E0" w:rsidP="001A20E0">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Pr>
          <w:sz w:val="24"/>
        </w:rPr>
        <w:t>w</w:t>
      </w:r>
      <w:r w:rsidRPr="00734884">
        <w:rPr>
          <w:sz w:val="24"/>
        </w:rPr>
        <w:t>ykonawcy, jeżeli nie wniesie on wadium lub wniesie wadium w</w:t>
      </w:r>
      <w:r>
        <w:rPr>
          <w:sz w:val="24"/>
        </w:rPr>
        <w:t> </w:t>
      </w:r>
      <w:r w:rsidRPr="00734884">
        <w:rPr>
          <w:sz w:val="24"/>
        </w:rPr>
        <w:t xml:space="preserve">sposób nieprawidłowy. </w:t>
      </w:r>
    </w:p>
    <w:p w14:paraId="241F4D24" w14:textId="77777777" w:rsidR="001A20E0" w:rsidRPr="00734884" w:rsidRDefault="001A20E0" w:rsidP="001A20E0">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5FDF19A5" w14:textId="77777777" w:rsidR="001A20E0" w:rsidRPr="00734884" w:rsidRDefault="001A20E0" w:rsidP="001A20E0">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0CE7B84B" w14:textId="77777777" w:rsidR="001A20E0" w:rsidRPr="002A29A5" w:rsidRDefault="001A20E0" w:rsidP="001A20E0">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14:paraId="3095D78F" w14:textId="77777777" w:rsidR="001A20E0" w:rsidRPr="00C47740" w:rsidRDefault="001A20E0" w:rsidP="001A20E0">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7F7B5945" w14:textId="77777777" w:rsidR="001A20E0" w:rsidRPr="00C47740" w:rsidRDefault="001A20E0" w:rsidP="001A20E0">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14:paraId="3A1CA17B" w14:textId="77777777" w:rsidR="001A20E0" w:rsidRPr="00C47740" w:rsidRDefault="001A20E0" w:rsidP="001A20E0">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776BB76F" w14:textId="77777777" w:rsidR="001A20E0" w:rsidRPr="00734884" w:rsidRDefault="001A20E0" w:rsidP="001A20E0">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Pr>
          <w:sz w:val="24"/>
        </w:rPr>
        <w:t xml:space="preserve"> Pzp</w:t>
      </w:r>
      <w:r w:rsidRPr="00734884">
        <w:rPr>
          <w:sz w:val="24"/>
        </w:rPr>
        <w:t>, z</w:t>
      </w:r>
      <w:r>
        <w:rPr>
          <w:sz w:val="24"/>
        </w:rPr>
        <w:t> </w:t>
      </w:r>
      <w:r w:rsidRPr="00734884">
        <w:rPr>
          <w:sz w:val="24"/>
        </w:rPr>
        <w:t>przyczyn leżących po jego stronie, nie złożył oświadczeń lub dokumentów potwierdzających okoliczności, o których mowa w art. 25 ust. 1 ustawy</w:t>
      </w:r>
      <w:r>
        <w:rPr>
          <w:sz w:val="24"/>
        </w:rPr>
        <w:t xml:space="preserve"> Pzp</w:t>
      </w:r>
      <w:r w:rsidRPr="00734884">
        <w:rPr>
          <w:sz w:val="24"/>
        </w:rPr>
        <w:t>, oświadczenia, o</w:t>
      </w:r>
      <w:r>
        <w:rPr>
          <w:sz w:val="24"/>
        </w:rPr>
        <w:t> </w:t>
      </w:r>
      <w:r w:rsidRPr="00734884">
        <w:rPr>
          <w:sz w:val="24"/>
        </w:rPr>
        <w:t>którym mowa w art. 25a ust. 1 ustawy</w:t>
      </w:r>
      <w:r>
        <w:rPr>
          <w:sz w:val="24"/>
        </w:rPr>
        <w:t xml:space="preserve"> Pzp</w:t>
      </w:r>
      <w:r w:rsidRPr="00734884">
        <w:rPr>
          <w:sz w:val="24"/>
        </w:rPr>
        <w:t>, pełnomocnictw lub nie wyraził zgody na</w:t>
      </w:r>
      <w:r>
        <w:rPr>
          <w:sz w:val="24"/>
        </w:rPr>
        <w:t> </w:t>
      </w:r>
      <w:r w:rsidRPr="00734884">
        <w:rPr>
          <w:sz w:val="24"/>
        </w:rPr>
        <w:t>poprawienie omyłki, o której mowa w art. 87 ust. 2 pkt 3 ustawy</w:t>
      </w:r>
      <w:r>
        <w:rPr>
          <w:sz w:val="24"/>
        </w:rPr>
        <w:t xml:space="preserve"> Pzp</w:t>
      </w:r>
      <w:r w:rsidRPr="00734884">
        <w:rPr>
          <w:sz w:val="24"/>
        </w:rPr>
        <w:t>, co spowodowało brak możliwości wybrania oferty złożonej przez wykonawcę jako najkorzystniejszej.</w:t>
      </w:r>
    </w:p>
    <w:p w14:paraId="7A690FA9" w14:textId="77777777" w:rsidR="001A20E0" w:rsidRPr="00C47740" w:rsidRDefault="001A20E0" w:rsidP="001A20E0">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2B8ACDCB" w14:textId="77777777" w:rsidR="001A20E0" w:rsidRPr="00C47740" w:rsidRDefault="001A20E0" w:rsidP="001A20E0">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705A0EB" w14:textId="77777777" w:rsidR="001A20E0" w:rsidRPr="00C47740" w:rsidRDefault="001A20E0" w:rsidP="001A20E0">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7DFB0560" w14:textId="77777777" w:rsidR="001A20E0" w:rsidRPr="00C47740" w:rsidRDefault="001A20E0" w:rsidP="001A20E0">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20A21F2" w14:textId="77777777" w:rsidR="001A20E0" w:rsidRPr="00C47740" w:rsidRDefault="001A20E0" w:rsidP="001A20E0">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79C5144E" w14:textId="78E21093" w:rsidR="001A20E0" w:rsidRPr="00C47740" w:rsidRDefault="001A20E0" w:rsidP="001A20E0">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w:t>
      </w:r>
      <w:r w:rsidR="006660FE">
        <w:rPr>
          <w:sz w:val="24"/>
        </w:rPr>
        <w:t>,</w:t>
      </w:r>
      <w:r w:rsidRPr="00C47740">
        <w:rPr>
          <w:sz w:val="24"/>
        </w:rPr>
        <w:t xml:space="preserve"> </w:t>
      </w:r>
      <w:r w:rsidR="006660FE" w:rsidRPr="00C47740">
        <w:rPr>
          <w:sz w:val="24"/>
        </w:rPr>
        <w:t>pomniejszon</w:t>
      </w:r>
      <w:r w:rsidR="006660FE">
        <w:rPr>
          <w:sz w:val="24"/>
        </w:rPr>
        <w:t>e</w:t>
      </w:r>
      <w:r w:rsidR="006660FE" w:rsidRPr="00C47740">
        <w:rPr>
          <w:sz w:val="24"/>
        </w:rPr>
        <w:t xml:space="preserve"> </w:t>
      </w:r>
      <w:r w:rsidRPr="00C47740">
        <w:rPr>
          <w:sz w:val="24"/>
        </w:rPr>
        <w:t>o koszty prowadzenia rachunku oraz prowizji bankowej za przelew pieniędzy na rachunek wykonawcy.</w:t>
      </w:r>
    </w:p>
    <w:p w14:paraId="18A8FAE9" w14:textId="3199AF0E" w:rsidR="001A20E0" w:rsidRDefault="001A20E0" w:rsidP="001A20E0">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Pr>
          <w:sz w:val="24"/>
        </w:rPr>
        <w:t>. W przypadku gdy wykonawca nie wskaże w ofercie numeru konta, na które należy zwrócić wadium zostanie ono zwrócone na rachunek bankowy, z którego dokonano przelewu wpłaty wadium.</w:t>
      </w:r>
    </w:p>
    <w:p w14:paraId="0233166E" w14:textId="2E770630" w:rsidR="00734884" w:rsidRDefault="00734884" w:rsidP="00E65DD5">
      <w:pPr>
        <w:tabs>
          <w:tab w:val="left" w:pos="142"/>
          <w:tab w:val="left" w:pos="851"/>
        </w:tabs>
        <w:jc w:val="both"/>
        <w:rPr>
          <w:sz w:val="24"/>
        </w:rPr>
      </w:pPr>
    </w:p>
    <w:p w14:paraId="2735225A" w14:textId="77777777" w:rsidR="00E31096" w:rsidRDefault="00E31096" w:rsidP="00E65DD5">
      <w:pPr>
        <w:tabs>
          <w:tab w:val="left" w:pos="142"/>
          <w:tab w:val="left" w:pos="851"/>
        </w:tabs>
        <w:jc w:val="both"/>
        <w:rPr>
          <w:sz w:val="24"/>
        </w:rPr>
      </w:pPr>
    </w:p>
    <w:p w14:paraId="7CF02C76" w14:textId="77777777"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24E6950B" w14:textId="77777777" w:rsidR="00CB675C" w:rsidRPr="005B5AC2" w:rsidRDefault="00CB675C">
      <w:pPr>
        <w:jc w:val="both"/>
        <w:rPr>
          <w:sz w:val="24"/>
        </w:rPr>
      </w:pPr>
    </w:p>
    <w:p w14:paraId="3CF0A03C"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14:paraId="76400472" w14:textId="77777777"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10F783C6" w14:textId="77777777" w:rsidR="007608AA" w:rsidRDefault="007608AA" w:rsidP="007608AA">
      <w:pPr>
        <w:ind w:left="284"/>
        <w:jc w:val="both"/>
        <w:rPr>
          <w:sz w:val="24"/>
        </w:rPr>
      </w:pPr>
      <w:r>
        <w:rPr>
          <w:sz w:val="24"/>
        </w:rPr>
        <w:t>Forma pisemna zastrzeżona jest dla następujących czynności:</w:t>
      </w:r>
    </w:p>
    <w:p w14:paraId="02870E3D" w14:textId="77777777" w:rsidR="007608AA" w:rsidRDefault="007608AA" w:rsidP="00E420CB">
      <w:pPr>
        <w:numPr>
          <w:ilvl w:val="0"/>
          <w:numId w:val="30"/>
        </w:numPr>
        <w:jc w:val="both"/>
        <w:rPr>
          <w:sz w:val="24"/>
        </w:rPr>
      </w:pPr>
      <w:r>
        <w:rPr>
          <w:sz w:val="24"/>
        </w:rPr>
        <w:t>złożenie oferty;</w:t>
      </w:r>
    </w:p>
    <w:p w14:paraId="1239DC55" w14:textId="77777777" w:rsidR="007608AA" w:rsidRDefault="007608AA" w:rsidP="00E420CB">
      <w:pPr>
        <w:numPr>
          <w:ilvl w:val="0"/>
          <w:numId w:val="30"/>
        </w:numPr>
        <w:jc w:val="both"/>
        <w:rPr>
          <w:sz w:val="24"/>
        </w:rPr>
      </w:pPr>
      <w:r>
        <w:rPr>
          <w:sz w:val="24"/>
        </w:rPr>
        <w:t>wycofanie oferty;</w:t>
      </w:r>
    </w:p>
    <w:p w14:paraId="50C655C3" w14:textId="77777777" w:rsidR="007608AA" w:rsidRDefault="007608AA" w:rsidP="00E420CB">
      <w:pPr>
        <w:numPr>
          <w:ilvl w:val="0"/>
          <w:numId w:val="30"/>
        </w:numPr>
        <w:jc w:val="both"/>
        <w:rPr>
          <w:sz w:val="24"/>
        </w:rPr>
      </w:pPr>
      <w:r>
        <w:rPr>
          <w:sz w:val="24"/>
        </w:rPr>
        <w:t>zmiana ofert;</w:t>
      </w:r>
    </w:p>
    <w:p w14:paraId="63D5031D" w14:textId="77777777" w:rsidR="007608AA" w:rsidRPr="00743F7B" w:rsidRDefault="007608AA" w:rsidP="00E420CB">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e-mailem pod warunkiem ich niezwłocznego dostarczenia w formie pisemnej.</w:t>
      </w:r>
    </w:p>
    <w:p w14:paraId="7DE5513D" w14:textId="77777777" w:rsidR="00743F7B" w:rsidRPr="00524DAB" w:rsidRDefault="00743F7B" w:rsidP="00E420CB">
      <w:pPr>
        <w:numPr>
          <w:ilvl w:val="0"/>
          <w:numId w:val="30"/>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w:t>
      </w:r>
      <w:r w:rsidR="000254C5">
        <w:rPr>
          <w:sz w:val="24"/>
          <w:szCs w:val="24"/>
        </w:rPr>
        <w:t xml:space="preserve">tj. </w:t>
      </w:r>
      <w:r w:rsidRPr="00524DAB">
        <w:rPr>
          <w:sz w:val="24"/>
          <w:szCs w:val="24"/>
        </w:rPr>
        <w:t>Dz.U. z 20</w:t>
      </w:r>
      <w:r w:rsidR="00343FDD">
        <w:rPr>
          <w:sz w:val="24"/>
          <w:szCs w:val="24"/>
        </w:rPr>
        <w:t>20</w:t>
      </w:r>
      <w:r w:rsidRPr="00524DAB">
        <w:rPr>
          <w:sz w:val="24"/>
          <w:szCs w:val="24"/>
        </w:rPr>
        <w:t xml:space="preserve"> r. poz. </w:t>
      </w:r>
      <w:r w:rsidR="000254C5">
        <w:rPr>
          <w:sz w:val="24"/>
          <w:szCs w:val="24"/>
        </w:rPr>
        <w:t>2188</w:t>
      </w:r>
      <w:r w:rsidRPr="00524DAB">
        <w:rPr>
          <w:sz w:val="24"/>
          <w:szCs w:val="24"/>
        </w:rPr>
        <w:t xml:space="preserve"> ze zm.), osobiście lub za pośrednictwem posłańca. </w:t>
      </w:r>
    </w:p>
    <w:p w14:paraId="616A8BF7" w14:textId="144FADA3" w:rsidR="003D04FB" w:rsidRPr="003D04FB" w:rsidRDefault="003D04FB" w:rsidP="00EF7936">
      <w:pPr>
        <w:numPr>
          <w:ilvl w:val="0"/>
          <w:numId w:val="9"/>
        </w:numPr>
        <w:tabs>
          <w:tab w:val="clear" w:pos="720"/>
          <w:tab w:val="num" w:pos="284"/>
        </w:tabs>
        <w:ind w:left="284" w:hanging="284"/>
        <w:jc w:val="both"/>
        <w:rPr>
          <w:sz w:val="24"/>
        </w:rPr>
      </w:pPr>
      <w:r w:rsidRPr="003D04FB">
        <w:rPr>
          <w:sz w:val="24"/>
        </w:rPr>
        <w:t>Zamawiający dopuszcza porozumiewanie się za pomocą</w:t>
      </w:r>
      <w:r w:rsidR="001F06D6">
        <w:rPr>
          <w:sz w:val="24"/>
        </w:rPr>
        <w:t xml:space="preserve"> </w:t>
      </w:r>
      <w:r w:rsidRPr="00EC57AA">
        <w:rPr>
          <w:bCs/>
          <w:sz w:val="24"/>
        </w:rPr>
        <w:t>e-maila</w:t>
      </w:r>
      <w:r w:rsidRPr="003D04FB">
        <w:rPr>
          <w:sz w:val="24"/>
        </w:rPr>
        <w:t xml:space="preserve"> przy przekazywaniu następujących dokumentów:</w:t>
      </w:r>
    </w:p>
    <w:p w14:paraId="4F8877D8" w14:textId="77777777"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14:paraId="416A6FA3" w14:textId="77777777" w:rsidR="003D04FB" w:rsidRPr="00C43260" w:rsidRDefault="003D04FB" w:rsidP="00EF7936">
      <w:pPr>
        <w:numPr>
          <w:ilvl w:val="0"/>
          <w:numId w:val="18"/>
        </w:numPr>
        <w:ind w:left="851" w:hanging="284"/>
        <w:jc w:val="both"/>
        <w:rPr>
          <w:sz w:val="24"/>
        </w:rPr>
      </w:pPr>
      <w:r w:rsidRPr="00C43260">
        <w:rPr>
          <w:sz w:val="24"/>
        </w:rPr>
        <w:t>modyfikacje treści siwz,</w:t>
      </w:r>
    </w:p>
    <w:p w14:paraId="2B4995B6" w14:textId="77777777"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14:paraId="41012442" w14:textId="77777777"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14:paraId="63D8DA35" w14:textId="77777777"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w:t>
      </w:r>
      <w:r w:rsidR="000254C5">
        <w:rPr>
          <w:sz w:val="24"/>
          <w:szCs w:val="24"/>
        </w:rPr>
        <w:t> </w:t>
      </w:r>
      <w:r w:rsidRPr="00C43260">
        <w:rPr>
          <w:sz w:val="24"/>
          <w:szCs w:val="24"/>
        </w:rPr>
        <w:t>wysokość ceny oraz odpowiedź wykonawcy,</w:t>
      </w:r>
    </w:p>
    <w:p w14:paraId="1138021E" w14:textId="77777777"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14:paraId="2CB5EABA" w14:textId="77777777"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w:t>
      </w:r>
      <w:r w:rsidR="000254C5">
        <w:rPr>
          <w:bCs/>
          <w:sz w:val="24"/>
          <w:szCs w:val="24"/>
        </w:rPr>
        <w:t> </w:t>
      </w:r>
      <w:r w:rsidRPr="00C43260">
        <w:rPr>
          <w:bCs/>
          <w:sz w:val="24"/>
          <w:szCs w:val="24"/>
        </w:rPr>
        <w:t>podstawie art. 87 ust. 2 pkt 3 ustawy</w:t>
      </w:r>
      <w:r w:rsidR="004B2EF2">
        <w:rPr>
          <w:bCs/>
          <w:sz w:val="24"/>
          <w:szCs w:val="24"/>
        </w:rPr>
        <w:t xml:space="preserve"> Pzp</w:t>
      </w:r>
      <w:r w:rsidRPr="00C43260">
        <w:rPr>
          <w:bCs/>
          <w:sz w:val="24"/>
          <w:szCs w:val="24"/>
        </w:rPr>
        <w:t>.</w:t>
      </w:r>
    </w:p>
    <w:p w14:paraId="59FAB364" w14:textId="77777777"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14:paraId="01C0EAA9" w14:textId="77777777"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14:paraId="60F6F503" w14:textId="77777777"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14:paraId="7D2266F4" w14:textId="77777777"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14:paraId="2BD4A0F1" w14:textId="4091CC70" w:rsidR="003D04FB"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005A4D8C">
        <w:rPr>
          <w:sz w:val="24"/>
        </w:rPr>
        <w:t>,</w:t>
      </w:r>
    </w:p>
    <w:p w14:paraId="75D72678" w14:textId="6B52A127" w:rsidR="005A4D8C" w:rsidRPr="008B5BE7" w:rsidRDefault="005A4D8C">
      <w:pPr>
        <w:numPr>
          <w:ilvl w:val="0"/>
          <w:numId w:val="18"/>
        </w:numPr>
        <w:ind w:left="851" w:hanging="284"/>
        <w:jc w:val="both"/>
        <w:rPr>
          <w:sz w:val="24"/>
          <w:szCs w:val="24"/>
        </w:rPr>
      </w:pPr>
      <w:r>
        <w:rPr>
          <w:sz w:val="24"/>
          <w:szCs w:val="24"/>
        </w:rPr>
        <w:t xml:space="preserve"> w</w:t>
      </w:r>
      <w:r w:rsidRPr="00C67BC4">
        <w:rPr>
          <w:sz w:val="24"/>
          <w:szCs w:val="24"/>
        </w:rPr>
        <w:t>niosek o udostępnienie protokołu lub załączników do protokołu.</w:t>
      </w:r>
    </w:p>
    <w:p w14:paraId="172F1299" w14:textId="6777A69E" w:rsidR="00CB675C" w:rsidRPr="005B5AC2" w:rsidRDefault="00CB675C" w:rsidP="00EF7936">
      <w:pPr>
        <w:numPr>
          <w:ilvl w:val="0"/>
          <w:numId w:val="9"/>
        </w:numPr>
        <w:tabs>
          <w:tab w:val="clear" w:pos="720"/>
          <w:tab w:val="num" w:pos="284"/>
        </w:tabs>
        <w:ind w:left="284" w:hanging="284"/>
        <w:jc w:val="both"/>
        <w:rPr>
          <w:sz w:val="24"/>
        </w:rPr>
      </w:pPr>
      <w:r w:rsidRPr="005B5AC2">
        <w:rPr>
          <w:sz w:val="24"/>
        </w:rPr>
        <w:t>Jeżeli zamawiający lub wykonawca przekazują ww. oświadczenia, wnioski, zawiadomienia oraz informacje  e-mailem, każda ze stron na żądanie drugiej niezwłocznie potwierdza fakt ich otrzymania. W przypadku przekazywania dokumentów 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03E93148"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24144564"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14:paraId="38B6C394"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14:paraId="5679CBB9" w14:textId="4535B34F"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poczt</w:t>
      </w:r>
      <w:r w:rsidR="00920E44">
        <w:rPr>
          <w:sz w:val="24"/>
          <w:szCs w:val="24"/>
        </w:rPr>
        <w:t>y</w:t>
      </w:r>
      <w:r w:rsidRPr="00EA4344">
        <w:rPr>
          <w:sz w:val="24"/>
          <w:szCs w:val="24"/>
        </w:rPr>
        <w:t xml:space="preserve"> elektroniczn</w:t>
      </w:r>
      <w:r w:rsidR="00920E44">
        <w:rPr>
          <w:sz w:val="24"/>
          <w:szCs w:val="24"/>
        </w:rPr>
        <w:t>ej</w:t>
      </w:r>
      <w:r w:rsidRPr="00EA4344">
        <w:rPr>
          <w:sz w:val="24"/>
          <w:szCs w:val="24"/>
        </w:rPr>
        <w:t xml:space="preserve"> w tym postępowaniu, zamawiający wskazuje niżej podany  adres poczty elektronicznej:</w:t>
      </w:r>
    </w:p>
    <w:p w14:paraId="44318720" w14:textId="05380E28" w:rsidR="00EA4344" w:rsidRPr="00EB4E74" w:rsidRDefault="00EA4344" w:rsidP="00EC57AA">
      <w:pPr>
        <w:numPr>
          <w:ilvl w:val="0"/>
          <w:numId w:val="42"/>
        </w:numPr>
        <w:ind w:left="709" w:hanging="283"/>
        <w:jc w:val="both"/>
        <w:rPr>
          <w:rStyle w:val="Hipercze"/>
          <w:sz w:val="24"/>
          <w:szCs w:val="24"/>
        </w:rPr>
      </w:pPr>
      <w:r w:rsidRPr="00EC57AA">
        <w:rPr>
          <w:sz w:val="24"/>
          <w:szCs w:val="24"/>
        </w:rPr>
        <w:t xml:space="preserve"> </w:t>
      </w:r>
      <w:hyperlink r:id="rId12" w:history="1">
        <w:r w:rsidRPr="00EB4E74">
          <w:rPr>
            <w:rStyle w:val="Hipercze"/>
            <w:sz w:val="24"/>
            <w:szCs w:val="24"/>
          </w:rPr>
          <w:t>wim@um.swinoujscie.pl</w:t>
        </w:r>
      </w:hyperlink>
    </w:p>
    <w:p w14:paraId="1ACBA799" w14:textId="77777777" w:rsidR="00EB4E74" w:rsidRPr="00537BEE" w:rsidRDefault="00EB4E74" w:rsidP="00EC57AA">
      <w:pPr>
        <w:ind w:left="709"/>
        <w:jc w:val="both"/>
        <w:rPr>
          <w:sz w:val="24"/>
          <w:szCs w:val="24"/>
        </w:rPr>
      </w:pPr>
    </w:p>
    <w:p w14:paraId="3B19B988" w14:textId="77777777" w:rsidR="00EA4344"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14:paraId="64EF6740" w14:textId="77777777" w:rsidR="00B93408" w:rsidRPr="00537BEE" w:rsidRDefault="00B93408" w:rsidP="00567FEF">
      <w:pPr>
        <w:autoSpaceDE w:val="0"/>
        <w:autoSpaceDN w:val="0"/>
        <w:adjustRightInd w:val="0"/>
        <w:ind w:left="284"/>
        <w:jc w:val="both"/>
        <w:rPr>
          <w:sz w:val="24"/>
          <w:szCs w:val="24"/>
        </w:rPr>
      </w:pPr>
    </w:p>
    <w:p w14:paraId="4F590214" w14:textId="2605F944" w:rsidR="00EA4344" w:rsidRPr="00B93408" w:rsidRDefault="00E65DD5" w:rsidP="00E420CB">
      <w:pPr>
        <w:numPr>
          <w:ilvl w:val="0"/>
          <w:numId w:val="29"/>
        </w:numPr>
        <w:jc w:val="both"/>
        <w:rPr>
          <w:b/>
          <w:sz w:val="24"/>
          <w:szCs w:val="24"/>
        </w:rPr>
      </w:pPr>
      <w:r>
        <w:rPr>
          <w:b/>
          <w:sz w:val="24"/>
          <w:szCs w:val="24"/>
        </w:rPr>
        <w:t>Agnieszka Sanocka</w:t>
      </w:r>
      <w:r w:rsidR="00EA4344" w:rsidRPr="00B93408">
        <w:rPr>
          <w:b/>
          <w:sz w:val="24"/>
          <w:szCs w:val="24"/>
        </w:rPr>
        <w:t xml:space="preserve"> – </w:t>
      </w:r>
      <w:r w:rsidR="00504211" w:rsidRPr="00B93408">
        <w:rPr>
          <w:sz w:val="24"/>
          <w:szCs w:val="24"/>
        </w:rPr>
        <w:t>I</w:t>
      </w:r>
      <w:r w:rsidR="00767AFC" w:rsidRPr="00B93408">
        <w:rPr>
          <w:sz w:val="24"/>
          <w:szCs w:val="24"/>
        </w:rPr>
        <w:t>nspektor</w:t>
      </w:r>
      <w:r w:rsidR="00EA4344" w:rsidRPr="00B93408">
        <w:rPr>
          <w:sz w:val="24"/>
          <w:szCs w:val="24"/>
        </w:rPr>
        <w:t xml:space="preserve"> Wydziału In</w:t>
      </w:r>
      <w:r w:rsidR="00504211" w:rsidRPr="00B93408">
        <w:rPr>
          <w:sz w:val="24"/>
          <w:szCs w:val="24"/>
        </w:rPr>
        <w:t>westycji Miejskich</w:t>
      </w:r>
    </w:p>
    <w:p w14:paraId="24B18E76" w14:textId="66F50716" w:rsidR="00EA4344" w:rsidRPr="00EC57AA" w:rsidRDefault="00EA4344" w:rsidP="00F47536">
      <w:pPr>
        <w:ind w:left="1980" w:hanging="562"/>
        <w:jc w:val="both"/>
        <w:rPr>
          <w:b/>
          <w:sz w:val="24"/>
          <w:szCs w:val="24"/>
          <w:lang w:val="en-US"/>
        </w:rPr>
      </w:pPr>
      <w:r w:rsidRPr="00EC57AA">
        <w:rPr>
          <w:sz w:val="24"/>
          <w:szCs w:val="24"/>
          <w:lang w:val="en-US"/>
        </w:rPr>
        <w:t>e-mail:</w:t>
      </w:r>
      <w:r w:rsidR="0031794E" w:rsidRPr="00EC57AA">
        <w:rPr>
          <w:b/>
          <w:sz w:val="24"/>
          <w:szCs w:val="24"/>
          <w:lang w:val="en-US"/>
        </w:rPr>
        <w:t xml:space="preserve"> </w:t>
      </w:r>
      <w:hyperlink r:id="rId13" w:history="1">
        <w:r w:rsidR="00E65DD5" w:rsidRPr="00693C10">
          <w:rPr>
            <w:rStyle w:val="Hipercze"/>
            <w:b/>
            <w:sz w:val="24"/>
            <w:szCs w:val="24"/>
            <w:lang w:val="en-US"/>
          </w:rPr>
          <w:t>asanocka@um.swinoujscie.pl</w:t>
        </w:r>
      </w:hyperlink>
    </w:p>
    <w:p w14:paraId="4AB30C80" w14:textId="77777777" w:rsidR="00B93408" w:rsidRPr="00B93408" w:rsidRDefault="00B93408" w:rsidP="00B93408">
      <w:pPr>
        <w:pStyle w:val="Akapitzlist"/>
        <w:numPr>
          <w:ilvl w:val="0"/>
          <w:numId w:val="29"/>
        </w:numPr>
        <w:jc w:val="both"/>
        <w:rPr>
          <w:rFonts w:ascii="Times New Roman" w:hAnsi="Times New Roman"/>
          <w:sz w:val="24"/>
          <w:szCs w:val="24"/>
        </w:rPr>
      </w:pPr>
      <w:r w:rsidRPr="00B93408">
        <w:rPr>
          <w:rFonts w:ascii="Times New Roman" w:hAnsi="Times New Roman"/>
          <w:b/>
          <w:sz w:val="24"/>
          <w:szCs w:val="24"/>
        </w:rPr>
        <w:t xml:space="preserve">Irena Kniewel – </w:t>
      </w:r>
      <w:r w:rsidRPr="00B93408">
        <w:rPr>
          <w:rFonts w:ascii="Times New Roman" w:hAnsi="Times New Roman"/>
          <w:sz w:val="24"/>
          <w:szCs w:val="24"/>
        </w:rPr>
        <w:t>Inspektor Wydziału Inwestycji Miejskich</w:t>
      </w:r>
    </w:p>
    <w:p w14:paraId="51F356DA" w14:textId="77777777" w:rsidR="00B93408" w:rsidRPr="00EC57AA" w:rsidRDefault="00B93408" w:rsidP="00F47536">
      <w:pPr>
        <w:pStyle w:val="Akapitzlist"/>
        <w:ind w:left="786" w:firstLine="632"/>
        <w:jc w:val="both"/>
        <w:rPr>
          <w:b/>
          <w:sz w:val="24"/>
          <w:szCs w:val="24"/>
          <w:lang w:val="en-US"/>
        </w:rPr>
      </w:pPr>
      <w:r w:rsidRPr="00EC57AA">
        <w:rPr>
          <w:rFonts w:ascii="Times New Roman" w:hAnsi="Times New Roman"/>
          <w:sz w:val="24"/>
          <w:szCs w:val="24"/>
          <w:lang w:val="en-US"/>
        </w:rPr>
        <w:t>e-mail:</w:t>
      </w:r>
      <w:r w:rsidRPr="00EC57AA">
        <w:rPr>
          <w:rFonts w:ascii="Times New Roman" w:hAnsi="Times New Roman"/>
          <w:b/>
          <w:sz w:val="24"/>
          <w:szCs w:val="24"/>
          <w:lang w:val="en-US"/>
        </w:rPr>
        <w:t xml:space="preserve"> </w:t>
      </w:r>
      <w:hyperlink r:id="rId14" w:history="1">
        <w:r w:rsidR="00DB5861" w:rsidRPr="00EC57AA">
          <w:rPr>
            <w:rStyle w:val="Hipercze"/>
            <w:rFonts w:ascii="Times New Roman" w:hAnsi="Times New Roman"/>
            <w:b/>
            <w:sz w:val="24"/>
            <w:szCs w:val="24"/>
            <w:lang w:val="en-US"/>
          </w:rPr>
          <w:t>ikniewel@um.swinoujscie.pl</w:t>
        </w:r>
      </w:hyperlink>
    </w:p>
    <w:p w14:paraId="7F57C68D" w14:textId="77777777" w:rsidR="00EA4344" w:rsidRPr="00537BEE" w:rsidRDefault="00EA4344" w:rsidP="00EA4344">
      <w:pPr>
        <w:jc w:val="both"/>
        <w:rPr>
          <w:sz w:val="24"/>
          <w:szCs w:val="24"/>
        </w:rPr>
      </w:pPr>
      <w:r w:rsidRPr="00DC7B1B">
        <w:rPr>
          <w:sz w:val="24"/>
          <w:szCs w:val="24"/>
        </w:rPr>
        <w:t>lub, w czasie nieobecności ww.:</w:t>
      </w:r>
    </w:p>
    <w:p w14:paraId="65691BDC" w14:textId="77777777" w:rsidR="00EA4344" w:rsidRPr="00504211" w:rsidRDefault="00EA4344" w:rsidP="00E420CB">
      <w:pPr>
        <w:numPr>
          <w:ilvl w:val="0"/>
          <w:numId w:val="29"/>
        </w:numPr>
        <w:jc w:val="both"/>
        <w:rPr>
          <w:sz w:val="24"/>
          <w:szCs w:val="24"/>
        </w:rPr>
      </w:pPr>
      <w:r w:rsidRPr="0031794E">
        <w:rPr>
          <w:b/>
          <w:sz w:val="24"/>
          <w:szCs w:val="24"/>
        </w:rPr>
        <w:t>Rafał Łysiak</w:t>
      </w:r>
      <w:r w:rsidRPr="00537BEE">
        <w:rPr>
          <w:sz w:val="24"/>
          <w:szCs w:val="24"/>
        </w:rPr>
        <w:t xml:space="preserve"> – </w:t>
      </w:r>
      <w:r w:rsidRPr="00504211">
        <w:rPr>
          <w:sz w:val="24"/>
          <w:szCs w:val="24"/>
        </w:rPr>
        <w:t xml:space="preserve">Naczelnik </w:t>
      </w:r>
      <w:r w:rsidR="00504211" w:rsidRPr="00504211">
        <w:rPr>
          <w:sz w:val="24"/>
          <w:szCs w:val="24"/>
        </w:rPr>
        <w:t>Wydziału Inwestycji Miejskich</w:t>
      </w:r>
    </w:p>
    <w:p w14:paraId="0C5EC4E1" w14:textId="63F7DEDF" w:rsidR="00EA4344" w:rsidRDefault="00EA4344" w:rsidP="00FD2D6B">
      <w:pPr>
        <w:ind w:left="1980" w:hanging="562"/>
        <w:jc w:val="both"/>
        <w:rPr>
          <w:b/>
          <w:sz w:val="24"/>
          <w:szCs w:val="24"/>
          <w:lang w:val="en-US"/>
        </w:rPr>
      </w:pPr>
      <w:r w:rsidRPr="00161FFF">
        <w:rPr>
          <w:sz w:val="24"/>
          <w:szCs w:val="24"/>
          <w:lang w:val="en-US"/>
        </w:rPr>
        <w:t xml:space="preserve">e-mail: </w:t>
      </w:r>
      <w:hyperlink r:id="rId15" w:history="1">
        <w:r w:rsidR="00B93408" w:rsidRPr="00EE35CD">
          <w:rPr>
            <w:rStyle w:val="Hipercze"/>
            <w:b/>
            <w:sz w:val="24"/>
            <w:szCs w:val="24"/>
            <w:lang w:val="en-US"/>
          </w:rPr>
          <w:t>wim@um.swinoujscie.pl</w:t>
        </w:r>
      </w:hyperlink>
    </w:p>
    <w:p w14:paraId="3411F99F" w14:textId="77777777" w:rsidR="00EB4E74" w:rsidRPr="0031794E" w:rsidRDefault="00EB4E74" w:rsidP="00C660AB">
      <w:pPr>
        <w:ind w:left="1980" w:hanging="720"/>
        <w:jc w:val="both"/>
        <w:rPr>
          <w:b/>
          <w:sz w:val="24"/>
          <w:szCs w:val="24"/>
          <w:lang w:val="en-US"/>
        </w:rPr>
      </w:pPr>
    </w:p>
    <w:p w14:paraId="2AB3AC2E" w14:textId="372DEE26"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w:t>
      </w:r>
      <w:r w:rsidR="00EB4E74">
        <w:rPr>
          <w:bCs/>
          <w:sz w:val="24"/>
          <w:szCs w:val="24"/>
        </w:rPr>
        <w:t>.</w:t>
      </w:r>
      <w:r w:rsidR="00D95EA4">
        <w:rPr>
          <w:bCs/>
          <w:sz w:val="24"/>
          <w:szCs w:val="24"/>
        </w:rPr>
        <w:t xml:space="preserve"> </w:t>
      </w:r>
      <w:r w:rsidR="00EB4E74">
        <w:rPr>
          <w:bCs/>
          <w:sz w:val="24"/>
          <w:szCs w:val="24"/>
        </w:rPr>
        <w:t>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14:paraId="49E11C47"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14:paraId="5C06B924"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14:paraId="08F982C2" w14:textId="77777777"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6719F66F"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6A0FF5BC"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14:paraId="01531F58" w14:textId="4FD09534" w:rsidR="00CB675C" w:rsidRDefault="00CB675C">
      <w:pPr>
        <w:tabs>
          <w:tab w:val="num" w:pos="709"/>
        </w:tabs>
        <w:jc w:val="both"/>
        <w:rPr>
          <w:sz w:val="24"/>
        </w:rPr>
      </w:pPr>
    </w:p>
    <w:p w14:paraId="0FF8C0DD" w14:textId="77777777" w:rsidR="00E31096" w:rsidRPr="00C2351E" w:rsidRDefault="00E31096">
      <w:pPr>
        <w:tabs>
          <w:tab w:val="num" w:pos="709"/>
        </w:tabs>
        <w:jc w:val="both"/>
        <w:rPr>
          <w:sz w:val="24"/>
        </w:rPr>
      </w:pPr>
    </w:p>
    <w:p w14:paraId="6CE6119D" w14:textId="77777777" w:rsidR="00CB675C" w:rsidRPr="005B5AC2" w:rsidRDefault="00CB675C">
      <w:pPr>
        <w:pStyle w:val="Nagwek4"/>
        <w:rPr>
          <w:color w:val="auto"/>
        </w:rPr>
      </w:pPr>
      <w:r w:rsidRPr="005B5AC2">
        <w:rPr>
          <w:color w:val="auto"/>
        </w:rPr>
        <w:t>ROZDZIAŁ X Sposób obliczenia ceny oferty</w:t>
      </w:r>
    </w:p>
    <w:p w14:paraId="513E990A" w14:textId="77777777" w:rsidR="00CB675C" w:rsidRDefault="00CB675C">
      <w:pPr>
        <w:jc w:val="both"/>
        <w:rPr>
          <w:b/>
          <w:sz w:val="24"/>
        </w:rPr>
      </w:pPr>
    </w:p>
    <w:p w14:paraId="01827ECA" w14:textId="77777777" w:rsidR="008D00E0" w:rsidRDefault="008D00E0" w:rsidP="008D00E0">
      <w:pPr>
        <w:numPr>
          <w:ilvl w:val="0"/>
          <w:numId w:val="20"/>
        </w:numPr>
        <w:tabs>
          <w:tab w:val="clear" w:pos="720"/>
          <w:tab w:val="num" w:pos="284"/>
        </w:tabs>
        <w:ind w:left="284" w:hanging="284"/>
        <w:jc w:val="both"/>
        <w:rPr>
          <w:sz w:val="24"/>
          <w:szCs w:val="24"/>
        </w:rPr>
      </w:pPr>
      <w:r w:rsidRPr="006E66F2">
        <w:rPr>
          <w:sz w:val="24"/>
          <w:szCs w:val="24"/>
        </w:rPr>
        <w:t>Zamawiający wymaga określenia w ofercie wynagrodzenia szacunkowego za realizację przedmiotu zamówienia w złotych polskich z dokładnością do pełnych groszy.</w:t>
      </w:r>
    </w:p>
    <w:p w14:paraId="0646C575" w14:textId="113EC50B" w:rsidR="008D00E0" w:rsidRPr="00BC7A9E" w:rsidRDefault="008D00E0" w:rsidP="008D00E0">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załącznik nr</w:t>
      </w:r>
      <w:r>
        <w:rPr>
          <w:rFonts w:ascii="Times New Roman" w:eastAsia="Times New Roman" w:hAnsi="Times New Roman"/>
          <w:sz w:val="24"/>
          <w:szCs w:val="24"/>
          <w:lang w:eastAsia="pl-PL"/>
        </w:rPr>
        <w:t> 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6411C436" w14:textId="77777777" w:rsidR="008D00E0" w:rsidRPr="006E66F2" w:rsidRDefault="008D00E0" w:rsidP="008D00E0">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18A1457C" w14:textId="1C0BBB49" w:rsidR="008D00E0" w:rsidRPr="006E66F2" w:rsidRDefault="008D00E0" w:rsidP="008D00E0">
      <w:pPr>
        <w:numPr>
          <w:ilvl w:val="0"/>
          <w:numId w:val="20"/>
        </w:numPr>
        <w:tabs>
          <w:tab w:val="clear" w:pos="720"/>
          <w:tab w:val="num" w:pos="284"/>
        </w:tabs>
        <w:ind w:left="284" w:hanging="284"/>
        <w:jc w:val="both"/>
        <w:rPr>
          <w:sz w:val="24"/>
          <w:szCs w:val="24"/>
        </w:rPr>
      </w:pPr>
      <w:r w:rsidRPr="006E66F2">
        <w:rPr>
          <w:sz w:val="24"/>
          <w:szCs w:val="24"/>
        </w:rPr>
        <w:t>W każdym przypadku użycia zamiennie określenia „cena szacunkowa” należy przez to</w:t>
      </w:r>
      <w:r>
        <w:rPr>
          <w:sz w:val="24"/>
          <w:szCs w:val="24"/>
        </w:rPr>
        <w:t> </w:t>
      </w:r>
      <w:r w:rsidRPr="006E66F2">
        <w:rPr>
          <w:sz w:val="24"/>
          <w:szCs w:val="24"/>
        </w:rPr>
        <w:t>rozumieć wynagrodzenie szacunkowe.</w:t>
      </w:r>
    </w:p>
    <w:p w14:paraId="7DF375EB" w14:textId="43C8B3AF" w:rsidR="008D00E0" w:rsidRPr="006E66F2" w:rsidRDefault="008D00E0" w:rsidP="008D00E0">
      <w:pPr>
        <w:numPr>
          <w:ilvl w:val="0"/>
          <w:numId w:val="20"/>
        </w:numPr>
        <w:tabs>
          <w:tab w:val="clear" w:pos="720"/>
          <w:tab w:val="num" w:pos="284"/>
        </w:tabs>
        <w:ind w:left="284" w:hanging="284"/>
        <w:jc w:val="both"/>
        <w:rPr>
          <w:sz w:val="24"/>
          <w:szCs w:val="24"/>
        </w:rPr>
      </w:pPr>
      <w:r w:rsidRPr="006E66F2">
        <w:rPr>
          <w:sz w:val="24"/>
          <w:szCs w:val="24"/>
        </w:rPr>
        <w:t>Pojęcia netto i brutto odnoszące się do wynagrodzenia szacunkowego lub ceny szacunkowej oznaczają odpowiednio: wynagrodzenie szacunkowe bez uwzględnienia VAT (netto) lub</w:t>
      </w:r>
      <w:r>
        <w:rPr>
          <w:sz w:val="24"/>
          <w:szCs w:val="24"/>
        </w:rPr>
        <w:t> </w:t>
      </w:r>
      <w:r w:rsidRPr="006E66F2">
        <w:rPr>
          <w:sz w:val="24"/>
          <w:szCs w:val="24"/>
        </w:rPr>
        <w:t xml:space="preserve">wynagrodzenie </w:t>
      </w:r>
      <w:r>
        <w:rPr>
          <w:sz w:val="24"/>
          <w:szCs w:val="24"/>
        </w:rPr>
        <w:t xml:space="preserve">szacunkowe </w:t>
      </w:r>
      <w:r w:rsidRPr="006E66F2">
        <w:rPr>
          <w:sz w:val="24"/>
          <w:szCs w:val="24"/>
        </w:rPr>
        <w:t>zawierające obowiązujący VAT (brutto).</w:t>
      </w:r>
    </w:p>
    <w:p w14:paraId="7FFFAA55" w14:textId="77777777" w:rsidR="008D00E0" w:rsidRPr="006E66F2" w:rsidRDefault="008D00E0" w:rsidP="008D00E0">
      <w:pPr>
        <w:numPr>
          <w:ilvl w:val="0"/>
          <w:numId w:val="20"/>
        </w:numPr>
        <w:tabs>
          <w:tab w:val="clear" w:pos="720"/>
          <w:tab w:val="num" w:pos="284"/>
        </w:tabs>
        <w:ind w:left="284" w:hanging="284"/>
        <w:jc w:val="both"/>
        <w:rPr>
          <w:sz w:val="24"/>
          <w:szCs w:val="24"/>
        </w:rPr>
      </w:pPr>
      <w:r w:rsidRPr="006E66F2">
        <w:rPr>
          <w:sz w:val="24"/>
          <w:szCs w:val="24"/>
        </w:rPr>
        <w:t>Cenę szacunkową należy określić przy zachowaniu następujących założeń:</w:t>
      </w:r>
    </w:p>
    <w:p w14:paraId="0E3689B9" w14:textId="77777777" w:rsidR="008D00E0" w:rsidRDefault="008D00E0" w:rsidP="008D00E0">
      <w:pPr>
        <w:numPr>
          <w:ilvl w:val="0"/>
          <w:numId w:val="63"/>
        </w:numPr>
        <w:ind w:left="709" w:hanging="425"/>
        <w:jc w:val="both"/>
        <w:rPr>
          <w:sz w:val="24"/>
          <w:szCs w:val="24"/>
        </w:rPr>
      </w:pPr>
      <w:r w:rsidRPr="006E66F2">
        <w:rPr>
          <w:sz w:val="24"/>
          <w:szCs w:val="24"/>
        </w:rPr>
        <w:t>zakres robót, który jest podstawą do określenia tej ceny musi być zgodny z</w:t>
      </w:r>
      <w:r>
        <w:rPr>
          <w:sz w:val="24"/>
          <w:szCs w:val="24"/>
        </w:rPr>
        <w:t>:</w:t>
      </w:r>
    </w:p>
    <w:p w14:paraId="5D4E4803" w14:textId="13683E8F" w:rsidR="008D00E0" w:rsidRDefault="008D00E0" w:rsidP="008D00E0">
      <w:pPr>
        <w:ind w:left="1276" w:hanging="567"/>
        <w:jc w:val="both"/>
        <w:rPr>
          <w:sz w:val="24"/>
          <w:szCs w:val="24"/>
        </w:rPr>
      </w:pPr>
      <w:r>
        <w:rPr>
          <w:sz w:val="24"/>
          <w:szCs w:val="24"/>
        </w:rPr>
        <w:t>-</w:t>
      </w:r>
      <w:r>
        <w:rPr>
          <w:sz w:val="24"/>
          <w:szCs w:val="24"/>
        </w:rPr>
        <w:tab/>
      </w:r>
      <w:r w:rsidRPr="006E66F2">
        <w:rPr>
          <w:sz w:val="24"/>
          <w:szCs w:val="24"/>
        </w:rPr>
        <w:t xml:space="preserve">opisem przedmiotu zamówienia stanowiącym załącznik nr </w:t>
      </w:r>
      <w:r w:rsidR="003C1365">
        <w:rPr>
          <w:sz w:val="24"/>
          <w:szCs w:val="24"/>
        </w:rPr>
        <w:t xml:space="preserve"> 2.</w:t>
      </w:r>
      <w:r w:rsidRPr="006E66F2">
        <w:rPr>
          <w:sz w:val="24"/>
          <w:szCs w:val="24"/>
        </w:rPr>
        <w:t xml:space="preserve">1 do </w:t>
      </w:r>
      <w:r w:rsidR="003C1365">
        <w:rPr>
          <w:sz w:val="24"/>
          <w:szCs w:val="24"/>
        </w:rPr>
        <w:t>SIWZ</w:t>
      </w:r>
      <w:r w:rsidRPr="006E66F2">
        <w:rPr>
          <w:sz w:val="24"/>
          <w:szCs w:val="24"/>
        </w:rPr>
        <w:t>,</w:t>
      </w:r>
    </w:p>
    <w:p w14:paraId="1F2D71B6" w14:textId="7EABF8CC" w:rsidR="008D00E0" w:rsidRDefault="008D00E0" w:rsidP="008D00E0">
      <w:pPr>
        <w:ind w:left="1276" w:hanging="567"/>
        <w:jc w:val="both"/>
        <w:rPr>
          <w:sz w:val="24"/>
          <w:szCs w:val="24"/>
        </w:rPr>
      </w:pPr>
      <w:r>
        <w:rPr>
          <w:sz w:val="24"/>
          <w:szCs w:val="24"/>
        </w:rPr>
        <w:t>-</w:t>
      </w:r>
      <w:r>
        <w:rPr>
          <w:sz w:val="24"/>
          <w:szCs w:val="24"/>
        </w:rPr>
        <w:tab/>
      </w:r>
      <w:r w:rsidRPr="006E66F2">
        <w:rPr>
          <w:sz w:val="24"/>
          <w:szCs w:val="24"/>
        </w:rPr>
        <w:t xml:space="preserve">zakresem rzeczowo-finansowym robót stanowiącym załącznik nr </w:t>
      </w:r>
      <w:r w:rsidR="003C1365">
        <w:rPr>
          <w:sz w:val="24"/>
          <w:szCs w:val="24"/>
        </w:rPr>
        <w:t>2.2</w:t>
      </w:r>
      <w:r w:rsidRPr="006E66F2">
        <w:rPr>
          <w:sz w:val="24"/>
          <w:szCs w:val="24"/>
        </w:rPr>
        <w:t xml:space="preserve"> do </w:t>
      </w:r>
      <w:r w:rsidR="003C1365">
        <w:rPr>
          <w:sz w:val="24"/>
          <w:szCs w:val="24"/>
        </w:rPr>
        <w:t>SIWZ</w:t>
      </w:r>
      <w:r>
        <w:rPr>
          <w:sz w:val="24"/>
          <w:szCs w:val="24"/>
        </w:rPr>
        <w:t>,</w:t>
      </w:r>
    </w:p>
    <w:p w14:paraId="2D7005B2" w14:textId="6FAC74C2" w:rsidR="008D00E0" w:rsidRDefault="008D00E0" w:rsidP="008D00E0">
      <w:pPr>
        <w:spacing w:after="120"/>
        <w:ind w:left="1276" w:hanging="567"/>
        <w:jc w:val="both"/>
        <w:rPr>
          <w:sz w:val="24"/>
          <w:szCs w:val="24"/>
        </w:rPr>
      </w:pPr>
      <w:r>
        <w:rPr>
          <w:sz w:val="24"/>
          <w:szCs w:val="24"/>
        </w:rPr>
        <w:t>-</w:t>
      </w:r>
      <w:r>
        <w:rPr>
          <w:sz w:val="24"/>
          <w:szCs w:val="24"/>
        </w:rPr>
        <w:tab/>
      </w:r>
      <w:r w:rsidRPr="006E66F2">
        <w:rPr>
          <w:sz w:val="24"/>
          <w:szCs w:val="24"/>
        </w:rPr>
        <w:t>dokumentacją projektową.</w:t>
      </w:r>
    </w:p>
    <w:p w14:paraId="6FC2FB87" w14:textId="77777777" w:rsidR="008D00E0" w:rsidRPr="006E66F2" w:rsidRDefault="008D00E0" w:rsidP="008D00E0">
      <w:pPr>
        <w:numPr>
          <w:ilvl w:val="0"/>
          <w:numId w:val="63"/>
        </w:numPr>
        <w:ind w:left="709" w:hanging="425"/>
        <w:jc w:val="both"/>
        <w:rPr>
          <w:sz w:val="24"/>
          <w:szCs w:val="24"/>
        </w:rPr>
      </w:pPr>
      <w:r w:rsidRPr="006E66F2">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14:paraId="26385A23" w14:textId="77777777" w:rsidR="008D00E0" w:rsidRPr="006E66F2" w:rsidRDefault="008D00E0" w:rsidP="008D00E0">
      <w:pPr>
        <w:numPr>
          <w:ilvl w:val="0"/>
          <w:numId w:val="64"/>
        </w:numPr>
        <w:ind w:left="709" w:hanging="425"/>
        <w:jc w:val="both"/>
        <w:rPr>
          <w:sz w:val="24"/>
          <w:szCs w:val="24"/>
        </w:rPr>
      </w:pPr>
      <w:r w:rsidRPr="006E66F2">
        <w:rPr>
          <w:sz w:val="24"/>
          <w:szCs w:val="24"/>
        </w:rPr>
        <w:t>wszelkich robót przygotowawczych związanych z realizacją zamówienia,</w:t>
      </w:r>
    </w:p>
    <w:p w14:paraId="5AE6C05D" w14:textId="77777777" w:rsidR="008D00E0" w:rsidRPr="006E66F2" w:rsidRDefault="008D00E0" w:rsidP="008D00E0">
      <w:pPr>
        <w:pStyle w:val="Akapitzlist"/>
        <w:numPr>
          <w:ilvl w:val="0"/>
          <w:numId w:val="64"/>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616E8CD8" w14:textId="6D99C0CE" w:rsidR="008D00E0" w:rsidRDefault="008D00E0" w:rsidP="008D00E0">
      <w:pPr>
        <w:pStyle w:val="Akapitzlist"/>
        <w:numPr>
          <w:ilvl w:val="0"/>
          <w:numId w:val="64"/>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w:t>
      </w:r>
      <w:r w:rsidR="0021205A">
        <w:rPr>
          <w:rFonts w:ascii="Times New Roman" w:hAnsi="Times New Roman"/>
          <w:sz w:val="24"/>
          <w:szCs w:val="24"/>
        </w:rPr>
        <w:t>,</w:t>
      </w:r>
    </w:p>
    <w:p w14:paraId="691E2B3C" w14:textId="77777777" w:rsidR="008D00E0" w:rsidRPr="006E66F2" w:rsidRDefault="008D00E0" w:rsidP="008D00E0">
      <w:pPr>
        <w:numPr>
          <w:ilvl w:val="0"/>
          <w:numId w:val="64"/>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456D84CC" w14:textId="77777777" w:rsidR="008D00E0" w:rsidRPr="006E66F2" w:rsidRDefault="008D00E0" w:rsidP="008D00E0">
      <w:pPr>
        <w:numPr>
          <w:ilvl w:val="0"/>
          <w:numId w:val="64"/>
        </w:numPr>
        <w:ind w:left="709" w:hanging="425"/>
        <w:jc w:val="both"/>
        <w:rPr>
          <w:sz w:val="24"/>
          <w:szCs w:val="24"/>
        </w:rPr>
      </w:pPr>
      <w:bookmarkStart w:id="1"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zastosowania wygrodzeń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1"/>
    </w:p>
    <w:p w14:paraId="158C6472" w14:textId="77777777" w:rsidR="008D00E0" w:rsidRPr="006E66F2" w:rsidRDefault="008D00E0" w:rsidP="008D00E0">
      <w:pPr>
        <w:numPr>
          <w:ilvl w:val="0"/>
          <w:numId w:val="64"/>
        </w:numPr>
        <w:ind w:left="709" w:hanging="425"/>
        <w:jc w:val="both"/>
        <w:rPr>
          <w:sz w:val="24"/>
          <w:szCs w:val="24"/>
        </w:rPr>
      </w:pPr>
      <w:r w:rsidRPr="006E66F2">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5F63731" w14:textId="77777777" w:rsidR="008D00E0" w:rsidRPr="006E66F2" w:rsidRDefault="008D00E0" w:rsidP="008D00E0">
      <w:pPr>
        <w:numPr>
          <w:ilvl w:val="0"/>
          <w:numId w:val="64"/>
        </w:numPr>
        <w:ind w:left="709" w:hanging="425"/>
        <w:jc w:val="both"/>
        <w:rPr>
          <w:sz w:val="24"/>
          <w:szCs w:val="24"/>
        </w:rPr>
      </w:pPr>
      <w:bookmarkStart w:id="2" w:name="_Hlk10138483"/>
      <w:r w:rsidRPr="006E66F2">
        <w:rPr>
          <w:sz w:val="24"/>
          <w:szCs w:val="24"/>
        </w:rPr>
        <w:t xml:space="preserve">wykonania 2 egz. dokumentacji powykonawczej + tożsama wersja elektroniczna </w:t>
      </w:r>
      <w:r>
        <w:rPr>
          <w:sz w:val="24"/>
          <w:szCs w:val="24"/>
        </w:rPr>
        <w:t xml:space="preserve">(skany) </w:t>
      </w:r>
      <w:r w:rsidRPr="006E66F2">
        <w:rPr>
          <w:sz w:val="24"/>
          <w:szCs w:val="24"/>
        </w:rPr>
        <w:t>na płycie CD,</w:t>
      </w:r>
    </w:p>
    <w:bookmarkEnd w:id="2"/>
    <w:p w14:paraId="11B01B1C" w14:textId="77777777" w:rsidR="008D00E0" w:rsidRPr="006E66F2" w:rsidRDefault="008D00E0" w:rsidP="008D00E0">
      <w:pPr>
        <w:numPr>
          <w:ilvl w:val="0"/>
          <w:numId w:val="64"/>
        </w:numPr>
        <w:ind w:left="709" w:hanging="425"/>
        <w:jc w:val="both"/>
        <w:rPr>
          <w:sz w:val="24"/>
          <w:szCs w:val="24"/>
        </w:rPr>
      </w:pPr>
      <w:r w:rsidRPr="006E66F2">
        <w:rPr>
          <w:sz w:val="24"/>
          <w:szCs w:val="24"/>
        </w:rPr>
        <w:t>zorganizowania robót w sposób ograniczający uciążliwości z nimi związanych do koniecznego minimum,</w:t>
      </w:r>
    </w:p>
    <w:p w14:paraId="2C0CBF84" w14:textId="78831738" w:rsidR="008D00E0" w:rsidRPr="00EF5F17" w:rsidRDefault="008D00E0" w:rsidP="008D00E0">
      <w:pPr>
        <w:numPr>
          <w:ilvl w:val="0"/>
          <w:numId w:val="65"/>
        </w:numPr>
        <w:ind w:left="709" w:hanging="425"/>
        <w:jc w:val="both"/>
        <w:rPr>
          <w:sz w:val="24"/>
          <w:szCs w:val="24"/>
        </w:rPr>
      </w:pPr>
      <w:r w:rsidRPr="00EF5F17">
        <w:rPr>
          <w:sz w:val="24"/>
          <w:szCs w:val="24"/>
        </w:rPr>
        <w:t>opracowania i uzgodnienia z Zarządcą dróg publicznych niezbędnych projektów organizacji ruchu oraz wykonanie oznakowań i zabezpieczeń zapewniających bezpieczeństwo użytkowników ruchu drogowego i osób postronnych, wykonawca uwzględni zmiany organizacji ruchu na poszczególnych etapach robót,</w:t>
      </w:r>
    </w:p>
    <w:p w14:paraId="001BE33A" w14:textId="16279575" w:rsidR="008D00E0" w:rsidRPr="00EF5F17" w:rsidRDefault="008D00E0" w:rsidP="008D00E0">
      <w:pPr>
        <w:numPr>
          <w:ilvl w:val="0"/>
          <w:numId w:val="65"/>
        </w:numPr>
        <w:ind w:left="709" w:hanging="425"/>
        <w:jc w:val="both"/>
        <w:rPr>
          <w:sz w:val="24"/>
          <w:szCs w:val="24"/>
        </w:rPr>
      </w:pPr>
      <w:r w:rsidRPr="00EF5F17">
        <w:rPr>
          <w:sz w:val="24"/>
          <w:szCs w:val="24"/>
        </w:rPr>
        <w:t>utrzymanie w należytym stanie technicznym dr</w:t>
      </w:r>
      <w:r w:rsidR="000D7252" w:rsidRPr="00EF5F17">
        <w:rPr>
          <w:sz w:val="24"/>
          <w:szCs w:val="24"/>
        </w:rPr>
        <w:t xml:space="preserve">ogi </w:t>
      </w:r>
      <w:r w:rsidRPr="00EF5F17">
        <w:rPr>
          <w:sz w:val="24"/>
          <w:szCs w:val="24"/>
        </w:rPr>
        <w:t>w czasie trwania robót do dnia przyjęcia przez Zamawiającego i Użytkownika,</w:t>
      </w:r>
    </w:p>
    <w:p w14:paraId="48E8EB5B" w14:textId="77777777" w:rsidR="008D00E0" w:rsidRPr="00E1683C" w:rsidRDefault="008D00E0" w:rsidP="008D00E0">
      <w:pPr>
        <w:numPr>
          <w:ilvl w:val="0"/>
          <w:numId w:val="64"/>
        </w:numPr>
        <w:ind w:left="709" w:hanging="425"/>
        <w:jc w:val="both"/>
        <w:rPr>
          <w:sz w:val="24"/>
          <w:szCs w:val="24"/>
        </w:rPr>
      </w:pPr>
      <w:r w:rsidRPr="006E66F2">
        <w:rPr>
          <w:sz w:val="24"/>
          <w:szCs w:val="24"/>
        </w:rPr>
        <w:t>realizacji robót zgodnie ze wszystkimi uzgodnieniami i decyzjami załączonymi do projektów budowlanych,</w:t>
      </w:r>
    </w:p>
    <w:p w14:paraId="2A99E03F" w14:textId="77777777" w:rsidR="008D00E0" w:rsidRPr="006E66F2" w:rsidRDefault="008D00E0" w:rsidP="008D00E0">
      <w:pPr>
        <w:numPr>
          <w:ilvl w:val="0"/>
          <w:numId w:val="64"/>
        </w:numPr>
        <w:ind w:left="709" w:hanging="425"/>
        <w:jc w:val="both"/>
        <w:rPr>
          <w:sz w:val="24"/>
          <w:szCs w:val="24"/>
        </w:rPr>
      </w:pPr>
      <w:bookmarkStart w:id="3" w:name="_Hlk10138536"/>
      <w:r w:rsidRPr="006E66F2">
        <w:rPr>
          <w:sz w:val="24"/>
          <w:szCs w:val="24"/>
        </w:rPr>
        <w:t>wywozu z placu budowy wszelkich odpadów powstałych w trakcie trwania prac (z uwzględnieniem opłat taryfowych za przyjęcie, składowanie, utylizację) zgodnie z ustawą o z dnia 14 grudnia 2012 r. o odpadach</w:t>
      </w:r>
      <w:r w:rsidRPr="006E66F2">
        <w:rPr>
          <w:sz w:val="24"/>
          <w:szCs w:val="24"/>
          <w:vertAlign w:val="superscript"/>
        </w:rPr>
        <w:t xml:space="preserve"> </w:t>
      </w:r>
      <w:r w:rsidRPr="006E66F2">
        <w:rPr>
          <w:sz w:val="24"/>
          <w:szCs w:val="24"/>
        </w:rPr>
        <w:t>(</w:t>
      </w:r>
      <w:r>
        <w:rPr>
          <w:sz w:val="24"/>
          <w:szCs w:val="24"/>
        </w:rPr>
        <w:t xml:space="preserve"> tj. </w:t>
      </w:r>
      <w:r w:rsidRPr="006E66F2">
        <w:rPr>
          <w:sz w:val="24"/>
          <w:szCs w:val="24"/>
        </w:rPr>
        <w:t>Dz. U. z 201</w:t>
      </w:r>
      <w:r>
        <w:rPr>
          <w:sz w:val="24"/>
          <w:szCs w:val="24"/>
        </w:rPr>
        <w:t>9</w:t>
      </w:r>
      <w:r w:rsidRPr="006E66F2">
        <w:rPr>
          <w:sz w:val="24"/>
          <w:szCs w:val="24"/>
        </w:rPr>
        <w:t xml:space="preserve"> r. poz. </w:t>
      </w:r>
      <w:r>
        <w:rPr>
          <w:sz w:val="24"/>
          <w:szCs w:val="24"/>
        </w:rPr>
        <w:t>701</w:t>
      </w:r>
      <w:r w:rsidRPr="006E66F2">
        <w:rPr>
          <w:sz w:val="24"/>
          <w:szCs w:val="24"/>
        </w:rPr>
        <w:t xml:space="preserve"> ze zm.),</w:t>
      </w:r>
      <w:bookmarkEnd w:id="3"/>
    </w:p>
    <w:p w14:paraId="6C3C9F1C" w14:textId="77777777" w:rsidR="008D00E0" w:rsidRPr="006E66F2" w:rsidRDefault="008D00E0" w:rsidP="008D00E0">
      <w:pPr>
        <w:numPr>
          <w:ilvl w:val="0"/>
          <w:numId w:val="64"/>
        </w:numPr>
        <w:ind w:left="709" w:hanging="425"/>
        <w:jc w:val="both"/>
        <w:rPr>
          <w:sz w:val="24"/>
          <w:szCs w:val="24"/>
        </w:rPr>
      </w:pPr>
      <w:r w:rsidRPr="006E66F2">
        <w:rPr>
          <w:sz w:val="24"/>
          <w:szCs w:val="24"/>
        </w:rPr>
        <w:t xml:space="preserve">transport z placu budowy na wskazane place depozytowe (na odległość do </w:t>
      </w:r>
      <w:r>
        <w:rPr>
          <w:sz w:val="24"/>
          <w:szCs w:val="24"/>
        </w:rPr>
        <w:t>8 km</w:t>
      </w:r>
      <w:r w:rsidRPr="006E66F2">
        <w:rPr>
          <w:sz w:val="24"/>
          <w:szCs w:val="24"/>
        </w:rPr>
        <w:t xml:space="preserve"> km) wskazanych materiałów rozbiórkowych (jeśli wystąpią),</w:t>
      </w:r>
    </w:p>
    <w:p w14:paraId="6CB0E749" w14:textId="77777777" w:rsidR="008D00E0" w:rsidRPr="006E66F2" w:rsidRDefault="008D00E0" w:rsidP="008D00E0">
      <w:pPr>
        <w:numPr>
          <w:ilvl w:val="0"/>
          <w:numId w:val="64"/>
        </w:numPr>
        <w:ind w:left="709" w:hanging="425"/>
        <w:jc w:val="both"/>
        <w:rPr>
          <w:sz w:val="24"/>
          <w:szCs w:val="24"/>
        </w:rPr>
      </w:pPr>
      <w:r w:rsidRPr="006E66F2">
        <w:rPr>
          <w:sz w:val="24"/>
          <w:szCs w:val="24"/>
        </w:rPr>
        <w:t>ewentualny wywóz nadmiaru ziemi,</w:t>
      </w:r>
    </w:p>
    <w:p w14:paraId="59A5CDEF" w14:textId="77777777" w:rsidR="008D00E0" w:rsidRPr="006E66F2" w:rsidRDefault="008D00E0" w:rsidP="008D00E0">
      <w:pPr>
        <w:numPr>
          <w:ilvl w:val="0"/>
          <w:numId w:val="64"/>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48DA31C0" w14:textId="77777777" w:rsidR="008D00E0" w:rsidRPr="006E66F2" w:rsidRDefault="008D00E0" w:rsidP="008D00E0">
      <w:pPr>
        <w:numPr>
          <w:ilvl w:val="0"/>
          <w:numId w:val="64"/>
        </w:numPr>
        <w:spacing w:after="120"/>
        <w:ind w:left="709" w:hanging="425"/>
        <w:jc w:val="both"/>
        <w:rPr>
          <w:sz w:val="24"/>
          <w:szCs w:val="24"/>
        </w:rPr>
      </w:pPr>
      <w:r w:rsidRPr="006E66F2">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14:paraId="75B36A1D" w14:textId="4FC4F319" w:rsidR="008D00E0" w:rsidRDefault="008D00E0" w:rsidP="00F47536">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2019 poz. 675 ze zm.</w:t>
      </w:r>
      <w:r w:rsidRPr="009F5BF7">
        <w:rPr>
          <w:sz w:val="24"/>
          <w:szCs w:val="24"/>
        </w:rPr>
        <w:t>).</w:t>
      </w:r>
    </w:p>
    <w:p w14:paraId="7EFAD2CB" w14:textId="77777777" w:rsidR="008D00E0" w:rsidRPr="006E66F2" w:rsidRDefault="008D00E0" w:rsidP="00F47536">
      <w:pPr>
        <w:pStyle w:val="Akapitzlist"/>
        <w:numPr>
          <w:ilvl w:val="0"/>
          <w:numId w:val="20"/>
        </w:numPr>
        <w:tabs>
          <w:tab w:val="clear" w:pos="720"/>
        </w:tabs>
        <w:spacing w:after="100" w:afterAutospacing="1"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7775A41D" w14:textId="77777777" w:rsidR="008D00E0" w:rsidRPr="006E66F2" w:rsidRDefault="008D00E0" w:rsidP="008D00E0">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r>
        <w:rPr>
          <w:sz w:val="24"/>
          <w:szCs w:val="24"/>
        </w:rPr>
        <w:t>.</w:t>
      </w:r>
    </w:p>
    <w:p w14:paraId="7725DBCD" w14:textId="01D1C6C9" w:rsidR="008D00E0" w:rsidRDefault="008D00E0" w:rsidP="008D00E0">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67C3CB6F" w14:textId="4D4B63EF" w:rsidR="00E65DD5" w:rsidRPr="006E66F2" w:rsidRDefault="00E65DD5" w:rsidP="008D00E0">
      <w:pPr>
        <w:numPr>
          <w:ilvl w:val="0"/>
          <w:numId w:val="20"/>
        </w:numPr>
        <w:tabs>
          <w:tab w:val="clear" w:pos="720"/>
          <w:tab w:val="num" w:pos="360"/>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692DC84C" w14:textId="4E219170" w:rsidR="00E31096" w:rsidRDefault="00E31096" w:rsidP="00D95EA4">
      <w:pPr>
        <w:jc w:val="both"/>
        <w:rPr>
          <w:sz w:val="24"/>
          <w:szCs w:val="24"/>
        </w:rPr>
      </w:pPr>
    </w:p>
    <w:p w14:paraId="78D55153" w14:textId="77777777" w:rsidR="00FD2D6B" w:rsidRPr="005B5AC2" w:rsidRDefault="00FD2D6B" w:rsidP="00D95EA4">
      <w:pPr>
        <w:jc w:val="both"/>
        <w:rPr>
          <w:sz w:val="24"/>
          <w:szCs w:val="24"/>
        </w:rPr>
      </w:pPr>
    </w:p>
    <w:p w14:paraId="4FF7A220" w14:textId="77777777" w:rsidR="00CB675C" w:rsidRPr="005B5AC2" w:rsidRDefault="00CB675C">
      <w:pPr>
        <w:pStyle w:val="Nagwek4"/>
        <w:rPr>
          <w:color w:val="auto"/>
        </w:rPr>
      </w:pPr>
      <w:r w:rsidRPr="005B5AC2">
        <w:rPr>
          <w:color w:val="auto"/>
        </w:rPr>
        <w:t>ROZDZIAŁ XI Składanie i otwarcie ofert</w:t>
      </w:r>
    </w:p>
    <w:p w14:paraId="6A1372E0" w14:textId="77777777" w:rsidR="00CB675C" w:rsidRPr="005B5AC2" w:rsidRDefault="00CB675C">
      <w:pPr>
        <w:ind w:left="426"/>
        <w:jc w:val="both"/>
        <w:rPr>
          <w:b/>
          <w:sz w:val="24"/>
        </w:rPr>
      </w:pPr>
    </w:p>
    <w:p w14:paraId="072ADFA2" w14:textId="484AC283" w:rsidR="00C37E83" w:rsidRPr="00F4717F"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w:t>
      </w:r>
      <w:r w:rsidR="008B5BE7">
        <w:t>u</w:t>
      </w:r>
      <w:r>
        <w:t xml:space="preserve"> Obsługi Interesantów</w:t>
      </w:r>
      <w:r>
        <w:rPr>
          <w:color w:val="auto"/>
        </w:rPr>
        <w:t>, w</w:t>
      </w:r>
      <w:r w:rsidR="008A2682">
        <w:rPr>
          <w:color w:val="auto"/>
        </w:rPr>
        <w:t> </w:t>
      </w:r>
      <w:r>
        <w:rPr>
          <w:color w:val="auto"/>
        </w:rPr>
        <w:t xml:space="preserve">terminie do </w:t>
      </w:r>
      <w:r w:rsidRPr="00FD2983">
        <w:rPr>
          <w:color w:val="auto"/>
        </w:rPr>
        <w:t>dnia</w:t>
      </w:r>
      <w:r w:rsidR="000407C5" w:rsidRPr="00FD2983">
        <w:rPr>
          <w:color w:val="auto"/>
        </w:rPr>
        <w:t xml:space="preserve"> </w:t>
      </w:r>
      <w:r w:rsidR="00EC13C2" w:rsidRPr="00FD2983">
        <w:rPr>
          <w:b/>
          <w:color w:val="auto"/>
        </w:rPr>
        <w:t xml:space="preserve">  </w:t>
      </w:r>
      <w:r w:rsidR="003C72BD" w:rsidRPr="00FD2983">
        <w:rPr>
          <w:b/>
          <w:color w:val="auto"/>
        </w:rPr>
        <w:t xml:space="preserve"> </w:t>
      </w:r>
      <w:r w:rsidR="00F4717F">
        <w:rPr>
          <w:b/>
          <w:color w:val="auto"/>
        </w:rPr>
        <w:t>24.</w:t>
      </w:r>
      <w:r w:rsidR="00A30DC7" w:rsidRPr="00F4717F">
        <w:rPr>
          <w:b/>
          <w:color w:val="auto"/>
        </w:rPr>
        <w:t>11</w:t>
      </w:r>
      <w:r w:rsidR="00892BB3" w:rsidRPr="00F4717F">
        <w:rPr>
          <w:b/>
          <w:color w:val="auto"/>
        </w:rPr>
        <w:t>.</w:t>
      </w:r>
      <w:r w:rsidR="005C774C" w:rsidRPr="00F4717F">
        <w:rPr>
          <w:b/>
          <w:color w:val="auto"/>
        </w:rPr>
        <w:t>20</w:t>
      </w:r>
      <w:r w:rsidR="00EC13C2" w:rsidRPr="00F4717F">
        <w:rPr>
          <w:b/>
          <w:color w:val="auto"/>
        </w:rPr>
        <w:t>20</w:t>
      </w:r>
      <w:r w:rsidR="005A6EDC" w:rsidRPr="00F4717F">
        <w:rPr>
          <w:b/>
          <w:color w:val="auto"/>
        </w:rPr>
        <w:t xml:space="preserve"> </w:t>
      </w:r>
      <w:r w:rsidRPr="00F4717F">
        <w:rPr>
          <w:b/>
          <w:color w:val="auto"/>
        </w:rPr>
        <w:t>r</w:t>
      </w:r>
      <w:r w:rsidRPr="00F4717F">
        <w:rPr>
          <w:color w:val="auto"/>
        </w:rPr>
        <w:t>., do godz</w:t>
      </w:r>
      <w:r w:rsidRPr="00F4717F">
        <w:rPr>
          <w:b/>
          <w:color w:val="auto"/>
        </w:rPr>
        <w:t>.</w:t>
      </w:r>
      <w:r w:rsidR="002F203E" w:rsidRPr="00F4717F">
        <w:rPr>
          <w:b/>
          <w:color w:val="auto"/>
        </w:rPr>
        <w:t xml:space="preserve"> 12:00</w:t>
      </w:r>
    </w:p>
    <w:p w14:paraId="12D1FEAE" w14:textId="77777777"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14:paraId="1D240EDD" w14:textId="77777777"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14:paraId="0B5AE9DD" w14:textId="1FABDDAB" w:rsidR="00C37E83" w:rsidRDefault="00C37E83" w:rsidP="006F300D">
      <w:pPr>
        <w:pStyle w:val="Tekstpodstawowywcity"/>
        <w:numPr>
          <w:ilvl w:val="0"/>
          <w:numId w:val="10"/>
        </w:numPr>
        <w:tabs>
          <w:tab w:val="num" w:pos="284"/>
        </w:tabs>
        <w:ind w:left="284" w:hanging="284"/>
        <w:rPr>
          <w:color w:val="auto"/>
        </w:rPr>
      </w:pPr>
      <w:r>
        <w:rPr>
          <w:color w:val="auto"/>
        </w:rPr>
        <w:t xml:space="preserve">Otwarcie ofert odbędzie się w </w:t>
      </w:r>
      <w:r w:rsidRPr="00FD2983">
        <w:rPr>
          <w:color w:val="auto"/>
        </w:rPr>
        <w:t>dn</w:t>
      </w:r>
      <w:r w:rsidR="001D547E" w:rsidRPr="00FD2983">
        <w:rPr>
          <w:b/>
          <w:color w:val="auto"/>
        </w:rPr>
        <w:t xml:space="preserve">. </w:t>
      </w:r>
      <w:r w:rsidR="00C6062E">
        <w:rPr>
          <w:b/>
          <w:color w:val="auto"/>
        </w:rPr>
        <w:t>24</w:t>
      </w:r>
      <w:r w:rsidR="00590931" w:rsidRPr="00C6062E">
        <w:rPr>
          <w:b/>
          <w:color w:val="auto"/>
        </w:rPr>
        <w:t>.</w:t>
      </w:r>
      <w:r w:rsidR="00A30DC7" w:rsidRPr="00C6062E">
        <w:rPr>
          <w:b/>
          <w:color w:val="auto"/>
        </w:rPr>
        <w:t>11</w:t>
      </w:r>
      <w:r w:rsidR="00892BB3" w:rsidRPr="00C6062E">
        <w:rPr>
          <w:b/>
          <w:color w:val="auto"/>
        </w:rPr>
        <w:t>.</w:t>
      </w:r>
      <w:r w:rsidR="00941453" w:rsidRPr="00C6062E">
        <w:rPr>
          <w:b/>
          <w:color w:val="auto"/>
        </w:rPr>
        <w:t>2</w:t>
      </w:r>
      <w:r w:rsidR="00EC13C2" w:rsidRPr="00C6062E">
        <w:rPr>
          <w:b/>
          <w:color w:val="auto"/>
        </w:rPr>
        <w:t>020</w:t>
      </w:r>
      <w:r w:rsidRPr="00C6062E">
        <w:rPr>
          <w:b/>
          <w:color w:val="auto"/>
        </w:rPr>
        <w:t xml:space="preserve"> r., </w:t>
      </w:r>
      <w:r w:rsidRPr="00C6062E">
        <w:rPr>
          <w:color w:val="auto"/>
        </w:rPr>
        <w:t xml:space="preserve">o godz. </w:t>
      </w:r>
      <w:r w:rsidR="002F203E" w:rsidRPr="00C6062E">
        <w:rPr>
          <w:b/>
          <w:color w:val="auto"/>
        </w:rPr>
        <w:t>1</w:t>
      </w:r>
      <w:r w:rsidR="00EC3974" w:rsidRPr="00C6062E">
        <w:rPr>
          <w:b/>
          <w:color w:val="auto"/>
        </w:rPr>
        <w:t>2:</w:t>
      </w:r>
      <w:r w:rsidR="005C2C69" w:rsidRPr="00C6062E">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14:paraId="39CA71E4" w14:textId="77777777"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14:paraId="268010EB" w14:textId="77777777"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14:paraId="1A15E017" w14:textId="77777777"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14:paraId="5442883A" w14:textId="77777777"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77109EA" w14:textId="77777777"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66961E9C" w14:textId="77777777"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14:paraId="28214740" w14:textId="130E5F81" w:rsidR="00B14806" w:rsidRDefault="00B14806">
      <w:pPr>
        <w:jc w:val="both"/>
        <w:rPr>
          <w:sz w:val="24"/>
        </w:rPr>
      </w:pPr>
    </w:p>
    <w:p w14:paraId="2972A3EB" w14:textId="77777777" w:rsidR="00E31096" w:rsidRPr="005B5AC2" w:rsidRDefault="00E31096">
      <w:pPr>
        <w:jc w:val="both"/>
        <w:rPr>
          <w:sz w:val="24"/>
        </w:rPr>
      </w:pPr>
    </w:p>
    <w:p w14:paraId="1FB73067" w14:textId="77777777" w:rsidR="00CB675C" w:rsidRPr="005B5AC2" w:rsidRDefault="00CB675C">
      <w:pPr>
        <w:pStyle w:val="Nagwek4"/>
        <w:rPr>
          <w:color w:val="auto"/>
        </w:rPr>
      </w:pPr>
      <w:r w:rsidRPr="005B5AC2">
        <w:rPr>
          <w:color w:val="auto"/>
        </w:rPr>
        <w:t>ROZDZIAŁ XII Wybór oferty najkorzystniejszej</w:t>
      </w:r>
    </w:p>
    <w:p w14:paraId="51C8A434" w14:textId="77777777" w:rsidR="00CB675C" w:rsidRPr="005B5AC2" w:rsidRDefault="00CB675C">
      <w:pPr>
        <w:jc w:val="both"/>
        <w:rPr>
          <w:b/>
          <w:sz w:val="24"/>
        </w:rPr>
      </w:pPr>
    </w:p>
    <w:p w14:paraId="19502EFE" w14:textId="5D903A38" w:rsidR="00700578" w:rsidRPr="00B27A38" w:rsidRDefault="00700578" w:rsidP="00EC57AA">
      <w:pPr>
        <w:numPr>
          <w:ilvl w:val="0"/>
          <w:numId w:val="31"/>
        </w:numPr>
        <w:autoSpaceDE w:val="0"/>
        <w:autoSpaceDN w:val="0"/>
        <w:adjustRightInd w:val="0"/>
        <w:ind w:hanging="862"/>
        <w:jc w:val="both"/>
        <w:rPr>
          <w:sz w:val="24"/>
          <w:szCs w:val="24"/>
        </w:rPr>
      </w:pPr>
      <w:r w:rsidRPr="009E43D5">
        <w:rPr>
          <w:b/>
          <w:bCs/>
          <w:sz w:val="24"/>
          <w:szCs w:val="24"/>
        </w:rPr>
        <w:t>Za ofertę najkorzystniejszą zostanie uznana oferta zawierająca najkorzystniejszy bilans punktów w kryteriach:</w:t>
      </w:r>
    </w:p>
    <w:p w14:paraId="01165E0C" w14:textId="77777777" w:rsidR="00B27A38" w:rsidRPr="009E43D5" w:rsidRDefault="00B27A38" w:rsidP="00B27A38">
      <w:pPr>
        <w:autoSpaceDE w:val="0"/>
        <w:autoSpaceDN w:val="0"/>
        <w:adjustRightInd w:val="0"/>
        <w:ind w:left="720"/>
        <w:jc w:val="both"/>
        <w:rPr>
          <w:sz w:val="24"/>
          <w:szCs w:val="24"/>
        </w:rPr>
      </w:pPr>
    </w:p>
    <w:p w14:paraId="3427806B" w14:textId="6B09D535" w:rsidR="00700578" w:rsidRDefault="00700578" w:rsidP="00E420CB">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00264197">
        <w:rPr>
          <w:b/>
          <w:sz w:val="24"/>
          <w:szCs w:val="24"/>
        </w:rPr>
        <w:tab/>
        <w:t xml:space="preserve"> </w:t>
      </w:r>
      <w:r w:rsidRPr="009E43D5">
        <w:rPr>
          <w:b/>
          <w:sz w:val="24"/>
          <w:szCs w:val="24"/>
        </w:rPr>
        <w:t>60 %</w:t>
      </w:r>
    </w:p>
    <w:p w14:paraId="6A7660E9" w14:textId="4E056BC5" w:rsidR="00700578" w:rsidRDefault="0057330E" w:rsidP="00E420CB">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D36DF4">
        <w:rPr>
          <w:b/>
          <w:sz w:val="24"/>
          <w:szCs w:val="24"/>
        </w:rPr>
        <w:t xml:space="preserve">robót </w:t>
      </w:r>
      <w:r w:rsidR="00A30DC7">
        <w:rPr>
          <w:b/>
          <w:sz w:val="24"/>
          <w:szCs w:val="24"/>
        </w:rPr>
        <w:t xml:space="preserve">specjalności </w:t>
      </w:r>
      <w:r w:rsidR="00D36DF4">
        <w:rPr>
          <w:b/>
          <w:sz w:val="24"/>
          <w:szCs w:val="24"/>
        </w:rPr>
        <w:t>elektryczn</w:t>
      </w:r>
      <w:r w:rsidR="00A30DC7">
        <w:rPr>
          <w:b/>
          <w:sz w:val="24"/>
          <w:szCs w:val="24"/>
        </w:rPr>
        <w:t>ej</w:t>
      </w:r>
      <w:r w:rsidR="007F15E0">
        <w:rPr>
          <w:b/>
          <w:sz w:val="24"/>
          <w:szCs w:val="24"/>
        </w:rPr>
        <w:t xml:space="preserve"> (D)</w:t>
      </w:r>
      <w:r w:rsidR="00264197">
        <w:rPr>
          <w:b/>
          <w:sz w:val="24"/>
          <w:szCs w:val="24"/>
        </w:rPr>
        <w:t xml:space="preserve"> </w:t>
      </w:r>
      <w:r w:rsidR="004B4221">
        <w:rPr>
          <w:b/>
          <w:sz w:val="24"/>
          <w:szCs w:val="24"/>
        </w:rPr>
        <w:t>4</w:t>
      </w:r>
      <w:r w:rsidR="00700578" w:rsidRPr="00C62B1E">
        <w:rPr>
          <w:b/>
          <w:sz w:val="24"/>
          <w:szCs w:val="24"/>
        </w:rPr>
        <w:t>0 %</w:t>
      </w:r>
    </w:p>
    <w:p w14:paraId="223C4A0E" w14:textId="6D2B815E" w:rsidR="00114846" w:rsidRPr="00C76789" w:rsidRDefault="00114846" w:rsidP="00C76789">
      <w:pPr>
        <w:autoSpaceDE w:val="0"/>
        <w:autoSpaceDN w:val="0"/>
        <w:adjustRightInd w:val="0"/>
        <w:ind w:left="1070"/>
        <w:rPr>
          <w:b/>
          <w:sz w:val="24"/>
          <w:szCs w:val="24"/>
        </w:rPr>
      </w:pPr>
    </w:p>
    <w:p w14:paraId="6D39A0B4" w14:textId="77777777" w:rsidR="004B4221" w:rsidRDefault="004B4221" w:rsidP="004B4221">
      <w:pPr>
        <w:numPr>
          <w:ilvl w:val="0"/>
          <w:numId w:val="31"/>
        </w:numPr>
        <w:autoSpaceDE w:val="0"/>
        <w:autoSpaceDN w:val="0"/>
        <w:adjustRightInd w:val="0"/>
        <w:ind w:left="567" w:hanging="567"/>
        <w:rPr>
          <w:sz w:val="24"/>
          <w:szCs w:val="24"/>
        </w:rPr>
      </w:pPr>
      <w:r w:rsidRPr="004B273A">
        <w:rPr>
          <w:sz w:val="24"/>
          <w:szCs w:val="24"/>
        </w:rPr>
        <w:t xml:space="preserve">Punkty będą przyznawane wg następujących zasad: </w:t>
      </w:r>
    </w:p>
    <w:p w14:paraId="56D71492" w14:textId="77777777" w:rsidR="004B4221" w:rsidRPr="004B273A" w:rsidRDefault="004B4221" w:rsidP="004B4221">
      <w:pPr>
        <w:autoSpaceDE w:val="0"/>
        <w:autoSpaceDN w:val="0"/>
        <w:adjustRightInd w:val="0"/>
        <w:ind w:left="567"/>
        <w:rPr>
          <w:sz w:val="24"/>
          <w:szCs w:val="24"/>
        </w:rPr>
      </w:pPr>
    </w:p>
    <w:p w14:paraId="1F125F6B" w14:textId="77777777" w:rsidR="00114846" w:rsidRPr="004B273A" w:rsidRDefault="00114846" w:rsidP="00114846">
      <w:pPr>
        <w:numPr>
          <w:ilvl w:val="1"/>
          <w:numId w:val="33"/>
        </w:numPr>
        <w:tabs>
          <w:tab w:val="num" w:pos="851"/>
        </w:tabs>
        <w:autoSpaceDE w:val="0"/>
        <w:autoSpaceDN w:val="0"/>
        <w:adjustRightInd w:val="0"/>
        <w:ind w:left="1134" w:hanging="992"/>
        <w:rPr>
          <w:b/>
          <w:sz w:val="24"/>
          <w:szCs w:val="24"/>
        </w:rPr>
      </w:pPr>
      <w:r w:rsidRPr="004B273A">
        <w:rPr>
          <w:b/>
          <w:sz w:val="24"/>
          <w:szCs w:val="24"/>
        </w:rPr>
        <w:t>Cena oferty (C)</w:t>
      </w:r>
    </w:p>
    <w:p w14:paraId="1EE34D23" w14:textId="77777777" w:rsidR="00114846" w:rsidRPr="004B273A" w:rsidRDefault="00114846" w:rsidP="00114846">
      <w:pPr>
        <w:tabs>
          <w:tab w:val="num" w:pos="851"/>
        </w:tabs>
        <w:autoSpaceDE w:val="0"/>
        <w:autoSpaceDN w:val="0"/>
        <w:adjustRightInd w:val="0"/>
        <w:ind w:left="1134"/>
        <w:rPr>
          <w:b/>
          <w:sz w:val="24"/>
          <w:szCs w:val="24"/>
        </w:rPr>
      </w:pPr>
    </w:p>
    <w:p w14:paraId="1112F336" w14:textId="77777777" w:rsidR="00114846" w:rsidRPr="004B273A" w:rsidRDefault="00114846" w:rsidP="00114846">
      <w:pPr>
        <w:pStyle w:val="Akapitzlist"/>
        <w:spacing w:after="0" w:line="240" w:lineRule="auto"/>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1F091AA3" w14:textId="77777777" w:rsidR="00114846" w:rsidRPr="004B273A" w:rsidRDefault="00114846" w:rsidP="00114846">
      <w:pPr>
        <w:pStyle w:val="Akapitzlist"/>
        <w:tabs>
          <w:tab w:val="left" w:pos="2127"/>
        </w:tabs>
        <w:spacing w:after="0" w:line="240" w:lineRule="auto"/>
        <w:jc w:val="both"/>
        <w:rPr>
          <w:rFonts w:ascii="Times New Roman" w:hAnsi="Times New Roman"/>
          <w:b/>
          <w:sz w:val="24"/>
          <w:szCs w:val="24"/>
        </w:rPr>
      </w:pPr>
      <w:r w:rsidRPr="004B273A">
        <w:rPr>
          <w:rFonts w:ascii="Times New Roman" w:hAnsi="Times New Roman"/>
          <w:b/>
          <w:sz w:val="24"/>
          <w:szCs w:val="24"/>
        </w:rPr>
        <w:t xml:space="preserve">     C  = ---------------------------------------------------- x 100 pkt x 60 %</w:t>
      </w:r>
    </w:p>
    <w:p w14:paraId="3B4FA5A6" w14:textId="77777777" w:rsidR="00114846" w:rsidRDefault="00114846" w:rsidP="00114846">
      <w:pPr>
        <w:pStyle w:val="Akapitzlist"/>
        <w:spacing w:after="0" w:line="240" w:lineRule="auto"/>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7992A140" w14:textId="77777777" w:rsidR="00114846" w:rsidRDefault="00114846" w:rsidP="00114846">
      <w:pPr>
        <w:pStyle w:val="Akapitzlist"/>
        <w:spacing w:after="0" w:line="240" w:lineRule="auto"/>
        <w:ind w:left="851" w:firstLine="850"/>
        <w:jc w:val="both"/>
        <w:rPr>
          <w:rFonts w:ascii="Times New Roman" w:hAnsi="Times New Roman"/>
          <w:b/>
          <w:sz w:val="24"/>
          <w:szCs w:val="24"/>
        </w:rPr>
      </w:pPr>
    </w:p>
    <w:p w14:paraId="6AE04380" w14:textId="5F79BC49" w:rsidR="00F5139D" w:rsidRPr="00E31096" w:rsidRDefault="003D37B1" w:rsidP="00E31096">
      <w:pPr>
        <w:ind w:left="1854"/>
        <w:jc w:val="both"/>
        <w:outlineLvl w:val="1"/>
        <w:rPr>
          <w:color w:val="FF0000"/>
        </w:rPr>
      </w:pPr>
      <w:r w:rsidRPr="00A46561">
        <w:rPr>
          <w:color w:val="FF0000"/>
        </w:rPr>
        <w:tab/>
      </w:r>
      <w:r w:rsidRPr="00A46561">
        <w:rPr>
          <w:color w:val="FF0000"/>
        </w:rPr>
        <w:tab/>
      </w:r>
    </w:p>
    <w:p w14:paraId="388A743F" w14:textId="66A45A1C" w:rsidR="00CB41EF" w:rsidRDefault="00CB41EF" w:rsidP="00EC57AA">
      <w:pPr>
        <w:numPr>
          <w:ilvl w:val="1"/>
          <w:numId w:val="33"/>
        </w:numPr>
        <w:tabs>
          <w:tab w:val="clear" w:pos="644"/>
        </w:tabs>
        <w:autoSpaceDE w:val="0"/>
        <w:autoSpaceDN w:val="0"/>
        <w:adjustRightInd w:val="0"/>
        <w:ind w:left="851" w:hanging="709"/>
        <w:jc w:val="both"/>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w:t>
      </w:r>
      <w:r w:rsidR="00887D7F">
        <w:rPr>
          <w:b/>
          <w:sz w:val="24"/>
          <w:szCs w:val="24"/>
        </w:rPr>
        <w:t xml:space="preserve">robót </w:t>
      </w:r>
      <w:r w:rsidR="00264197">
        <w:rPr>
          <w:b/>
          <w:sz w:val="24"/>
          <w:szCs w:val="24"/>
        </w:rPr>
        <w:t xml:space="preserve">specjalności </w:t>
      </w:r>
      <w:r w:rsidR="00887D7F">
        <w:rPr>
          <w:b/>
          <w:sz w:val="24"/>
          <w:szCs w:val="24"/>
        </w:rPr>
        <w:t>elektryczn</w:t>
      </w:r>
      <w:r w:rsidR="00264197">
        <w:rPr>
          <w:b/>
          <w:sz w:val="24"/>
          <w:szCs w:val="24"/>
        </w:rPr>
        <w:t>ej</w:t>
      </w:r>
      <w:r>
        <w:rPr>
          <w:b/>
          <w:sz w:val="24"/>
          <w:szCs w:val="24"/>
        </w:rPr>
        <w:t xml:space="preserve"> (D )</w:t>
      </w:r>
    </w:p>
    <w:p w14:paraId="30BE17E7" w14:textId="3E29A8D1" w:rsidR="00264197" w:rsidRDefault="005205AD" w:rsidP="005205AD">
      <w:pPr>
        <w:tabs>
          <w:tab w:val="num" w:pos="1134"/>
        </w:tabs>
        <w:autoSpaceDE w:val="0"/>
        <w:autoSpaceDN w:val="0"/>
        <w:adjustRightInd w:val="0"/>
        <w:ind w:left="851"/>
        <w:jc w:val="both"/>
        <w:rPr>
          <w:sz w:val="24"/>
          <w:szCs w:val="24"/>
        </w:rPr>
      </w:pPr>
      <w:r w:rsidRPr="00890DEC">
        <w:rPr>
          <w:sz w:val="24"/>
          <w:szCs w:val="24"/>
        </w:rPr>
        <w:t xml:space="preserve">Punkty w tym kryterium będą przyznawane za doświadczenie zawodowe </w:t>
      </w:r>
      <w:r w:rsidR="00264197">
        <w:rPr>
          <w:sz w:val="24"/>
          <w:szCs w:val="24"/>
        </w:rPr>
        <w:t xml:space="preserve">jako  </w:t>
      </w:r>
      <w:r>
        <w:rPr>
          <w:sz w:val="24"/>
          <w:szCs w:val="24"/>
        </w:rPr>
        <w:t xml:space="preserve"> kierownik </w:t>
      </w:r>
      <w:r w:rsidR="00887D7F">
        <w:rPr>
          <w:sz w:val="24"/>
          <w:szCs w:val="24"/>
        </w:rPr>
        <w:t xml:space="preserve">robót </w:t>
      </w:r>
      <w:r w:rsidR="00264197">
        <w:rPr>
          <w:sz w:val="24"/>
          <w:szCs w:val="24"/>
        </w:rPr>
        <w:t xml:space="preserve">lub kierownik budowy osoby wskazanej przez wykonawcę do pełnienia funkcji kierownika robót specjalności </w:t>
      </w:r>
      <w:r w:rsidR="00887D7F">
        <w:rPr>
          <w:sz w:val="24"/>
          <w:szCs w:val="24"/>
        </w:rPr>
        <w:t>elek</w:t>
      </w:r>
      <w:r w:rsidR="00264197">
        <w:rPr>
          <w:sz w:val="24"/>
          <w:szCs w:val="24"/>
        </w:rPr>
        <w:t>tr</w:t>
      </w:r>
      <w:r w:rsidR="00887D7F">
        <w:rPr>
          <w:sz w:val="24"/>
          <w:szCs w:val="24"/>
        </w:rPr>
        <w:t>yczn</w:t>
      </w:r>
      <w:r w:rsidR="00264197">
        <w:rPr>
          <w:sz w:val="24"/>
          <w:szCs w:val="24"/>
        </w:rPr>
        <w:t>ej</w:t>
      </w:r>
      <w:r w:rsidR="00A416F0">
        <w:rPr>
          <w:sz w:val="24"/>
          <w:szCs w:val="24"/>
        </w:rPr>
        <w:t>.</w:t>
      </w:r>
    </w:p>
    <w:p w14:paraId="329A5A59" w14:textId="2BE88DBD" w:rsidR="005205AD" w:rsidRDefault="00A416F0" w:rsidP="005205AD">
      <w:pPr>
        <w:tabs>
          <w:tab w:val="num" w:pos="1134"/>
        </w:tabs>
        <w:autoSpaceDE w:val="0"/>
        <w:autoSpaceDN w:val="0"/>
        <w:adjustRightInd w:val="0"/>
        <w:ind w:left="851"/>
        <w:jc w:val="both"/>
        <w:rPr>
          <w:sz w:val="24"/>
          <w:szCs w:val="24"/>
        </w:rPr>
      </w:pPr>
      <w:r>
        <w:rPr>
          <w:sz w:val="24"/>
          <w:szCs w:val="24"/>
        </w:rPr>
        <w:t>Z</w:t>
      </w:r>
      <w:r w:rsidR="005205AD">
        <w:rPr>
          <w:sz w:val="24"/>
          <w:szCs w:val="24"/>
        </w:rPr>
        <w:t>a każdą realizację spełniającą poniższe warunki, na której w/w osoba pełn</w:t>
      </w:r>
      <w:r w:rsidR="00AE39A0">
        <w:rPr>
          <w:sz w:val="24"/>
          <w:szCs w:val="24"/>
        </w:rPr>
        <w:t>iła funkcję</w:t>
      </w:r>
      <w:r w:rsidR="005205AD">
        <w:rPr>
          <w:sz w:val="24"/>
          <w:szCs w:val="24"/>
        </w:rPr>
        <w:t xml:space="preserve"> kierownika </w:t>
      </w:r>
      <w:r w:rsidR="00887D7F">
        <w:rPr>
          <w:sz w:val="24"/>
          <w:szCs w:val="24"/>
        </w:rPr>
        <w:t xml:space="preserve">robót </w:t>
      </w:r>
      <w:r w:rsidR="00264197">
        <w:rPr>
          <w:sz w:val="24"/>
          <w:szCs w:val="24"/>
        </w:rPr>
        <w:t>specjalności elektrycznej</w:t>
      </w:r>
      <w:r w:rsidR="005205AD">
        <w:rPr>
          <w:sz w:val="24"/>
          <w:szCs w:val="24"/>
        </w:rPr>
        <w:t xml:space="preserve"> oferta otrzyma </w:t>
      </w:r>
      <w:r w:rsidR="00887D7F">
        <w:rPr>
          <w:sz w:val="24"/>
          <w:szCs w:val="24"/>
        </w:rPr>
        <w:t>10</w:t>
      </w:r>
      <w:r w:rsidR="005205AD">
        <w:rPr>
          <w:sz w:val="24"/>
          <w:szCs w:val="24"/>
        </w:rPr>
        <w:t xml:space="preserve"> punkt</w:t>
      </w:r>
      <w:r w:rsidR="00DD470D">
        <w:rPr>
          <w:sz w:val="24"/>
          <w:szCs w:val="24"/>
        </w:rPr>
        <w:t>ów</w:t>
      </w:r>
      <w:r w:rsidR="005205AD">
        <w:rPr>
          <w:sz w:val="24"/>
          <w:szCs w:val="24"/>
        </w:rPr>
        <w:t xml:space="preserve"> (maksymalnie </w:t>
      </w:r>
      <w:r w:rsidR="00887D7F">
        <w:rPr>
          <w:sz w:val="24"/>
          <w:szCs w:val="24"/>
        </w:rPr>
        <w:t xml:space="preserve">40 </w:t>
      </w:r>
      <w:r w:rsidR="005205AD">
        <w:rPr>
          <w:sz w:val="24"/>
          <w:szCs w:val="24"/>
        </w:rPr>
        <w:t>punktów w kryterium).</w:t>
      </w:r>
    </w:p>
    <w:p w14:paraId="6688CA6B" w14:textId="2E747DEA" w:rsidR="005205AD" w:rsidRPr="00512DD7" w:rsidRDefault="005205AD" w:rsidP="00D556EC">
      <w:pPr>
        <w:pStyle w:val="Akapitzlist"/>
        <w:numPr>
          <w:ilvl w:val="0"/>
          <w:numId w:val="53"/>
        </w:numPr>
        <w:tabs>
          <w:tab w:val="num" w:pos="1134"/>
        </w:tabs>
        <w:autoSpaceDE w:val="0"/>
        <w:autoSpaceDN w:val="0"/>
        <w:adjustRightInd w:val="0"/>
        <w:spacing w:after="0" w:line="240" w:lineRule="auto"/>
        <w:ind w:left="1570" w:hanging="357"/>
        <w:jc w:val="both"/>
        <w:rPr>
          <w:sz w:val="24"/>
          <w:szCs w:val="24"/>
        </w:rPr>
      </w:pPr>
      <w:r w:rsidRPr="00512DD7">
        <w:rPr>
          <w:rFonts w:ascii="Times New Roman" w:hAnsi="Times New Roman"/>
          <w:sz w:val="24"/>
          <w:szCs w:val="24"/>
        </w:rPr>
        <w:t xml:space="preserve">Zamawiający przyzna punkty wyłącznie za te realizacje, z których każda obejmowała swoim zakresem </w:t>
      </w:r>
      <w:r w:rsidR="005D0650" w:rsidRPr="00512DD7">
        <w:rPr>
          <w:rFonts w:ascii="Times New Roman" w:hAnsi="Times New Roman"/>
          <w:sz w:val="24"/>
          <w:szCs w:val="24"/>
        </w:rPr>
        <w:t xml:space="preserve">wykonanie </w:t>
      </w:r>
      <w:r w:rsidR="00264197" w:rsidRPr="00512DD7">
        <w:rPr>
          <w:rFonts w:ascii="Times New Roman" w:hAnsi="Times New Roman"/>
          <w:sz w:val="24"/>
          <w:szCs w:val="24"/>
        </w:rPr>
        <w:t xml:space="preserve">budowy lub  </w:t>
      </w:r>
      <w:r w:rsidR="00DF0ABB" w:rsidRPr="00512DD7">
        <w:rPr>
          <w:rFonts w:ascii="Times New Roman" w:hAnsi="Times New Roman"/>
          <w:sz w:val="24"/>
          <w:szCs w:val="24"/>
        </w:rPr>
        <w:t xml:space="preserve">przebudowy </w:t>
      </w:r>
      <w:r w:rsidR="00264197" w:rsidRPr="00512DD7">
        <w:rPr>
          <w:rFonts w:ascii="Times New Roman" w:hAnsi="Times New Roman"/>
          <w:sz w:val="24"/>
          <w:szCs w:val="24"/>
        </w:rPr>
        <w:t xml:space="preserve">oświetlenia </w:t>
      </w:r>
      <w:r w:rsidR="00264197" w:rsidRPr="00EF5F17">
        <w:rPr>
          <w:rFonts w:ascii="Times New Roman" w:hAnsi="Times New Roman"/>
          <w:sz w:val="24"/>
          <w:szCs w:val="24"/>
        </w:rPr>
        <w:t xml:space="preserve">ulicznego o długości min </w:t>
      </w:r>
      <w:r w:rsidR="00EF5F17" w:rsidRPr="00EF5F17">
        <w:rPr>
          <w:rFonts w:ascii="Times New Roman" w:hAnsi="Times New Roman"/>
          <w:sz w:val="24"/>
          <w:szCs w:val="24"/>
        </w:rPr>
        <w:t>5</w:t>
      </w:r>
      <w:r w:rsidR="00512DD7" w:rsidRPr="00EF5F17">
        <w:rPr>
          <w:rFonts w:ascii="Times New Roman" w:hAnsi="Times New Roman"/>
          <w:sz w:val="24"/>
          <w:szCs w:val="24"/>
        </w:rPr>
        <w:t>00</w:t>
      </w:r>
      <w:r w:rsidR="00264197" w:rsidRPr="00EF5F17">
        <w:rPr>
          <w:rFonts w:ascii="Times New Roman" w:hAnsi="Times New Roman"/>
          <w:sz w:val="24"/>
          <w:szCs w:val="24"/>
        </w:rPr>
        <w:t xml:space="preserve"> m na jednym zadaniu</w:t>
      </w:r>
      <w:r w:rsidRPr="00EF5F17">
        <w:rPr>
          <w:rFonts w:ascii="Times New Roman" w:hAnsi="Times New Roman"/>
          <w:sz w:val="24"/>
          <w:szCs w:val="24"/>
        </w:rPr>
        <w:t>, a okres</w:t>
      </w:r>
      <w:r w:rsidRPr="00512DD7">
        <w:rPr>
          <w:rFonts w:ascii="Times New Roman" w:hAnsi="Times New Roman"/>
          <w:sz w:val="24"/>
          <w:szCs w:val="24"/>
        </w:rPr>
        <w:t xml:space="preserve"> pełnienia </w:t>
      </w:r>
      <w:r w:rsidR="00FD0F53" w:rsidRPr="00512DD7">
        <w:rPr>
          <w:rFonts w:ascii="Times New Roman" w:hAnsi="Times New Roman"/>
          <w:sz w:val="24"/>
          <w:szCs w:val="24"/>
        </w:rPr>
        <w:t xml:space="preserve">ww. </w:t>
      </w:r>
      <w:r w:rsidRPr="00512DD7">
        <w:rPr>
          <w:rFonts w:ascii="Times New Roman" w:hAnsi="Times New Roman"/>
          <w:sz w:val="24"/>
          <w:szCs w:val="24"/>
        </w:rPr>
        <w:t>funkcji obejmował całość realizacji zadania.</w:t>
      </w:r>
    </w:p>
    <w:p w14:paraId="16AEEDC7" w14:textId="3FA0F259" w:rsidR="00264197" w:rsidRPr="00D547A0" w:rsidRDefault="00264197" w:rsidP="00512DD7">
      <w:pPr>
        <w:tabs>
          <w:tab w:val="num" w:pos="1134"/>
        </w:tabs>
        <w:autoSpaceDE w:val="0"/>
        <w:autoSpaceDN w:val="0"/>
        <w:adjustRightInd w:val="0"/>
        <w:spacing w:line="23" w:lineRule="atLeast"/>
        <w:jc w:val="both"/>
        <w:rPr>
          <w:b/>
          <w:i/>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418"/>
        <w:gridCol w:w="1417"/>
        <w:gridCol w:w="1276"/>
        <w:gridCol w:w="1292"/>
      </w:tblGrid>
      <w:tr w:rsidR="00FD0F53" w:rsidRPr="00D547A0" w14:paraId="66B0D6C0" w14:textId="77777777" w:rsidTr="00FD0F53">
        <w:tc>
          <w:tcPr>
            <w:tcW w:w="3368" w:type="dxa"/>
            <w:shd w:val="clear" w:color="auto" w:fill="auto"/>
          </w:tcPr>
          <w:p w14:paraId="4FE49BC5" w14:textId="77777777" w:rsidR="00FD0F53" w:rsidRPr="00D547A0" w:rsidRDefault="00FD0F53" w:rsidP="00B801DE">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Ilość realizacji, na których</w:t>
            </w:r>
          </w:p>
          <w:p w14:paraId="1038C26A" w14:textId="77777777" w:rsidR="00FD0F53" w:rsidRPr="00D547A0" w:rsidRDefault="00FD0F53" w:rsidP="00B801DE">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wskazana osoba pełniła funkcję </w:t>
            </w:r>
          </w:p>
          <w:p w14:paraId="6C871AEC" w14:textId="1F81ACCD" w:rsidR="00FD0F53" w:rsidRPr="00D547A0" w:rsidRDefault="00FD0F53" w:rsidP="00FD0F53">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kierownika robót </w:t>
            </w:r>
            <w:r>
              <w:rPr>
                <w:rFonts w:eastAsia="Calibri"/>
                <w:sz w:val="24"/>
                <w:szCs w:val="24"/>
              </w:rPr>
              <w:t>specjalności elektrycznej</w:t>
            </w:r>
            <w:r w:rsidRPr="00D547A0">
              <w:rPr>
                <w:rFonts w:eastAsia="Calibri"/>
                <w:sz w:val="24"/>
                <w:szCs w:val="24"/>
              </w:rPr>
              <w:t xml:space="preserve">:  </w:t>
            </w:r>
          </w:p>
        </w:tc>
        <w:tc>
          <w:tcPr>
            <w:tcW w:w="1418" w:type="dxa"/>
            <w:shd w:val="clear" w:color="auto" w:fill="auto"/>
          </w:tcPr>
          <w:p w14:paraId="1620B557" w14:textId="77777777" w:rsidR="00FD0F53" w:rsidRPr="00D547A0" w:rsidRDefault="00FD0F53" w:rsidP="00B801DE">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1</w:t>
            </w:r>
          </w:p>
          <w:p w14:paraId="7FD989C4" w14:textId="77777777" w:rsidR="00FD0F53" w:rsidRPr="00D547A0" w:rsidRDefault="00FD0F53" w:rsidP="00B801DE">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1417" w:type="dxa"/>
            <w:shd w:val="clear" w:color="auto" w:fill="auto"/>
          </w:tcPr>
          <w:p w14:paraId="57872920" w14:textId="77777777" w:rsidR="00FD0F53" w:rsidRPr="00D547A0" w:rsidRDefault="00FD0F53" w:rsidP="00B801DE">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2</w:t>
            </w:r>
          </w:p>
          <w:p w14:paraId="77419374" w14:textId="77777777" w:rsidR="00FD0F53" w:rsidRPr="00D547A0" w:rsidRDefault="00FD0F53" w:rsidP="00B801DE">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276" w:type="dxa"/>
            <w:shd w:val="clear" w:color="auto" w:fill="auto"/>
          </w:tcPr>
          <w:p w14:paraId="29C2B963" w14:textId="77777777" w:rsidR="00FD0F53" w:rsidRPr="00D547A0" w:rsidRDefault="00FD0F53" w:rsidP="00B801DE">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3</w:t>
            </w:r>
          </w:p>
          <w:p w14:paraId="2E4EC257" w14:textId="77777777" w:rsidR="00FD0F53" w:rsidRPr="00D547A0" w:rsidRDefault="00FD0F53" w:rsidP="00B801DE">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292" w:type="dxa"/>
            <w:shd w:val="clear" w:color="auto" w:fill="auto"/>
          </w:tcPr>
          <w:p w14:paraId="3122865A" w14:textId="1985209B" w:rsidR="00FD0F53" w:rsidRPr="00D547A0" w:rsidRDefault="00FD0F53" w:rsidP="00B801DE">
            <w:pPr>
              <w:tabs>
                <w:tab w:val="num" w:pos="1134"/>
              </w:tabs>
              <w:autoSpaceDE w:val="0"/>
              <w:autoSpaceDN w:val="0"/>
              <w:adjustRightInd w:val="0"/>
              <w:spacing w:line="23" w:lineRule="atLeast"/>
              <w:jc w:val="center"/>
              <w:rPr>
                <w:rFonts w:eastAsia="Calibri"/>
                <w:sz w:val="24"/>
                <w:szCs w:val="24"/>
              </w:rPr>
            </w:pPr>
            <w:r>
              <w:rPr>
                <w:rFonts w:eastAsia="Calibri"/>
                <w:sz w:val="24"/>
                <w:szCs w:val="24"/>
              </w:rPr>
              <w:t>4</w:t>
            </w:r>
            <w:r w:rsidRPr="00D547A0">
              <w:rPr>
                <w:rFonts w:eastAsia="Calibri"/>
                <w:sz w:val="24"/>
                <w:szCs w:val="24"/>
              </w:rPr>
              <w:t xml:space="preserve"> i więcej</w:t>
            </w:r>
          </w:p>
          <w:p w14:paraId="1488FF24" w14:textId="77777777" w:rsidR="00FD0F53" w:rsidRPr="00D547A0" w:rsidRDefault="00FD0F53" w:rsidP="00B801DE">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FD0F53" w:rsidRPr="00D547A0" w14:paraId="448AA09B" w14:textId="77777777" w:rsidTr="00FD0F53">
        <w:tc>
          <w:tcPr>
            <w:tcW w:w="3368" w:type="dxa"/>
            <w:shd w:val="clear" w:color="auto" w:fill="auto"/>
          </w:tcPr>
          <w:p w14:paraId="292B7950" w14:textId="05151096" w:rsidR="00FD0F53" w:rsidRPr="00D547A0" w:rsidRDefault="00FD0F53" w:rsidP="00FD0F53">
            <w:pPr>
              <w:tabs>
                <w:tab w:val="num" w:pos="1134"/>
              </w:tabs>
              <w:autoSpaceDE w:val="0"/>
              <w:autoSpaceDN w:val="0"/>
              <w:adjustRightInd w:val="0"/>
              <w:spacing w:line="23" w:lineRule="atLeast"/>
              <w:jc w:val="both"/>
              <w:rPr>
                <w:rFonts w:eastAsia="Calibri"/>
                <w:b/>
                <w:sz w:val="24"/>
                <w:szCs w:val="24"/>
              </w:rPr>
            </w:pPr>
            <w:r w:rsidRPr="00D547A0">
              <w:rPr>
                <w:rFonts w:eastAsia="Calibri"/>
                <w:b/>
                <w:sz w:val="24"/>
                <w:szCs w:val="24"/>
              </w:rPr>
              <w:t>Przyznane punkty –D:</w:t>
            </w:r>
          </w:p>
        </w:tc>
        <w:tc>
          <w:tcPr>
            <w:tcW w:w="1418" w:type="dxa"/>
            <w:shd w:val="clear" w:color="auto" w:fill="auto"/>
          </w:tcPr>
          <w:p w14:paraId="03D9CBAE" w14:textId="123BE66E" w:rsidR="00FD0F53" w:rsidRPr="00D547A0" w:rsidRDefault="00FD0F53" w:rsidP="00FD0F53">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10</w:t>
            </w:r>
          </w:p>
        </w:tc>
        <w:tc>
          <w:tcPr>
            <w:tcW w:w="1417" w:type="dxa"/>
            <w:shd w:val="clear" w:color="auto" w:fill="auto"/>
          </w:tcPr>
          <w:p w14:paraId="55678EFA" w14:textId="6FA9A800" w:rsidR="00FD0F53" w:rsidRPr="00D547A0" w:rsidRDefault="00FD0F53" w:rsidP="00FD0F53">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20</w:t>
            </w:r>
          </w:p>
        </w:tc>
        <w:tc>
          <w:tcPr>
            <w:tcW w:w="1276" w:type="dxa"/>
            <w:shd w:val="clear" w:color="auto" w:fill="auto"/>
          </w:tcPr>
          <w:p w14:paraId="00E4F294" w14:textId="69D266B4" w:rsidR="00FD0F53" w:rsidRPr="00D547A0" w:rsidRDefault="00FD0F53" w:rsidP="00FD0F53">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30</w:t>
            </w:r>
          </w:p>
        </w:tc>
        <w:tc>
          <w:tcPr>
            <w:tcW w:w="1292" w:type="dxa"/>
            <w:shd w:val="clear" w:color="auto" w:fill="auto"/>
          </w:tcPr>
          <w:p w14:paraId="6AAB312E" w14:textId="24672959" w:rsidR="00FD0F53" w:rsidRPr="00D547A0" w:rsidRDefault="00FD0F53" w:rsidP="00FD0F53">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4</w:t>
            </w:r>
            <w:r w:rsidRPr="00D547A0">
              <w:rPr>
                <w:rFonts w:eastAsia="Calibri"/>
                <w:b/>
                <w:sz w:val="24"/>
                <w:szCs w:val="24"/>
              </w:rPr>
              <w:t>0</w:t>
            </w:r>
          </w:p>
        </w:tc>
      </w:tr>
    </w:tbl>
    <w:p w14:paraId="29BCBBB3" w14:textId="77777777" w:rsidR="00264197" w:rsidRPr="00264197" w:rsidRDefault="00264197" w:rsidP="00264197">
      <w:pPr>
        <w:tabs>
          <w:tab w:val="num" w:pos="1134"/>
        </w:tabs>
        <w:autoSpaceDE w:val="0"/>
        <w:autoSpaceDN w:val="0"/>
        <w:adjustRightInd w:val="0"/>
        <w:jc w:val="both"/>
        <w:rPr>
          <w:sz w:val="24"/>
          <w:szCs w:val="24"/>
        </w:rPr>
      </w:pPr>
    </w:p>
    <w:p w14:paraId="0BAEF680" w14:textId="2C1F1938" w:rsidR="005205AD" w:rsidRPr="00440819" w:rsidRDefault="005205AD" w:rsidP="005205A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 xml:space="preserve">że należy bardzo szczegółowo wypełnić </w:t>
      </w:r>
      <w:r w:rsidR="008B5BE7" w:rsidRPr="00440819">
        <w:rPr>
          <w:sz w:val="24"/>
        </w:rPr>
        <w:t>tabel</w:t>
      </w:r>
      <w:r w:rsidR="00E66B3A">
        <w:rPr>
          <w:sz w:val="24"/>
        </w:rPr>
        <w:t>e</w:t>
      </w:r>
      <w:r w:rsidR="008B5BE7" w:rsidRPr="00440819">
        <w:rPr>
          <w:sz w:val="24"/>
        </w:rPr>
        <w:t xml:space="preserve"> </w:t>
      </w:r>
      <w:r w:rsidRPr="00440819">
        <w:rPr>
          <w:sz w:val="24"/>
        </w:rPr>
        <w:t>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w:t>
      </w:r>
      <w:r w:rsidR="00E66B3A">
        <w:rPr>
          <w:sz w:val="24"/>
        </w:rPr>
        <w:t>skierowanej do pełnienia</w:t>
      </w:r>
      <w:r w:rsidRPr="00440819">
        <w:rPr>
          <w:sz w:val="24"/>
        </w:rPr>
        <w:t xml:space="preserve"> </w:t>
      </w:r>
      <w:r w:rsidR="00E66B3A" w:rsidRPr="00440819">
        <w:rPr>
          <w:sz w:val="24"/>
        </w:rPr>
        <w:t>funkcj</w:t>
      </w:r>
      <w:r w:rsidR="00E66B3A">
        <w:rPr>
          <w:sz w:val="24"/>
        </w:rPr>
        <w:t>i</w:t>
      </w:r>
      <w:r w:rsidR="00E66B3A" w:rsidRPr="00440819">
        <w:rPr>
          <w:sz w:val="24"/>
        </w:rPr>
        <w:t xml:space="preserve"> </w:t>
      </w:r>
      <w:r w:rsidRPr="00440819">
        <w:rPr>
          <w:sz w:val="24"/>
        </w:rPr>
        <w:t xml:space="preserve">kierownika </w:t>
      </w:r>
      <w:r w:rsidR="00FD0F53">
        <w:rPr>
          <w:sz w:val="24"/>
        </w:rPr>
        <w:t>robót</w:t>
      </w:r>
      <w:r w:rsidR="00DA631C">
        <w:rPr>
          <w:sz w:val="24"/>
        </w:rPr>
        <w:t xml:space="preserve"> w specjalności</w:t>
      </w:r>
      <w:r w:rsidR="00FD0F53">
        <w:rPr>
          <w:sz w:val="24"/>
        </w:rPr>
        <w:t xml:space="preserve"> elektrycznej</w:t>
      </w:r>
      <w:r w:rsidR="00E66B3A">
        <w:rPr>
          <w:sz w:val="24"/>
        </w:rPr>
        <w:t>,</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 xml:space="preserve">potwierdzają posiadanie doświadczenia zawodowego </w:t>
      </w:r>
      <w:r w:rsidR="00E66B3A">
        <w:rPr>
          <w:sz w:val="24"/>
        </w:rPr>
        <w:t xml:space="preserve">wymaganego </w:t>
      </w:r>
      <w:r>
        <w:rPr>
          <w:sz w:val="24"/>
        </w:rPr>
        <w:t>przez zamawiającego w</w:t>
      </w:r>
      <w:r w:rsidR="00DA631C">
        <w:rPr>
          <w:sz w:val="24"/>
        </w:rPr>
        <w:t> </w:t>
      </w:r>
      <w:r w:rsidRPr="00440819">
        <w:rPr>
          <w:sz w:val="24"/>
        </w:rPr>
        <w:t>powyższych punktach</w:t>
      </w:r>
      <w:r w:rsidR="00E66B3A">
        <w:rPr>
          <w:sz w:val="24"/>
        </w:rPr>
        <w:t>,</w:t>
      </w:r>
      <w:r w:rsidRPr="00440819">
        <w:rPr>
          <w:sz w:val="24"/>
        </w:rPr>
        <w:t xml:space="preserve">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14:paraId="3A7C9656" w14:textId="0C561EB6" w:rsidR="009A117D" w:rsidRPr="00512DD7" w:rsidRDefault="009A117D" w:rsidP="00512DD7">
      <w:pPr>
        <w:autoSpaceDE w:val="0"/>
        <w:autoSpaceDN w:val="0"/>
        <w:adjustRightInd w:val="0"/>
        <w:rPr>
          <w:sz w:val="24"/>
          <w:szCs w:val="24"/>
        </w:rPr>
      </w:pPr>
      <w:r>
        <w:rPr>
          <w:b/>
          <w:sz w:val="24"/>
          <w:szCs w:val="24"/>
        </w:rPr>
        <w:t xml:space="preserve"> </w:t>
      </w:r>
    </w:p>
    <w:p w14:paraId="666A88AB" w14:textId="77777777" w:rsidR="00CB41EF" w:rsidRPr="003A4630" w:rsidRDefault="00CB41EF" w:rsidP="00523FC9">
      <w:pPr>
        <w:numPr>
          <w:ilvl w:val="0"/>
          <w:numId w:val="31"/>
        </w:numPr>
        <w:autoSpaceDE w:val="0"/>
        <w:autoSpaceDN w:val="0"/>
        <w:adjustRightInd w:val="0"/>
        <w:ind w:hanging="720"/>
        <w:jc w:val="both"/>
        <w:rPr>
          <w:sz w:val="24"/>
          <w:szCs w:val="24"/>
        </w:rPr>
      </w:pPr>
      <w:r w:rsidRPr="003A4630">
        <w:rPr>
          <w:sz w:val="24"/>
          <w:szCs w:val="24"/>
        </w:rPr>
        <w:t>Całkowita liczba punktów, jaką otrzyma dana oferta, zostanie obliczona wg poniższego wzoru:</w:t>
      </w:r>
    </w:p>
    <w:p w14:paraId="2009EEA0" w14:textId="36FFB853" w:rsidR="00CB41EF" w:rsidRPr="00A5127F" w:rsidRDefault="00CB41EF" w:rsidP="00CB41EF">
      <w:pPr>
        <w:autoSpaceDE w:val="0"/>
        <w:autoSpaceDN w:val="0"/>
        <w:adjustRightInd w:val="0"/>
        <w:ind w:left="720"/>
        <w:jc w:val="center"/>
        <w:rPr>
          <w:b/>
          <w:sz w:val="24"/>
          <w:szCs w:val="24"/>
        </w:rPr>
      </w:pPr>
      <w:r>
        <w:rPr>
          <w:b/>
          <w:sz w:val="24"/>
          <w:szCs w:val="24"/>
        </w:rPr>
        <w:t>L = C + D</w:t>
      </w:r>
      <w:r w:rsidR="005205AD">
        <w:rPr>
          <w:b/>
          <w:sz w:val="24"/>
          <w:szCs w:val="24"/>
        </w:rPr>
        <w:t xml:space="preserve"> </w:t>
      </w:r>
    </w:p>
    <w:p w14:paraId="3814362F" w14:textId="77777777" w:rsidR="00CB41EF" w:rsidRPr="00A5127F" w:rsidRDefault="00CB41EF" w:rsidP="00CB41EF">
      <w:pPr>
        <w:autoSpaceDE w:val="0"/>
        <w:autoSpaceDN w:val="0"/>
        <w:adjustRightInd w:val="0"/>
        <w:ind w:left="720"/>
        <w:jc w:val="both"/>
        <w:rPr>
          <w:sz w:val="24"/>
          <w:szCs w:val="24"/>
        </w:rPr>
      </w:pPr>
      <w:r w:rsidRPr="00A5127F">
        <w:rPr>
          <w:sz w:val="24"/>
          <w:szCs w:val="24"/>
        </w:rPr>
        <w:t>gdzie:</w:t>
      </w:r>
    </w:p>
    <w:p w14:paraId="7A6F7C8B" w14:textId="77777777"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14:paraId="2209C7AD" w14:textId="77777777" w:rsidR="00CB41EF" w:rsidRPr="00A5127F" w:rsidRDefault="00CB41EF" w:rsidP="00CB41EF">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14:paraId="2F8DD2A4" w14:textId="77777777" w:rsidR="00FD0F53" w:rsidRDefault="00CB41EF" w:rsidP="00F834A4">
      <w:pPr>
        <w:autoSpaceDE w:val="0"/>
        <w:autoSpaceDN w:val="0"/>
        <w:adjustRightInd w:val="0"/>
        <w:ind w:left="709" w:firstLine="709"/>
        <w:rPr>
          <w:sz w:val="24"/>
          <w:szCs w:val="24"/>
        </w:rPr>
      </w:pPr>
      <w:r>
        <w:rPr>
          <w:sz w:val="24"/>
          <w:szCs w:val="24"/>
        </w:rPr>
        <w:t>D</w:t>
      </w:r>
      <w:r>
        <w:rPr>
          <w:sz w:val="24"/>
          <w:szCs w:val="24"/>
        </w:rPr>
        <w:tab/>
        <w:t>- ilość punktów za doświadc</w:t>
      </w:r>
      <w:r w:rsidR="00127259">
        <w:rPr>
          <w:sz w:val="24"/>
          <w:szCs w:val="24"/>
        </w:rPr>
        <w:t xml:space="preserve">zenie zawodowe </w:t>
      </w:r>
      <w:r w:rsidR="00CC4478">
        <w:rPr>
          <w:sz w:val="24"/>
          <w:szCs w:val="24"/>
        </w:rPr>
        <w:t xml:space="preserve">kierownika </w:t>
      </w:r>
      <w:r w:rsidR="00FD0F53">
        <w:rPr>
          <w:sz w:val="24"/>
          <w:szCs w:val="24"/>
        </w:rPr>
        <w:t>robót</w:t>
      </w:r>
    </w:p>
    <w:p w14:paraId="6C3DEFF7" w14:textId="19E1E225" w:rsidR="00C56EA9" w:rsidRDefault="00FD0F53" w:rsidP="00FD0F53">
      <w:pPr>
        <w:autoSpaceDE w:val="0"/>
        <w:autoSpaceDN w:val="0"/>
        <w:adjustRightInd w:val="0"/>
        <w:ind w:left="2127"/>
        <w:rPr>
          <w:sz w:val="24"/>
          <w:szCs w:val="24"/>
        </w:rPr>
      </w:pPr>
      <w:r>
        <w:rPr>
          <w:sz w:val="24"/>
          <w:szCs w:val="24"/>
        </w:rPr>
        <w:t xml:space="preserve">  </w:t>
      </w:r>
      <w:r w:rsidR="00512DD7">
        <w:rPr>
          <w:sz w:val="24"/>
          <w:szCs w:val="24"/>
        </w:rPr>
        <w:t>s</w:t>
      </w:r>
      <w:r w:rsidR="00150926">
        <w:rPr>
          <w:sz w:val="24"/>
          <w:szCs w:val="24"/>
        </w:rPr>
        <w:t xml:space="preserve">pecjalności </w:t>
      </w:r>
      <w:r>
        <w:rPr>
          <w:sz w:val="24"/>
          <w:szCs w:val="24"/>
        </w:rPr>
        <w:t>elektryczn</w:t>
      </w:r>
      <w:r w:rsidR="00150926">
        <w:rPr>
          <w:sz w:val="24"/>
          <w:szCs w:val="24"/>
        </w:rPr>
        <w:t>ej</w:t>
      </w:r>
    </w:p>
    <w:p w14:paraId="70293D43" w14:textId="77777777" w:rsidR="00511FC2" w:rsidRDefault="00511FC2" w:rsidP="00511FC2">
      <w:pPr>
        <w:autoSpaceDE w:val="0"/>
        <w:autoSpaceDN w:val="0"/>
        <w:adjustRightInd w:val="0"/>
        <w:ind w:left="708" w:firstLine="708"/>
        <w:rPr>
          <w:sz w:val="24"/>
          <w:szCs w:val="24"/>
        </w:rPr>
      </w:pPr>
    </w:p>
    <w:p w14:paraId="792018CA" w14:textId="77777777"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14:paraId="5F63FB7C" w14:textId="77777777" w:rsidR="00CB41EF" w:rsidRDefault="00CB41EF" w:rsidP="00CB41EF">
      <w:pPr>
        <w:autoSpaceDE w:val="0"/>
        <w:autoSpaceDN w:val="0"/>
        <w:adjustRightInd w:val="0"/>
        <w:ind w:left="708"/>
      </w:pPr>
    </w:p>
    <w:p w14:paraId="19B3B8DD"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1EC7B095"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14:paraId="6DCE03BE"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14:paraId="13727208"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14:paraId="288D66DD" w14:textId="77777777" w:rsidR="00700578" w:rsidRPr="00511F99" w:rsidRDefault="00700578" w:rsidP="00E420CB">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14:paraId="53AFEA7A"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14:paraId="1EC31B05"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Bieg terminu związania ofertą rozpoczyna się wraz z upływem terminu składania ofert.</w:t>
      </w:r>
    </w:p>
    <w:p w14:paraId="3DF05A58"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14:paraId="48C6BF67"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odrzuci ofertę, jeżeli zaistnieją przesłanki określone w art. 89 ustawy Pzp.</w:t>
      </w:r>
    </w:p>
    <w:p w14:paraId="0BA9BFAB"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14:paraId="0A2AB028"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14:paraId="22B4A861"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14:paraId="07AC4D69" w14:textId="77777777" w:rsidR="00700578" w:rsidRPr="00A26610" w:rsidRDefault="009725B9" w:rsidP="00E420CB">
      <w:pPr>
        <w:numPr>
          <w:ilvl w:val="0"/>
          <w:numId w:val="31"/>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14:paraId="78226326" w14:textId="6C56B2F9" w:rsidR="00700578" w:rsidRPr="00A5127F" w:rsidRDefault="00700578" w:rsidP="00EC57AA">
      <w:pPr>
        <w:pStyle w:val="pkt"/>
        <w:numPr>
          <w:ilvl w:val="0"/>
          <w:numId w:val="11"/>
        </w:numPr>
        <w:tabs>
          <w:tab w:val="clear" w:pos="717"/>
        </w:tabs>
        <w:spacing w:before="0" w:after="0"/>
        <w:ind w:left="993" w:hanging="283"/>
      </w:pPr>
      <w:r>
        <w:t xml:space="preserve"> </w:t>
      </w:r>
      <w:r w:rsidRPr="00A5127F">
        <w:t>ubiegali się o udzielenie zamówienia - w przypadku unieważnienia postępowania przed upływem terminu składania ofert,</w:t>
      </w:r>
    </w:p>
    <w:p w14:paraId="5A4296E0" w14:textId="77777777" w:rsidR="00700578" w:rsidRDefault="00700578" w:rsidP="00EC57AA">
      <w:pPr>
        <w:pStyle w:val="pkt"/>
        <w:numPr>
          <w:ilvl w:val="0"/>
          <w:numId w:val="11"/>
        </w:numPr>
        <w:tabs>
          <w:tab w:val="clear" w:pos="717"/>
        </w:tabs>
        <w:spacing w:before="0" w:after="0"/>
        <w:ind w:left="993" w:hanging="283"/>
      </w:pPr>
      <w:r>
        <w:t xml:space="preserve"> </w:t>
      </w:r>
      <w:r w:rsidRPr="00A5127F">
        <w:t>złożyli oferty - w przypadku unieważnienia postępowania po upływie terminu składania ofert</w:t>
      </w:r>
      <w:r>
        <w:t xml:space="preserve"> </w:t>
      </w:r>
      <w:r w:rsidRPr="00A5127F">
        <w:t>- podając uzasadnienie faktyczne i prawne.</w:t>
      </w:r>
    </w:p>
    <w:p w14:paraId="47A2E2C5" w14:textId="77777777" w:rsidR="00700578" w:rsidRDefault="00700578" w:rsidP="00E420CB">
      <w:pPr>
        <w:pStyle w:val="pkt"/>
        <w:numPr>
          <w:ilvl w:val="0"/>
          <w:numId w:val="31"/>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14:paraId="4EE27FC6" w14:textId="02B1BD1A" w:rsidR="005A39B9" w:rsidRDefault="005A39B9" w:rsidP="005A39B9">
      <w:pPr>
        <w:pStyle w:val="pkt"/>
        <w:spacing w:before="0" w:after="0"/>
        <w:ind w:left="720" w:firstLine="0"/>
      </w:pPr>
    </w:p>
    <w:p w14:paraId="77B044B1" w14:textId="77777777" w:rsidR="00E31096" w:rsidRPr="000D62BE" w:rsidRDefault="00E31096" w:rsidP="005A39B9">
      <w:pPr>
        <w:pStyle w:val="pkt"/>
        <w:spacing w:before="0" w:after="0"/>
        <w:ind w:left="720" w:firstLine="0"/>
      </w:pPr>
    </w:p>
    <w:p w14:paraId="624CB175" w14:textId="77777777" w:rsidR="00CB675C" w:rsidRPr="005B5AC2" w:rsidRDefault="00CB675C">
      <w:pPr>
        <w:pStyle w:val="Nagwek4"/>
        <w:rPr>
          <w:color w:val="auto"/>
        </w:rPr>
      </w:pPr>
      <w:r w:rsidRPr="005B5AC2">
        <w:rPr>
          <w:color w:val="auto"/>
        </w:rPr>
        <w:t>ROZDZIAŁ XIII Zawarcie umowy, zabezpieczenie należytego wykonania umowy</w:t>
      </w:r>
    </w:p>
    <w:p w14:paraId="3340D03D" w14:textId="77777777" w:rsidR="005A39B9" w:rsidRPr="005A39B9" w:rsidRDefault="005A39B9" w:rsidP="005A39B9">
      <w:pPr>
        <w:pStyle w:val="Tekstpodstawowy"/>
        <w:tabs>
          <w:tab w:val="clear" w:pos="567"/>
          <w:tab w:val="left" w:pos="-1843"/>
          <w:tab w:val="num" w:pos="2340"/>
        </w:tabs>
        <w:ind w:left="2340"/>
        <w:rPr>
          <w:b w:val="0"/>
          <w:sz w:val="24"/>
        </w:rPr>
      </w:pPr>
    </w:p>
    <w:p w14:paraId="58817BDE" w14:textId="77777777"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14:paraId="7A79C6F7" w14:textId="77777777"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r>
        <w:rPr>
          <w:b w:val="0"/>
          <w:sz w:val="24"/>
        </w:rPr>
        <w:t xml:space="preserve">siwz. </w:t>
      </w:r>
    </w:p>
    <w:p w14:paraId="2CD2F156" w14:textId="551CE784"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6F4F8B">
        <w:rPr>
          <w:b w:val="0"/>
          <w:sz w:val="24"/>
        </w:rPr>
        <w:t>.</w:t>
      </w:r>
    </w:p>
    <w:p w14:paraId="3381309B" w14:textId="5556520A"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6F4F8B" w:rsidRPr="0079278D">
        <w:rPr>
          <w:sz w:val="24"/>
          <w:szCs w:val="24"/>
        </w:rPr>
        <w:t>1</w:t>
      </w:r>
      <w:r w:rsidR="006F4F8B">
        <w:rPr>
          <w:sz w:val="24"/>
          <w:szCs w:val="24"/>
        </w:rPr>
        <w:t>2</w:t>
      </w:r>
      <w:r w:rsidR="006F4F8B" w:rsidRPr="00A67355">
        <w:rPr>
          <w:sz w:val="24"/>
          <w:szCs w:val="24"/>
        </w:rPr>
        <w:t xml:space="preserve"> </w:t>
      </w:r>
      <w:r w:rsidR="00D40721" w:rsidRPr="00A67355">
        <w:rPr>
          <w:sz w:val="24"/>
          <w:szCs w:val="24"/>
        </w:rPr>
        <w:t xml:space="preserve">umowy stanowiącym załącznik nr </w:t>
      </w:r>
      <w:r w:rsidR="004F6D0A">
        <w:rPr>
          <w:sz w:val="24"/>
          <w:szCs w:val="24"/>
        </w:rPr>
        <w:t>2</w:t>
      </w:r>
      <w:r w:rsidR="00D40721" w:rsidRPr="00A67355">
        <w:rPr>
          <w:sz w:val="24"/>
          <w:szCs w:val="24"/>
        </w:rPr>
        <w:t xml:space="preserve"> do siwz</w:t>
      </w:r>
      <w:r w:rsidR="006F4F8B">
        <w:rPr>
          <w:sz w:val="24"/>
          <w:szCs w:val="24"/>
        </w:rPr>
        <w:t>.</w:t>
      </w:r>
    </w:p>
    <w:p w14:paraId="7E328545" w14:textId="77777777"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14:paraId="732F9589" w14:textId="77777777"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14:paraId="03889126" w14:textId="77777777"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14:paraId="29351355" w14:textId="7A62C48C" w:rsidR="004F6D0A" w:rsidRPr="004F6D0A" w:rsidRDefault="004F6D0A" w:rsidP="004F6D0A">
      <w:pPr>
        <w:pStyle w:val="Tekstpodstawowy"/>
        <w:numPr>
          <w:ilvl w:val="0"/>
          <w:numId w:val="25"/>
        </w:numPr>
        <w:tabs>
          <w:tab w:val="clear" w:pos="567"/>
          <w:tab w:val="left" w:pos="-1843"/>
        </w:tabs>
        <w:ind w:hanging="436"/>
        <w:rPr>
          <w:b w:val="0"/>
          <w:sz w:val="24"/>
        </w:rPr>
      </w:pPr>
      <w:r w:rsidRPr="004F6D0A">
        <w:rPr>
          <w:b w:val="0"/>
          <w:bCs w:val="0"/>
          <w:sz w:val="24"/>
          <w:szCs w:val="24"/>
        </w:rPr>
        <w:t xml:space="preserve">Zamawiający wymaga aby wykonawca posiadał ubezpieczenie od odpowiedzialności cywilnej obejmujące swoim zakresem przedmiot wykonania umowy przez cały okres trwania umowy w wysokości określonej w </w:t>
      </w:r>
      <w:r w:rsidR="006F4F8B">
        <w:rPr>
          <w:b w:val="0"/>
          <w:bCs w:val="0"/>
          <w:sz w:val="24"/>
          <w:szCs w:val="24"/>
        </w:rPr>
        <w:t>§</w:t>
      </w:r>
      <w:r w:rsidRPr="004F6D0A">
        <w:rPr>
          <w:b w:val="0"/>
          <w:bCs w:val="0"/>
          <w:sz w:val="24"/>
          <w:szCs w:val="24"/>
        </w:rPr>
        <w:t xml:space="preserve"> 1</w:t>
      </w:r>
      <w:r w:rsidR="006F4F8B">
        <w:rPr>
          <w:b w:val="0"/>
          <w:bCs w:val="0"/>
          <w:sz w:val="24"/>
          <w:szCs w:val="24"/>
        </w:rPr>
        <w:t>5</w:t>
      </w:r>
      <w:r w:rsidRPr="004F6D0A">
        <w:rPr>
          <w:b w:val="0"/>
          <w:bCs w:val="0"/>
          <w:sz w:val="24"/>
          <w:szCs w:val="24"/>
        </w:rPr>
        <w:t xml:space="preserve">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74336404" w14:textId="77777777" w:rsidR="004F6D0A" w:rsidRDefault="004F6D0A" w:rsidP="004F6D0A">
      <w:pPr>
        <w:pStyle w:val="Tekstpodstawowy"/>
        <w:tabs>
          <w:tab w:val="clear" w:pos="567"/>
          <w:tab w:val="left" w:pos="-1843"/>
        </w:tabs>
        <w:ind w:left="720"/>
        <w:rPr>
          <w:b w:val="0"/>
          <w:sz w:val="24"/>
        </w:rPr>
      </w:pPr>
    </w:p>
    <w:p w14:paraId="7290D9DF" w14:textId="77777777"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14:paraId="3A0339EC" w14:textId="079DC797" w:rsidR="00875608" w:rsidRPr="00D633E7" w:rsidRDefault="00875608" w:rsidP="00875608">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7B1360">
        <w:t>5</w:t>
      </w:r>
      <w:r w:rsidRPr="008D4AC4">
        <w:t xml:space="preserve"> % </w:t>
      </w:r>
      <w:r w:rsidRPr="00D633E7">
        <w:t>ceny całkowitej podanej w </w:t>
      </w:r>
      <w:r>
        <w:t xml:space="preserve">ofercie </w:t>
      </w:r>
      <w:r w:rsidR="00B54372">
        <w:t>w jednej lub kilku formach.</w:t>
      </w:r>
    </w:p>
    <w:p w14:paraId="28D1DA98" w14:textId="51AED85A" w:rsidR="00875608" w:rsidRDefault="00875608" w:rsidP="00875608">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r w:rsidR="006F4F8B">
        <w:t xml:space="preserve"> oraz roszczeń z tytułu rękojmi za wad</w:t>
      </w:r>
      <w:r w:rsidR="00147EFE">
        <w:t>y</w:t>
      </w:r>
      <w:r w:rsidR="006F4F8B">
        <w:t xml:space="preserve"> przedmiotu umowy. </w:t>
      </w:r>
    </w:p>
    <w:p w14:paraId="15BBB41E" w14:textId="77777777" w:rsidR="00875608" w:rsidRDefault="00875608" w:rsidP="00875608">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w:t>
      </w:r>
      <w:r w:rsidR="00523FC9">
        <w:t xml:space="preserve">tj. </w:t>
      </w:r>
      <w:r>
        <w:t xml:space="preserve">Dz. U z </w:t>
      </w:r>
      <w:r w:rsidR="007F15E0">
        <w:t>2020</w:t>
      </w:r>
      <w:r>
        <w:t xml:space="preserve"> r. poz. </w:t>
      </w:r>
      <w:r w:rsidR="00AB76CF">
        <w:t>299</w:t>
      </w:r>
      <w:r>
        <w:t>).</w:t>
      </w:r>
    </w:p>
    <w:p w14:paraId="5CF98D88" w14:textId="77777777" w:rsidR="00875608" w:rsidRDefault="00875608" w:rsidP="00875608">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14:paraId="6CB781CE" w14:textId="77777777" w:rsidR="00875608" w:rsidRDefault="00875608" w:rsidP="00875608">
      <w:pPr>
        <w:pStyle w:val="pkt"/>
        <w:spacing w:before="0" w:after="0"/>
        <w:ind w:left="567" w:firstLine="0"/>
        <w:jc w:val="center"/>
        <w:rPr>
          <w:b/>
        </w:rPr>
      </w:pPr>
    </w:p>
    <w:p w14:paraId="56FBAF26" w14:textId="77777777" w:rsidR="00875608" w:rsidRPr="004078CB" w:rsidRDefault="00875608" w:rsidP="00875608">
      <w:pPr>
        <w:pStyle w:val="pkt"/>
        <w:spacing w:before="0" w:after="0"/>
        <w:ind w:left="567" w:firstLine="0"/>
        <w:jc w:val="center"/>
        <w:rPr>
          <w:b/>
        </w:rPr>
      </w:pPr>
      <w:r>
        <w:rPr>
          <w:b/>
        </w:rPr>
        <w:t>Gmina Miasto Św</w:t>
      </w:r>
      <w:r w:rsidRPr="004078CB">
        <w:rPr>
          <w:b/>
        </w:rPr>
        <w:t>inoujście</w:t>
      </w:r>
    </w:p>
    <w:p w14:paraId="107B33A0" w14:textId="77777777" w:rsidR="00875608" w:rsidRDefault="00875608" w:rsidP="00875608">
      <w:pPr>
        <w:pStyle w:val="pkt"/>
        <w:spacing w:before="0" w:after="0"/>
        <w:ind w:left="567" w:firstLine="0"/>
        <w:jc w:val="center"/>
        <w:rPr>
          <w:b/>
        </w:rPr>
      </w:pPr>
      <w:r w:rsidRPr="00116FAF">
        <w:rPr>
          <w:b/>
        </w:rPr>
        <w:t>27 1240 3914 1111 0010 0965 11 87</w:t>
      </w:r>
    </w:p>
    <w:p w14:paraId="25CEAA51" w14:textId="7F62DEBA" w:rsidR="00FD0F53" w:rsidRPr="00FD0F53" w:rsidRDefault="00875608" w:rsidP="00FD0F53">
      <w:pPr>
        <w:pStyle w:val="pkt"/>
        <w:ind w:left="567" w:firstLine="0"/>
        <w:rPr>
          <w:b/>
          <w:spacing w:val="-4"/>
          <w:lang w:eastAsia="ar-SA"/>
        </w:rPr>
      </w:pPr>
      <w:r>
        <w:rPr>
          <w:b/>
        </w:rPr>
        <w:t>z dopiskiem: zabezpieczenie należytego wykonania umowy dot. postępowania WIM.271.1.</w:t>
      </w:r>
      <w:r w:rsidR="00FD0F53">
        <w:rPr>
          <w:b/>
        </w:rPr>
        <w:t>30</w:t>
      </w:r>
      <w:r>
        <w:rPr>
          <w:b/>
        </w:rPr>
        <w:t>.20</w:t>
      </w:r>
      <w:r w:rsidR="007F15E0">
        <w:rPr>
          <w:b/>
        </w:rPr>
        <w:t>20</w:t>
      </w:r>
      <w:r w:rsidRPr="00BF0FF8">
        <w:rPr>
          <w:b/>
        </w:rPr>
        <w:t xml:space="preserve"> -</w:t>
      </w:r>
      <w:r w:rsidR="00512DD7">
        <w:rPr>
          <w:b/>
        </w:rPr>
        <w:t xml:space="preserve"> </w:t>
      </w:r>
      <w:r w:rsidR="00FD0F53">
        <w:rPr>
          <w:b/>
          <w:spacing w:val="-4"/>
          <w:lang w:eastAsia="ar-SA"/>
        </w:rPr>
        <w:t xml:space="preserve">„Oświetlenie </w:t>
      </w:r>
      <w:r w:rsidR="00FD0F53" w:rsidRPr="00FD0F53">
        <w:rPr>
          <w:b/>
          <w:spacing w:val="-4"/>
        </w:rPr>
        <w:t>ulic – Oświetlenie uliczne na ul. Sąsiedzkiej w</w:t>
      </w:r>
      <w:r w:rsidR="00FD0F53">
        <w:rPr>
          <w:b/>
          <w:spacing w:val="-4"/>
        </w:rPr>
        <w:t> </w:t>
      </w:r>
      <w:r w:rsidR="00FD0F53" w:rsidRPr="00FD0F53">
        <w:rPr>
          <w:b/>
          <w:spacing w:val="-4"/>
        </w:rPr>
        <w:t>Świnoujściu (Pomorska-Wolińska</w:t>
      </w:r>
      <w:r w:rsidR="00512DD7">
        <w:rPr>
          <w:b/>
          <w:spacing w:val="-4"/>
        </w:rPr>
        <w:t>)</w:t>
      </w:r>
      <w:r w:rsidR="00FD0F53" w:rsidRPr="00FD0F53">
        <w:rPr>
          <w:b/>
          <w:spacing w:val="-4"/>
        </w:rPr>
        <w:t>”</w:t>
      </w:r>
      <w:r w:rsidR="00FD0F53" w:rsidRPr="00FD0F53">
        <w:rPr>
          <w:b/>
          <w:spacing w:val="-4"/>
          <w:lang w:eastAsia="ar-SA"/>
        </w:rPr>
        <w:t xml:space="preserve">   </w:t>
      </w:r>
    </w:p>
    <w:p w14:paraId="5F3E3ECF" w14:textId="77777777" w:rsidR="00AB76CF" w:rsidRPr="00C85F1A" w:rsidRDefault="00AB76CF" w:rsidP="00AB76CF">
      <w:pPr>
        <w:pStyle w:val="pkt"/>
        <w:ind w:left="567" w:firstLine="0"/>
      </w:pPr>
      <w:r w:rsidRPr="00C85F1A">
        <w:t xml:space="preserve">Jeżeli zabezpieczenie należytego wykonania umowy zostanie wniesione w pieniądzu, </w:t>
      </w:r>
      <w:r>
        <w:t>Z</w:t>
      </w:r>
      <w:r w:rsidRPr="00C85F1A">
        <w:t>amawiający zwróci je wraz z odsetkami wynikającymi z umowy rachunku bankowego, na którym było ono przechowywane pomniejszonym o koszty prowadzenia rachunku oraz prowizji bankowej za przelew pieniędzy na rachunek wykonawcy.</w:t>
      </w:r>
    </w:p>
    <w:p w14:paraId="71FC7598" w14:textId="77777777" w:rsidR="00136091" w:rsidRDefault="00136091" w:rsidP="00347E4E">
      <w:pPr>
        <w:numPr>
          <w:ilvl w:val="0"/>
          <w:numId w:val="26"/>
        </w:numPr>
        <w:tabs>
          <w:tab w:val="clear" w:pos="360"/>
        </w:tabs>
        <w:ind w:left="567" w:hanging="283"/>
        <w:jc w:val="both"/>
        <w:rPr>
          <w:sz w:val="24"/>
          <w:szCs w:val="24"/>
        </w:rPr>
      </w:pPr>
      <w:r>
        <w:rPr>
          <w:sz w:val="24"/>
          <w:szCs w:val="24"/>
        </w:rPr>
        <w:t>Zabezpieczenie może być wniesione w jednej lub kilku dopuszczalnych w siwz formach.</w:t>
      </w:r>
    </w:p>
    <w:p w14:paraId="7D3845B8" w14:textId="77777777" w:rsidR="005A5E7C" w:rsidRPr="005A5E7C" w:rsidRDefault="00875608" w:rsidP="00347E4E">
      <w:pPr>
        <w:numPr>
          <w:ilvl w:val="0"/>
          <w:numId w:val="26"/>
        </w:numPr>
        <w:tabs>
          <w:tab w:val="clear" w:pos="360"/>
        </w:tabs>
        <w:ind w:left="567" w:hanging="283"/>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14:paraId="72D7ADA2" w14:textId="77777777" w:rsidR="005A5E7C" w:rsidRPr="00C85F1A" w:rsidRDefault="005A5E7C" w:rsidP="005A5E7C">
      <w:pPr>
        <w:numPr>
          <w:ilvl w:val="0"/>
          <w:numId w:val="26"/>
        </w:numPr>
        <w:tabs>
          <w:tab w:val="clear" w:pos="360"/>
          <w:tab w:val="num" w:pos="567"/>
        </w:tabs>
        <w:ind w:left="567" w:hanging="283"/>
        <w:jc w:val="both"/>
        <w:rPr>
          <w:sz w:val="24"/>
        </w:rPr>
      </w:pPr>
      <w:r w:rsidRPr="00C85F1A">
        <w:rPr>
          <w:sz w:val="24"/>
        </w:rPr>
        <w:t>W przypadku, gdy wykonawca wnosi zabezpieczenie w formie gwarancji bankowej, gwarancji ubezpieczeniowej lub poręczenia, z treści tych gwarancji/poręczeń musi w szczególności jednoznacznie wynikać:</w:t>
      </w:r>
    </w:p>
    <w:p w14:paraId="572D218D" w14:textId="0129888E" w:rsidR="005A5E7C" w:rsidRPr="00C85F1A" w:rsidRDefault="005A5E7C" w:rsidP="00D556EC">
      <w:pPr>
        <w:numPr>
          <w:ilvl w:val="0"/>
          <w:numId w:val="55"/>
        </w:numPr>
        <w:tabs>
          <w:tab w:val="num" w:pos="851"/>
        </w:tabs>
        <w:ind w:left="851" w:hanging="284"/>
        <w:jc w:val="both"/>
        <w:rPr>
          <w:sz w:val="24"/>
        </w:rPr>
      </w:pPr>
      <w:r w:rsidRPr="00C85F1A">
        <w:rPr>
          <w:sz w:val="24"/>
        </w:rPr>
        <w:t xml:space="preserve">zobowiązanie gwaranta/poręczyciela (np. banku, zakładu ubezpieczeń) do zapłaty do wysokości określonej w gwarancji/poręczeniu kwoty, </w:t>
      </w:r>
      <w:r w:rsidRPr="00C85F1A">
        <w:rPr>
          <w:b/>
          <w:sz w:val="24"/>
        </w:rPr>
        <w:t>nieodwołalnie i bezwarunkowo</w:t>
      </w:r>
      <w:r w:rsidRPr="00C85F1A">
        <w:rPr>
          <w:sz w:val="24"/>
        </w:rPr>
        <w:t xml:space="preserve">, na pierwsze żądanie </w:t>
      </w:r>
      <w:r w:rsidR="00E45E87">
        <w:rPr>
          <w:sz w:val="24"/>
        </w:rPr>
        <w:t>z</w:t>
      </w:r>
      <w:r w:rsidR="00E45E87" w:rsidRPr="00C85F1A">
        <w:rPr>
          <w:sz w:val="24"/>
        </w:rPr>
        <w:t xml:space="preserve">amawiającego </w:t>
      </w:r>
      <w:r w:rsidRPr="00C85F1A">
        <w:rPr>
          <w:sz w:val="24"/>
        </w:rPr>
        <w:t xml:space="preserve">(beneficjenta gwarancji/poręczenia) zawierające oświadczenie, że zaistniały okoliczności związane z niewykonaniem lub nienależytym wykonaniem umowy. Dokonanie wypłaty zabezpieczonej kwoty nie może być uzależnione od spełnienia przez </w:t>
      </w:r>
      <w:r w:rsidR="006F4F8B">
        <w:rPr>
          <w:sz w:val="24"/>
        </w:rPr>
        <w:t>z</w:t>
      </w:r>
      <w:r w:rsidR="006F4F8B" w:rsidRPr="00C85F1A">
        <w:rPr>
          <w:sz w:val="24"/>
        </w:rPr>
        <w:t xml:space="preserve">amawiającego </w:t>
      </w:r>
      <w:r w:rsidRPr="00C85F1A">
        <w:rPr>
          <w:sz w:val="24"/>
        </w:rPr>
        <w:t>jakichkolwiek dodatkowych warunków lub przedłożenia jakichkolwiek dokumentów.</w:t>
      </w:r>
    </w:p>
    <w:p w14:paraId="796D083E" w14:textId="77777777" w:rsidR="005A5E7C" w:rsidRPr="005A5E7C" w:rsidRDefault="005A5E7C" w:rsidP="00D556EC">
      <w:pPr>
        <w:numPr>
          <w:ilvl w:val="0"/>
          <w:numId w:val="55"/>
        </w:numPr>
        <w:tabs>
          <w:tab w:val="num" w:pos="851"/>
          <w:tab w:val="num" w:pos="993"/>
        </w:tabs>
        <w:ind w:left="851" w:hanging="284"/>
        <w:jc w:val="both"/>
        <w:rPr>
          <w:sz w:val="24"/>
        </w:rPr>
      </w:pPr>
      <w:r w:rsidRPr="00C85F1A">
        <w:rPr>
          <w:sz w:val="24"/>
        </w:rPr>
        <w:t>termin obowiązywania gwarancji/poręczenia.</w:t>
      </w:r>
    </w:p>
    <w:p w14:paraId="66E2338C" w14:textId="7DFF5F14" w:rsidR="00875608" w:rsidRPr="00E14C77" w:rsidRDefault="00875608" w:rsidP="005A5E7C">
      <w:pPr>
        <w:numPr>
          <w:ilvl w:val="0"/>
          <w:numId w:val="26"/>
        </w:numPr>
        <w:tabs>
          <w:tab w:val="clear" w:pos="360"/>
        </w:tabs>
        <w:ind w:left="851" w:hanging="567"/>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 xml:space="preserve">ykonawca jest zobowiązany przedstawić do akceptacji </w:t>
      </w:r>
      <w:r w:rsidR="009B1EC4">
        <w:rPr>
          <w:sz w:val="24"/>
          <w:szCs w:val="24"/>
        </w:rPr>
        <w:t>z</w:t>
      </w:r>
      <w:r w:rsidR="009B1EC4" w:rsidRPr="00E14C77">
        <w:rPr>
          <w:sz w:val="24"/>
          <w:szCs w:val="24"/>
        </w:rPr>
        <w:t xml:space="preserve">amawiającemu </w:t>
      </w:r>
      <w:r w:rsidRPr="00E14C77">
        <w:rPr>
          <w:sz w:val="24"/>
          <w:szCs w:val="24"/>
        </w:rPr>
        <w:t>treść dokumentu gwarancji (bankowej lub</w:t>
      </w:r>
      <w:r w:rsidR="003A4630">
        <w:rPr>
          <w:sz w:val="24"/>
          <w:szCs w:val="24"/>
        </w:rPr>
        <w:t> </w:t>
      </w:r>
      <w:r w:rsidRPr="00E14C77">
        <w:rPr>
          <w:sz w:val="24"/>
          <w:szCs w:val="24"/>
        </w:rPr>
        <w:t>ubezpieczeniowej) lub poręczenia.</w:t>
      </w:r>
    </w:p>
    <w:p w14:paraId="0EE079F9" w14:textId="77777777" w:rsidR="00136091" w:rsidRPr="00FA6388" w:rsidRDefault="00875608" w:rsidP="006767C3">
      <w:pPr>
        <w:numPr>
          <w:ilvl w:val="0"/>
          <w:numId w:val="26"/>
        </w:numPr>
        <w:tabs>
          <w:tab w:val="clear" w:pos="360"/>
          <w:tab w:val="num" w:pos="851"/>
        </w:tabs>
        <w:ind w:left="851" w:hanging="425"/>
        <w:jc w:val="both"/>
        <w:rPr>
          <w:sz w:val="24"/>
          <w:szCs w:val="24"/>
        </w:rPr>
      </w:pPr>
      <w:r w:rsidRPr="00FA6388">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54B3FF73" w14:textId="77777777" w:rsidR="00FA6388" w:rsidRDefault="00875608" w:rsidP="00381195">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14:paraId="185BCF3F" w14:textId="77777777" w:rsidR="00FA6388" w:rsidRDefault="00FA6388" w:rsidP="00381195">
      <w:pPr>
        <w:numPr>
          <w:ilvl w:val="0"/>
          <w:numId w:val="26"/>
        </w:numPr>
        <w:tabs>
          <w:tab w:val="clear" w:pos="360"/>
        </w:tabs>
        <w:ind w:left="851" w:hanging="425"/>
        <w:jc w:val="both"/>
        <w:rPr>
          <w:sz w:val="24"/>
          <w:szCs w:val="24"/>
        </w:rPr>
      </w:pPr>
      <w:r w:rsidRPr="006767C3">
        <w:rPr>
          <w:sz w:val="24"/>
          <w:szCs w:val="24"/>
        </w:rPr>
        <w:t>Zamawiający nie wyraża zgody na wniesienie zabezpieczenia w formach przewidzianych w art. 148 ust.2 ustawy Pzp.</w:t>
      </w:r>
    </w:p>
    <w:p w14:paraId="152A7004" w14:textId="77777777" w:rsidR="00875608" w:rsidRPr="00764514" w:rsidRDefault="00875608" w:rsidP="006767C3">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14:paraId="181811E9" w14:textId="77777777" w:rsidR="00875608" w:rsidRPr="00764514" w:rsidRDefault="00875608" w:rsidP="006767C3">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14:paraId="6E73E3EB" w14:textId="77777777" w:rsidR="00FA6388" w:rsidRDefault="00875608" w:rsidP="006767C3">
      <w:pPr>
        <w:pStyle w:val="pkt"/>
        <w:numPr>
          <w:ilvl w:val="0"/>
          <w:numId w:val="26"/>
        </w:numPr>
        <w:tabs>
          <w:tab w:val="clear" w:pos="360"/>
          <w:tab w:val="left" w:pos="426"/>
          <w:tab w:val="num" w:pos="851"/>
        </w:tabs>
        <w:spacing w:before="0" w:after="0"/>
        <w:ind w:left="851" w:hanging="425"/>
      </w:pPr>
      <w:r w:rsidRPr="00764514">
        <w:t>Wypłata, o której mowa w ppkt 1</w:t>
      </w:r>
      <w:r w:rsidR="006629CD">
        <w:t>3</w:t>
      </w:r>
      <w:r w:rsidRPr="00764514">
        <w:t>, następuje nie później niż w ostatnim dniu ważności dotychczasowego zabezpieczenia.</w:t>
      </w:r>
    </w:p>
    <w:p w14:paraId="6EFBAB20" w14:textId="77777777" w:rsidR="006767C3" w:rsidRPr="006767C3" w:rsidRDefault="00FA6388" w:rsidP="006767C3">
      <w:pPr>
        <w:numPr>
          <w:ilvl w:val="0"/>
          <w:numId w:val="26"/>
        </w:numPr>
        <w:tabs>
          <w:tab w:val="clear" w:pos="360"/>
          <w:tab w:val="left" w:pos="426"/>
        </w:tabs>
        <w:ind w:left="851" w:hanging="425"/>
        <w:jc w:val="both"/>
      </w:pPr>
      <w:r w:rsidRPr="00FA6388">
        <w:rPr>
          <w:sz w:val="24"/>
          <w:szCs w:val="24"/>
        </w:rPr>
        <w:t xml:space="preserve">Zamawiający zwróci zabezpieczenie należytego wykonania umowy w terminie i na warunkach określonych </w:t>
      </w:r>
      <w:r w:rsidR="006767C3">
        <w:rPr>
          <w:sz w:val="24"/>
          <w:szCs w:val="24"/>
        </w:rPr>
        <w:t>w projekcie umowy:</w:t>
      </w:r>
      <w:r w:rsidRPr="00FA6388">
        <w:rPr>
          <w:sz w:val="24"/>
          <w:szCs w:val="24"/>
        </w:rPr>
        <w:t xml:space="preserve"> </w:t>
      </w:r>
    </w:p>
    <w:p w14:paraId="47E0D519" w14:textId="48EF762E" w:rsidR="006767C3" w:rsidRPr="006767C3" w:rsidRDefault="006767C3" w:rsidP="00EC57AA">
      <w:pPr>
        <w:pStyle w:val="Akapitzlist"/>
        <w:numPr>
          <w:ilvl w:val="0"/>
          <w:numId w:val="56"/>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 xml:space="preserve">70% wniesionego zabezpieczenia - </w:t>
      </w:r>
      <w:r w:rsidRPr="006767C3">
        <w:rPr>
          <w:rFonts w:ascii="Times New Roman" w:hAnsi="Times New Roman"/>
          <w:i/>
          <w:sz w:val="24"/>
          <w:szCs w:val="24"/>
        </w:rPr>
        <w:t>jeżeli zabezpieczenie zostanie wniesione w pieniądzu</w:t>
      </w:r>
      <w:r w:rsidR="009B1EC4">
        <w:rPr>
          <w:rFonts w:ascii="Times New Roman" w:hAnsi="Times New Roman"/>
          <w:i/>
          <w:sz w:val="24"/>
          <w:szCs w:val="24"/>
        </w:rPr>
        <w:t xml:space="preserve"> </w:t>
      </w:r>
      <w:r w:rsidRPr="006767C3">
        <w:rPr>
          <w:rFonts w:ascii="Times New Roman" w:hAnsi="Times New Roman"/>
          <w:sz w:val="24"/>
          <w:szCs w:val="24"/>
        </w:rPr>
        <w:t>-</w:t>
      </w:r>
      <w:r w:rsidR="009B1EC4">
        <w:rPr>
          <w:rFonts w:ascii="Times New Roman" w:hAnsi="Times New Roman"/>
          <w:sz w:val="24"/>
          <w:szCs w:val="24"/>
        </w:rPr>
        <w:t xml:space="preserve"> </w:t>
      </w:r>
      <w:r w:rsidRPr="006767C3">
        <w:rPr>
          <w:rFonts w:ascii="Times New Roman" w:hAnsi="Times New Roman"/>
          <w:sz w:val="24"/>
          <w:szCs w:val="24"/>
        </w:rPr>
        <w:t>zostanie zwrócona Wykonawcy w terminie 30 dni od dnia podpisania protokołu końcowego odbioru robót.</w:t>
      </w:r>
    </w:p>
    <w:p w14:paraId="175BFE45" w14:textId="25959C8D" w:rsidR="006767C3" w:rsidRPr="006767C3" w:rsidRDefault="006767C3" w:rsidP="00EC57AA">
      <w:pPr>
        <w:pStyle w:val="Akapitzlist"/>
        <w:numPr>
          <w:ilvl w:val="0"/>
          <w:numId w:val="56"/>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30% wniesionego zabezpieczenia</w:t>
      </w:r>
      <w:r w:rsidR="009B1EC4">
        <w:rPr>
          <w:rFonts w:ascii="Times New Roman" w:hAnsi="Times New Roman"/>
          <w:sz w:val="24"/>
          <w:szCs w:val="24"/>
        </w:rPr>
        <w:t xml:space="preserve"> </w:t>
      </w:r>
      <w:r w:rsidRPr="006767C3">
        <w:rPr>
          <w:rFonts w:ascii="Times New Roman" w:hAnsi="Times New Roman"/>
          <w:sz w:val="24"/>
          <w:szCs w:val="24"/>
        </w:rPr>
        <w:t xml:space="preserve">- </w:t>
      </w:r>
      <w:r w:rsidRPr="006767C3">
        <w:rPr>
          <w:rFonts w:ascii="Times New Roman" w:hAnsi="Times New Roman"/>
          <w:i/>
          <w:sz w:val="24"/>
          <w:szCs w:val="24"/>
        </w:rPr>
        <w:t xml:space="preserve">jeżeli zabezpieczenie zostanie wniesione w pieniądzu </w:t>
      </w:r>
      <w:r w:rsidRPr="006767C3">
        <w:rPr>
          <w:rFonts w:ascii="Times New Roman" w:hAnsi="Times New Roman"/>
          <w:sz w:val="24"/>
          <w:szCs w:val="24"/>
        </w:rPr>
        <w:t>- zostanie zwrócona nie później niż w 15 dniu po upływie okresu rękojmi.</w:t>
      </w:r>
    </w:p>
    <w:p w14:paraId="3F365CE8" w14:textId="77777777" w:rsidR="00875608" w:rsidRPr="005A39B9" w:rsidRDefault="00875608" w:rsidP="006767C3">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239700D5" w14:textId="621EAB4C" w:rsidR="00875608" w:rsidRPr="00EC57AA" w:rsidRDefault="00875608" w:rsidP="006767C3">
      <w:pPr>
        <w:pStyle w:val="pkt"/>
        <w:numPr>
          <w:ilvl w:val="0"/>
          <w:numId w:val="26"/>
        </w:numPr>
        <w:tabs>
          <w:tab w:val="clear" w:pos="360"/>
          <w:tab w:val="left" w:pos="426"/>
        </w:tabs>
        <w:spacing w:before="0" w:after="0"/>
        <w:ind w:left="851" w:hanging="425"/>
        <w:rPr>
          <w:b/>
        </w:rPr>
      </w:pPr>
      <w:r w:rsidRPr="00EC57AA">
        <w:rPr>
          <w:u w:val="single"/>
        </w:rPr>
        <w:t>Za</w:t>
      </w:r>
      <w:r>
        <w:rPr>
          <w:u w:val="single"/>
        </w:rPr>
        <w:t>mawiający zaznacza, że treść projektu umowy będącego integralną częścią siwz przedstawia również regulacje związane z zabezpieczeniem należytego wykonania umowy.</w:t>
      </w:r>
    </w:p>
    <w:p w14:paraId="5EA2A797" w14:textId="0B81A518" w:rsidR="00FD2D6B" w:rsidRDefault="00FD2D6B" w:rsidP="00D72335">
      <w:pPr>
        <w:pStyle w:val="pkt"/>
        <w:tabs>
          <w:tab w:val="left" w:pos="426"/>
        </w:tabs>
        <w:spacing w:before="0" w:after="0"/>
        <w:ind w:left="0" w:firstLine="0"/>
        <w:rPr>
          <w:b/>
        </w:rPr>
      </w:pPr>
    </w:p>
    <w:p w14:paraId="07EA17C6" w14:textId="77777777" w:rsidR="00CB675C" w:rsidRPr="005B5AC2" w:rsidRDefault="00CB675C">
      <w:pPr>
        <w:pStyle w:val="Nagwek4"/>
        <w:rPr>
          <w:color w:val="auto"/>
        </w:rPr>
      </w:pPr>
      <w:r w:rsidRPr="005B5AC2">
        <w:rPr>
          <w:color w:val="auto"/>
        </w:rPr>
        <w:t>ROZDZIAŁ XIV Pouczenie o środkach ochrony prawnej</w:t>
      </w:r>
    </w:p>
    <w:p w14:paraId="7930991E" w14:textId="77777777"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amawiającego przepisów ustawy, przysługują środki ochrony prawnej przewidziane w dziale VI ustawy</w:t>
      </w:r>
      <w:r w:rsidR="00A33810">
        <w:rPr>
          <w:color w:val="auto"/>
        </w:rPr>
        <w:t xml:space="preserve"> Pzp</w:t>
      </w:r>
      <w:r w:rsidRPr="001750A9">
        <w:rPr>
          <w:color w:val="auto"/>
        </w:rPr>
        <w:t xml:space="preserve">: </w:t>
      </w:r>
      <w:r w:rsidR="00A33810">
        <w:rPr>
          <w:color w:val="auto"/>
        </w:rPr>
        <w:t>„Środki ochrony prawnej”</w:t>
      </w:r>
      <w:r w:rsidRPr="001750A9">
        <w:rPr>
          <w:color w:val="auto"/>
        </w:rPr>
        <w:t xml:space="preserve">. </w:t>
      </w:r>
    </w:p>
    <w:p w14:paraId="586F1932" w14:textId="77777777"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9267266" w14:textId="77777777"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1EABC099" w14:textId="3E7604DB" w:rsidR="00D51C07" w:rsidRDefault="00385F0D" w:rsidP="00D51C07">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14:paraId="50A51535" w14:textId="7D6FF8FB" w:rsidR="00AA1C83" w:rsidRPr="00EC57AA" w:rsidRDefault="00AA1C83" w:rsidP="00EC57AA">
      <w:pPr>
        <w:numPr>
          <w:ilvl w:val="0"/>
          <w:numId w:val="8"/>
        </w:numPr>
        <w:jc w:val="both"/>
      </w:pPr>
      <w:r w:rsidRPr="00C85F1A">
        <w:rPr>
          <w:sz w:val="24"/>
        </w:rPr>
        <w:t>Zamawiający udostępnia dane osobowe, o których mowa w art. 10 RODO, w celu umożliwienia korzystania za środków ochrony prawnej, o których mowa w dziale VI ustawy, do upływu terminu do ich wniesienia.</w:t>
      </w:r>
    </w:p>
    <w:p w14:paraId="1A21FC5E" w14:textId="361EBDC3" w:rsidR="00FD2983" w:rsidRDefault="00FD2983" w:rsidP="00D016E6">
      <w:pPr>
        <w:pStyle w:val="Tekstpodstawowywcity"/>
        <w:tabs>
          <w:tab w:val="left" w:pos="993"/>
        </w:tabs>
        <w:ind w:left="284" w:hanging="284"/>
        <w:rPr>
          <w:color w:val="auto"/>
        </w:rPr>
      </w:pPr>
    </w:p>
    <w:p w14:paraId="5462B6BC" w14:textId="77777777" w:rsidR="00FD2983" w:rsidRPr="00246A7B" w:rsidRDefault="00FD2983" w:rsidP="00D016E6">
      <w:pPr>
        <w:pStyle w:val="Tekstpodstawowywcity"/>
        <w:tabs>
          <w:tab w:val="left" w:pos="993"/>
        </w:tabs>
        <w:ind w:left="284" w:hanging="284"/>
        <w:rPr>
          <w:color w:val="auto"/>
        </w:rPr>
      </w:pPr>
    </w:p>
    <w:p w14:paraId="4A5FB338" w14:textId="77777777" w:rsidR="00CB675C" w:rsidRPr="00B92CFA" w:rsidRDefault="00CB675C">
      <w:pPr>
        <w:pStyle w:val="Nagwek4"/>
        <w:rPr>
          <w:color w:val="auto"/>
        </w:rPr>
      </w:pPr>
      <w:r w:rsidRPr="00B92CFA">
        <w:rPr>
          <w:color w:val="auto"/>
        </w:rPr>
        <w:t>ROZDZIAŁ XV Opis przedmiotu zamówienia</w:t>
      </w:r>
    </w:p>
    <w:p w14:paraId="546B4615" w14:textId="77777777" w:rsidR="00CB675C" w:rsidRPr="00B92CFA" w:rsidRDefault="00CB675C">
      <w:pPr>
        <w:ind w:left="426"/>
        <w:jc w:val="both"/>
        <w:rPr>
          <w:b/>
          <w:sz w:val="24"/>
        </w:rPr>
      </w:pPr>
    </w:p>
    <w:p w14:paraId="2BA30FF4" w14:textId="46FC24E2" w:rsidR="0089474D" w:rsidRPr="00DA2F58" w:rsidRDefault="00A87D2E" w:rsidP="00EC57AA">
      <w:pPr>
        <w:pStyle w:val="Tekstpodstawowywcity"/>
        <w:numPr>
          <w:ilvl w:val="0"/>
          <w:numId w:val="34"/>
        </w:numPr>
        <w:ind w:left="284" w:hanging="284"/>
        <w:rPr>
          <w:b/>
          <w:color w:val="auto"/>
        </w:rPr>
      </w:pPr>
      <w:r w:rsidRPr="00DA2F58">
        <w:rPr>
          <w:color w:val="auto"/>
        </w:rPr>
        <w:t>Przedmiotem zamówienia jest</w:t>
      </w:r>
      <w:r w:rsidR="00AE22BC" w:rsidRPr="00DA2F58">
        <w:rPr>
          <w:bCs/>
          <w:lang w:eastAsia="x-none"/>
        </w:rPr>
        <w:t xml:space="preserve"> </w:t>
      </w:r>
      <w:r w:rsidR="003A4630" w:rsidRPr="00DA2F58">
        <w:rPr>
          <w:bCs/>
          <w:lang w:eastAsia="x-none"/>
        </w:rPr>
        <w:t>w</w:t>
      </w:r>
      <w:r w:rsidR="00163B33" w:rsidRPr="00DA2F58">
        <w:rPr>
          <w:bCs/>
          <w:lang w:eastAsia="x-none"/>
        </w:rPr>
        <w:t xml:space="preserve">ykonanie </w:t>
      </w:r>
      <w:r w:rsidR="00AF1BE0" w:rsidRPr="00DA2F58">
        <w:rPr>
          <w:bCs/>
          <w:lang w:eastAsia="x-none"/>
        </w:rPr>
        <w:t>oświetlenia ulicznego na ulicy Sąsiedzkiej od słupa nr 1 do słupa nr 29 na odcinku od Wolińskiej do Pomorskiej</w:t>
      </w:r>
      <w:r w:rsidR="006F7A3A" w:rsidRPr="00DA2F58">
        <w:rPr>
          <w:bCs/>
          <w:lang w:eastAsia="x-none"/>
        </w:rPr>
        <w:t xml:space="preserve"> oraz powiązanie </w:t>
      </w:r>
      <w:r w:rsidR="00EF5F17">
        <w:rPr>
          <w:bCs/>
          <w:lang w:eastAsia="x-none"/>
        </w:rPr>
        <w:t xml:space="preserve">projektowanego oświetlenia </w:t>
      </w:r>
      <w:r w:rsidR="006F7A3A" w:rsidRPr="00DA2F58">
        <w:rPr>
          <w:bCs/>
          <w:lang w:eastAsia="x-none"/>
        </w:rPr>
        <w:t>z istniejącym</w:t>
      </w:r>
      <w:r w:rsidR="00EF5F17">
        <w:rPr>
          <w:bCs/>
          <w:lang w:eastAsia="x-none"/>
        </w:rPr>
        <w:t>i</w:t>
      </w:r>
      <w:r w:rsidR="006F7A3A" w:rsidRPr="00DA2F58">
        <w:rPr>
          <w:bCs/>
          <w:lang w:eastAsia="x-none"/>
        </w:rPr>
        <w:t xml:space="preserve"> </w:t>
      </w:r>
      <w:r w:rsidR="00EF5F17">
        <w:rPr>
          <w:bCs/>
          <w:lang w:eastAsia="x-none"/>
        </w:rPr>
        <w:t>latarniami</w:t>
      </w:r>
      <w:r w:rsidR="006F7A3A" w:rsidRPr="00DA2F58">
        <w:rPr>
          <w:bCs/>
          <w:lang w:eastAsia="x-none"/>
        </w:rPr>
        <w:t>.</w:t>
      </w:r>
      <w:r w:rsidR="00AE22BC" w:rsidRPr="00DA2F58">
        <w:rPr>
          <w:color w:val="auto"/>
        </w:rPr>
        <w:t xml:space="preserve"> </w:t>
      </w:r>
      <w:r w:rsidR="0089474D" w:rsidRPr="00DA2F58">
        <w:rPr>
          <w:color w:val="auto"/>
        </w:rPr>
        <w:t>Przedmiot i zakres zamówienia szczegółowo określa opis przedmiotu zamówienia stanowiący załącznik nr 1 do</w:t>
      </w:r>
      <w:r w:rsidR="00EB5DB2" w:rsidRPr="00DA2F58">
        <w:rPr>
          <w:color w:val="auto"/>
        </w:rPr>
        <w:t xml:space="preserve"> </w:t>
      </w:r>
      <w:r w:rsidR="0089474D" w:rsidRPr="00DA2F58">
        <w:rPr>
          <w:color w:val="auto"/>
        </w:rPr>
        <w:t xml:space="preserve">umowy, </w:t>
      </w:r>
      <w:r w:rsidR="00AF1BE0" w:rsidRPr="00DA2F58">
        <w:rPr>
          <w:color w:val="auto"/>
        </w:rPr>
        <w:t>zakres rzeczowo-finansowy (</w:t>
      </w:r>
      <w:r w:rsidR="0089474D" w:rsidRPr="00DA2F58">
        <w:rPr>
          <w:color w:val="auto"/>
        </w:rPr>
        <w:t>załącznik nr 2</w:t>
      </w:r>
      <w:r w:rsidR="0009086D" w:rsidRPr="00DA2F58">
        <w:rPr>
          <w:color w:val="auto"/>
        </w:rPr>
        <w:t>.2 do siwz</w:t>
      </w:r>
      <w:r w:rsidR="0089474D" w:rsidRPr="00DA2F58">
        <w:rPr>
          <w:color w:val="auto"/>
        </w:rPr>
        <w:t>) oraz dokumentacja projektowa (zał</w:t>
      </w:r>
      <w:r w:rsidR="009B1EC4" w:rsidRPr="00DA2F58">
        <w:rPr>
          <w:color w:val="auto"/>
        </w:rPr>
        <w:t xml:space="preserve">ącznik </w:t>
      </w:r>
      <w:r w:rsidR="0089474D" w:rsidRPr="00DA2F58">
        <w:rPr>
          <w:color w:val="auto"/>
        </w:rPr>
        <w:t xml:space="preserve">nr </w:t>
      </w:r>
      <w:r w:rsidR="00A8568B" w:rsidRPr="00DA2F58">
        <w:rPr>
          <w:color w:val="auto"/>
        </w:rPr>
        <w:t>9</w:t>
      </w:r>
      <w:r w:rsidR="0089474D" w:rsidRPr="00DA2F58">
        <w:rPr>
          <w:color w:val="auto"/>
        </w:rPr>
        <w:t xml:space="preserve"> do siwz)</w:t>
      </w:r>
      <w:r w:rsidR="00AE22BC" w:rsidRPr="00DA2F58">
        <w:rPr>
          <w:color w:val="auto"/>
        </w:rPr>
        <w:t>.</w:t>
      </w:r>
    </w:p>
    <w:p w14:paraId="29A7CB80" w14:textId="77777777" w:rsidR="006E32BB" w:rsidRPr="00DD4201" w:rsidRDefault="006E32BB" w:rsidP="0089474D">
      <w:pPr>
        <w:pStyle w:val="Tekstpodstawowywcity"/>
        <w:tabs>
          <w:tab w:val="clear" w:pos="709"/>
        </w:tabs>
        <w:ind w:left="708"/>
        <w:rPr>
          <w:b/>
          <w:color w:val="auto"/>
        </w:rPr>
      </w:pPr>
    </w:p>
    <w:p w14:paraId="2536A865" w14:textId="77777777" w:rsidR="000952C4" w:rsidRPr="00DD4201" w:rsidRDefault="000952C4" w:rsidP="00D556EC">
      <w:pPr>
        <w:pStyle w:val="Tekstpodstawowywcity"/>
        <w:numPr>
          <w:ilvl w:val="0"/>
          <w:numId w:val="34"/>
        </w:numPr>
        <w:ind w:left="284" w:hanging="284"/>
        <w:rPr>
          <w:b/>
          <w:color w:val="auto"/>
        </w:rPr>
      </w:pPr>
      <w:r w:rsidRPr="00DD4201">
        <w:rPr>
          <w:color w:val="auto"/>
        </w:rPr>
        <w:t>Przedmiot zamówienia odpowiada następującym kodom CPV:</w:t>
      </w:r>
    </w:p>
    <w:p w14:paraId="06616BD9" w14:textId="1484B5FA" w:rsidR="00FD0F53" w:rsidRPr="00AF1BE0" w:rsidRDefault="006A19BD" w:rsidP="002F3B56">
      <w:pPr>
        <w:ind w:firstLine="284"/>
        <w:jc w:val="both"/>
        <w:rPr>
          <w:sz w:val="24"/>
          <w:szCs w:val="24"/>
        </w:rPr>
      </w:pPr>
      <w:r w:rsidRPr="00AF1BE0">
        <w:rPr>
          <w:sz w:val="24"/>
          <w:szCs w:val="24"/>
        </w:rPr>
        <w:t>Główny kod CPV:</w:t>
      </w:r>
      <w:r w:rsidRPr="00AF1BE0">
        <w:rPr>
          <w:sz w:val="24"/>
          <w:szCs w:val="24"/>
        </w:rPr>
        <w:tab/>
      </w:r>
      <w:r w:rsidRPr="00AF1BE0">
        <w:rPr>
          <w:sz w:val="24"/>
          <w:szCs w:val="24"/>
        </w:rPr>
        <w:tab/>
      </w:r>
      <w:r w:rsidR="00D1487D" w:rsidRPr="00AF1BE0">
        <w:rPr>
          <w:sz w:val="24"/>
          <w:szCs w:val="24"/>
        </w:rPr>
        <w:t xml:space="preserve">- </w:t>
      </w:r>
      <w:r w:rsidR="00FD0F53" w:rsidRPr="00AF1BE0">
        <w:rPr>
          <w:sz w:val="24"/>
          <w:szCs w:val="24"/>
          <w:lang w:eastAsia="ar-SA"/>
        </w:rPr>
        <w:t>4531</w:t>
      </w:r>
      <w:r w:rsidR="00AF1BE0" w:rsidRPr="00AF1BE0">
        <w:rPr>
          <w:sz w:val="24"/>
          <w:szCs w:val="24"/>
          <w:lang w:eastAsia="ar-SA"/>
        </w:rPr>
        <w:t>6110-9</w:t>
      </w:r>
      <w:r w:rsidR="00FD0F53" w:rsidRPr="00AF1BE0">
        <w:rPr>
          <w:sz w:val="24"/>
          <w:szCs w:val="24"/>
          <w:lang w:eastAsia="ar-SA"/>
        </w:rPr>
        <w:t xml:space="preserve"> </w:t>
      </w:r>
      <w:r w:rsidR="00AF1BE0" w:rsidRPr="00AF1BE0">
        <w:rPr>
          <w:sz w:val="24"/>
          <w:szCs w:val="24"/>
          <w:lang w:eastAsia="ar-SA"/>
        </w:rPr>
        <w:t>Instalowanie urządzeń oświetlenia drogowego</w:t>
      </w:r>
      <w:r w:rsidR="00FD0F53" w:rsidRPr="00AF1BE0">
        <w:rPr>
          <w:sz w:val="24"/>
          <w:szCs w:val="24"/>
          <w:lang w:eastAsia="ar-SA"/>
        </w:rPr>
        <w:t>.</w:t>
      </w:r>
    </w:p>
    <w:p w14:paraId="0554570F" w14:textId="73C767FE" w:rsidR="008F4988" w:rsidRPr="00FD0F53" w:rsidRDefault="008F4988" w:rsidP="008F4988">
      <w:pPr>
        <w:pStyle w:val="Default"/>
        <w:rPr>
          <w:color w:val="auto"/>
          <w:lang w:eastAsia="ar-SA"/>
        </w:rPr>
      </w:pPr>
    </w:p>
    <w:p w14:paraId="3B413C6E" w14:textId="77777777" w:rsidR="00702EA4" w:rsidRPr="00702EA4" w:rsidRDefault="00095B09" w:rsidP="00F47536">
      <w:pPr>
        <w:pStyle w:val="Tekstpodstawowy"/>
        <w:numPr>
          <w:ilvl w:val="0"/>
          <w:numId w:val="34"/>
        </w:numPr>
        <w:tabs>
          <w:tab w:val="clear" w:pos="567"/>
          <w:tab w:val="left" w:pos="-1843"/>
        </w:tabs>
        <w:autoSpaceDE w:val="0"/>
        <w:autoSpaceDN w:val="0"/>
        <w:adjustRightInd w:val="0"/>
        <w:ind w:left="284" w:hanging="284"/>
        <w:rPr>
          <w:b w:val="0"/>
          <w:sz w:val="24"/>
          <w:szCs w:val="24"/>
        </w:rPr>
      </w:pPr>
      <w:r w:rsidRPr="00702EA4">
        <w:rPr>
          <w:b w:val="0"/>
          <w:sz w:val="24"/>
          <w:szCs w:val="24"/>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702EA4">
        <w:rPr>
          <w:b w:val="0"/>
          <w:sz w:val="24"/>
          <w:szCs w:val="24"/>
          <w:lang w:eastAsia="en-US"/>
        </w:rPr>
        <w:t xml:space="preserve">(tj. Dz. U. z 2019 r. poz. 1040 ze zm.), tj. </w:t>
      </w:r>
      <w:r w:rsidRPr="00702EA4">
        <w:rPr>
          <w:b w:val="0"/>
          <w:sz w:val="24"/>
          <w:szCs w:val="24"/>
        </w:rPr>
        <w:t>osoby</w:t>
      </w:r>
      <w:r w:rsidR="00702EA4" w:rsidRPr="00702EA4">
        <w:rPr>
          <w:b w:val="0"/>
          <w:sz w:val="24"/>
          <w:szCs w:val="24"/>
        </w:rPr>
        <w:t xml:space="preserve"> wykonujące czynności polegające na bezpośrednim fizycznym wykonywaniu robót budowlanych opisanych lub wynikających z dokumentacji projektowej i Specyfikacji Technicznych i Odbioru Robót Budowlanych. </w:t>
      </w:r>
      <w:r w:rsidRPr="00702EA4">
        <w:rPr>
          <w:b w:val="0"/>
          <w:sz w:val="24"/>
          <w:szCs w:val="24"/>
        </w:rPr>
        <w:t xml:space="preserve"> </w:t>
      </w:r>
    </w:p>
    <w:p w14:paraId="23DC2FF4" w14:textId="37AE7813" w:rsidR="00095B09" w:rsidRPr="00702EA4" w:rsidRDefault="00095B09" w:rsidP="00702EA4">
      <w:pPr>
        <w:pStyle w:val="Tekstpodstawowy"/>
        <w:tabs>
          <w:tab w:val="clear" w:pos="567"/>
          <w:tab w:val="left" w:pos="-1843"/>
        </w:tabs>
        <w:autoSpaceDE w:val="0"/>
        <w:autoSpaceDN w:val="0"/>
        <w:adjustRightInd w:val="0"/>
        <w:ind w:left="284"/>
        <w:rPr>
          <w:b w:val="0"/>
          <w:sz w:val="24"/>
          <w:szCs w:val="24"/>
        </w:rPr>
      </w:pPr>
      <w:r w:rsidRPr="00702EA4">
        <w:rPr>
          <w:b w:val="0"/>
          <w:sz w:val="24"/>
          <w:szCs w:val="24"/>
        </w:rPr>
        <w:t>Obowiązek ten nie obejmuje osób wykonujących samodzielne funkcje techniczne w budownictwie.</w:t>
      </w:r>
    </w:p>
    <w:p w14:paraId="5128674D" w14:textId="77777777" w:rsidR="00F4313D" w:rsidRPr="00474D36" w:rsidRDefault="00F4313D" w:rsidP="00EC57AA">
      <w:pPr>
        <w:pStyle w:val="Tekstpodstawowy"/>
        <w:numPr>
          <w:ilvl w:val="0"/>
          <w:numId w:val="34"/>
        </w:numPr>
        <w:tabs>
          <w:tab w:val="clear" w:pos="567"/>
          <w:tab w:val="left" w:pos="-1843"/>
        </w:tabs>
        <w:autoSpaceDE w:val="0"/>
        <w:autoSpaceDN w:val="0"/>
        <w:adjustRightInd w:val="0"/>
        <w:ind w:left="284" w:hanging="284"/>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14:paraId="160FCFA4" w14:textId="77777777" w:rsidR="00F4313D" w:rsidRPr="00474D36" w:rsidRDefault="00F4313D" w:rsidP="00D556EC">
      <w:pPr>
        <w:numPr>
          <w:ilvl w:val="0"/>
          <w:numId w:val="36"/>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14:paraId="779D71CF" w14:textId="77777777" w:rsidR="00F4313D" w:rsidRPr="00474D36" w:rsidRDefault="00F4313D" w:rsidP="00D556EC">
      <w:pPr>
        <w:numPr>
          <w:ilvl w:val="0"/>
          <w:numId w:val="36"/>
        </w:numPr>
        <w:ind w:left="851" w:hanging="425"/>
        <w:jc w:val="both"/>
        <w:rPr>
          <w:sz w:val="24"/>
          <w:szCs w:val="24"/>
        </w:rPr>
      </w:pPr>
      <w:r w:rsidRPr="00474D36">
        <w:rPr>
          <w:sz w:val="24"/>
          <w:szCs w:val="24"/>
        </w:rPr>
        <w:t>żądania wyjaśnień w przypadku wątpliwości w zakresie potwierdzenia spełniania ww. wymogów,</w:t>
      </w:r>
    </w:p>
    <w:p w14:paraId="6E240AFB" w14:textId="77777777" w:rsidR="00F4313D" w:rsidRPr="00474D36" w:rsidRDefault="00F4313D" w:rsidP="00D556EC">
      <w:pPr>
        <w:numPr>
          <w:ilvl w:val="0"/>
          <w:numId w:val="36"/>
        </w:numPr>
        <w:ind w:left="851" w:hanging="425"/>
        <w:jc w:val="both"/>
        <w:rPr>
          <w:sz w:val="24"/>
          <w:szCs w:val="24"/>
        </w:rPr>
      </w:pPr>
      <w:r w:rsidRPr="00474D36">
        <w:rPr>
          <w:sz w:val="24"/>
          <w:szCs w:val="24"/>
        </w:rPr>
        <w:t>przeprowadzania kontroli na miejscu wykonywania świadczenia.</w:t>
      </w:r>
    </w:p>
    <w:p w14:paraId="77C637E4" w14:textId="77777777" w:rsidR="00F4313D" w:rsidRPr="001D2FF2" w:rsidRDefault="00F4313D" w:rsidP="00D556EC">
      <w:pPr>
        <w:pStyle w:val="Akapitzlist"/>
        <w:numPr>
          <w:ilvl w:val="0"/>
          <w:numId w:val="34"/>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0A5B17A6" w14:textId="77777777" w:rsidR="00F4313D" w:rsidRPr="001D2FF2" w:rsidRDefault="00F4313D" w:rsidP="00D556EC">
      <w:pPr>
        <w:pStyle w:val="Style4"/>
        <w:numPr>
          <w:ilvl w:val="0"/>
          <w:numId w:val="34"/>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t>3</w:t>
      </w:r>
      <w:r w:rsidRPr="001D2FF2">
        <w:t xml:space="preserve"> czynności w trakcie realizacji zamówienia:</w:t>
      </w:r>
    </w:p>
    <w:p w14:paraId="63A6EB7B" w14:textId="77777777" w:rsidR="00F4313D" w:rsidRPr="00474D36" w:rsidRDefault="00F4313D" w:rsidP="00D556EC">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A4C605" w14:textId="5962A9FD" w:rsidR="00F4313D" w:rsidRPr="00474D36" w:rsidRDefault="00F4313D" w:rsidP="00D556EC">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A90890">
        <w:rPr>
          <w:rFonts w:ascii="Times New Roman" w:hAnsi="Times New Roman"/>
          <w:sz w:val="24"/>
          <w:szCs w:val="24"/>
        </w:rPr>
        <w:t>przepisami</w:t>
      </w:r>
      <w:r w:rsidRPr="00474D36">
        <w:rPr>
          <w:rFonts w:ascii="Times New Roman" w:hAnsi="Times New Roman"/>
          <w:sz w:val="24"/>
          <w:szCs w:val="24"/>
        </w:rPr>
        <w:t xml:space="preserve"> </w:t>
      </w:r>
      <w:r w:rsidR="00A90890">
        <w:rPr>
          <w:rFonts w:ascii="Times New Roman" w:hAnsi="Times New Roman"/>
          <w:sz w:val="24"/>
          <w:szCs w:val="24"/>
        </w:rPr>
        <w:br/>
        <w:t>dotyczącymi</w:t>
      </w:r>
      <w:r w:rsidR="00A90890" w:rsidRPr="00EC57AA">
        <w:rPr>
          <w:rFonts w:ascii="Times New Roman" w:hAnsi="Times New Roman"/>
          <w:sz w:val="24"/>
          <w:szCs w:val="24"/>
        </w:rPr>
        <w:t xml:space="preserve"> </w:t>
      </w:r>
      <w:r w:rsidRPr="00EC57AA">
        <w:rPr>
          <w:rFonts w:ascii="Times New Roman" w:hAnsi="Times New Roman"/>
          <w:sz w:val="24"/>
          <w:szCs w:val="24"/>
        </w:rPr>
        <w:t>ochron</w:t>
      </w:r>
      <w:r w:rsidR="00A90890">
        <w:rPr>
          <w:rFonts w:ascii="Times New Roman" w:hAnsi="Times New Roman"/>
          <w:sz w:val="24"/>
          <w:szCs w:val="24"/>
        </w:rPr>
        <w:t>y</w:t>
      </w:r>
      <w:r w:rsidRPr="00EC57AA">
        <w:rPr>
          <w:rFonts w:ascii="Times New Roman" w:hAnsi="Times New Roman"/>
          <w:sz w:val="24"/>
          <w:szCs w:val="24"/>
        </w:rPr>
        <w:t xml:space="preserv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anonimizacji.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14:paraId="6D4D7CB7" w14:textId="77777777" w:rsidR="00F4313D" w:rsidRPr="00474D36" w:rsidRDefault="00F4313D" w:rsidP="00D556EC">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50B65C95" w14:textId="5D3B0026" w:rsidR="00F4313D" w:rsidRPr="00C102A0" w:rsidRDefault="00F4313D" w:rsidP="00D556EC">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w:t>
      </w:r>
      <w:r w:rsidR="00A90890">
        <w:rPr>
          <w:rFonts w:ascii="Times New Roman" w:hAnsi="Times New Roman"/>
          <w:sz w:val="24"/>
          <w:szCs w:val="24"/>
        </w:rPr>
        <w:t>dotyczącymi</w:t>
      </w:r>
      <w:r w:rsidR="00A90890" w:rsidRPr="00B06F32">
        <w:rPr>
          <w:rFonts w:ascii="Times New Roman" w:hAnsi="Times New Roman"/>
          <w:sz w:val="24"/>
          <w:szCs w:val="24"/>
        </w:rPr>
        <w:t xml:space="preserve"> ochron</w:t>
      </w:r>
      <w:r w:rsidR="00A90890">
        <w:rPr>
          <w:rFonts w:ascii="Times New Roman" w:hAnsi="Times New Roman"/>
          <w:sz w:val="24"/>
          <w:szCs w:val="24"/>
        </w:rPr>
        <w:t>y</w:t>
      </w:r>
      <w:r w:rsidR="00A90890" w:rsidRPr="00B06F32">
        <w:rPr>
          <w:rFonts w:ascii="Times New Roman" w:hAnsi="Times New Roman"/>
          <w:sz w:val="24"/>
          <w:szCs w:val="24"/>
        </w:rPr>
        <w:t xml:space="preserve"> danych osobowych</w:t>
      </w:r>
      <w:r w:rsidR="00A90890" w:rsidRPr="00474D36">
        <w:rPr>
          <w:rFonts w:ascii="Times New Roman" w:hAnsi="Times New Roman"/>
          <w:sz w:val="24"/>
          <w:szCs w:val="24"/>
        </w:rPr>
        <w:t xml:space="preserve"> </w:t>
      </w:r>
      <w:r w:rsidRPr="00474D36">
        <w:rPr>
          <w:rFonts w:ascii="Times New Roman" w:hAnsi="Times New Roman"/>
          <w:i/>
          <w:iCs/>
          <w:sz w:val="24"/>
          <w:szCs w:val="24"/>
        </w:rPr>
        <w:t>.</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anonimizacji.</w:t>
      </w:r>
    </w:p>
    <w:p w14:paraId="7F0AB3BD" w14:textId="77777777" w:rsidR="00F4313D" w:rsidRPr="00474D36" w:rsidRDefault="00F4313D" w:rsidP="00D556EC">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14:paraId="589E6447" w14:textId="77777777" w:rsidR="00F4313D" w:rsidRPr="001D2FF2" w:rsidRDefault="00F4313D" w:rsidP="00D556EC">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4F79D321" w14:textId="77777777" w:rsidR="00F4313D" w:rsidRPr="00474D36" w:rsidRDefault="00F4313D" w:rsidP="00D556EC">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14:paraId="0FA582F1" w14:textId="77777777" w:rsidR="00F4313D" w:rsidRDefault="00F4313D" w:rsidP="00D556EC">
      <w:pPr>
        <w:pStyle w:val="Tekstpodstawowy"/>
        <w:numPr>
          <w:ilvl w:val="0"/>
          <w:numId w:val="34"/>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14:paraId="5B9D04E2" w14:textId="7D64F0DC" w:rsidR="00F4313D" w:rsidRDefault="00F4313D" w:rsidP="00F4313D">
      <w:pPr>
        <w:pStyle w:val="pkt"/>
        <w:spacing w:before="0" w:after="0"/>
        <w:ind w:left="426" w:firstLine="0"/>
      </w:pPr>
      <w:r>
        <w:t xml:space="preserve">W razie zamiaru zastosowania przez </w:t>
      </w:r>
      <w:r w:rsidR="00C8010B">
        <w:t xml:space="preserve">wykonawcę </w:t>
      </w:r>
      <w:r>
        <w:t xml:space="preserve">rozwiązań równoważnych, w celu weryfikacji jakości parametrów oferowanych rozwiązań równoważnych, </w:t>
      </w:r>
      <w:r w:rsidR="00C8010B">
        <w:t xml:space="preserve">zamawiający </w:t>
      </w:r>
      <w:r>
        <w:t>żąda załączenia dokumentów do oferty z oznaczeniem producenta</w:t>
      </w:r>
      <w:r w:rsidR="00AE22BC">
        <w:t xml:space="preserve"> oraz</w:t>
      </w:r>
      <w:r>
        <w:t xml:space="preserve"> typu oferowanego produktu określających parametry techniczne w zakresie równoważności z określonymi w dokumentacji projektowej. </w:t>
      </w:r>
    </w:p>
    <w:p w14:paraId="31D127D2" w14:textId="56B4A8FE" w:rsidR="00F4313D" w:rsidRDefault="00F4313D" w:rsidP="00F4313D">
      <w:pPr>
        <w:pStyle w:val="pkt"/>
        <w:spacing w:before="0" w:after="0"/>
        <w:ind w:left="426" w:firstLine="0"/>
        <w:rPr>
          <w:b/>
          <w:bCs/>
        </w:rPr>
      </w:pPr>
      <w:r w:rsidRPr="004B28A3">
        <w:rPr>
          <w:b/>
          <w:bCs/>
        </w:rPr>
        <w:t xml:space="preserve">Niezałączenie do oferty informacji o zamiarze zastosowania przez </w:t>
      </w:r>
      <w:r w:rsidR="00AE22BC">
        <w:rPr>
          <w:b/>
          <w:bCs/>
        </w:rPr>
        <w:t>w</w:t>
      </w:r>
      <w:r w:rsidR="00AE22BC" w:rsidRPr="004B28A3">
        <w:rPr>
          <w:b/>
          <w:bCs/>
        </w:rPr>
        <w:t xml:space="preserve">ykonawcę </w:t>
      </w:r>
      <w:r w:rsidRPr="004B28A3">
        <w:rPr>
          <w:b/>
          <w:bCs/>
        </w:rPr>
        <w:t xml:space="preserve">rozwiązań równoważnych </w:t>
      </w:r>
      <w:r w:rsidR="00AE22BC">
        <w:rPr>
          <w:b/>
          <w:bCs/>
        </w:rPr>
        <w:t>z</w:t>
      </w:r>
      <w:r w:rsidR="00AE22BC" w:rsidRPr="004B28A3">
        <w:rPr>
          <w:b/>
          <w:bCs/>
        </w:rPr>
        <w:t xml:space="preserve">amawiający </w:t>
      </w:r>
      <w:r w:rsidRPr="004B28A3">
        <w:rPr>
          <w:b/>
          <w:bCs/>
        </w:rPr>
        <w:t xml:space="preserve">uzna za tożsame z deklaracją wykonania przedmiotu zamówienia ściśle wg dokumentacji projektowej/opisu przedmiotu zamówienia bez stosowania rozwiązań równoważnych. </w:t>
      </w:r>
    </w:p>
    <w:p w14:paraId="38240C4A" w14:textId="5FEDB214" w:rsidR="00FD2D6B" w:rsidRDefault="00FD2D6B" w:rsidP="005F1E23">
      <w:pPr>
        <w:pStyle w:val="pkt"/>
        <w:spacing w:before="0" w:after="0"/>
        <w:ind w:left="0" w:firstLine="0"/>
      </w:pPr>
    </w:p>
    <w:p w14:paraId="2D2F3A1D" w14:textId="5831A870" w:rsidR="00D556EC" w:rsidRPr="00C85F1A" w:rsidRDefault="00D556EC" w:rsidP="00D556EC">
      <w:pPr>
        <w:pBdr>
          <w:top w:val="single" w:sz="4" w:space="1" w:color="auto"/>
          <w:left w:val="single" w:sz="4" w:space="4" w:color="auto"/>
          <w:bottom w:val="single" w:sz="4" w:space="1" w:color="auto"/>
          <w:right w:val="single" w:sz="4" w:space="4" w:color="auto"/>
        </w:pBdr>
        <w:shd w:val="clear" w:color="auto" w:fill="FFFF00"/>
        <w:spacing w:after="200" w:line="276" w:lineRule="auto"/>
        <w:jc w:val="both"/>
        <w:outlineLvl w:val="0"/>
        <w:rPr>
          <w:b/>
          <w:sz w:val="24"/>
          <w:szCs w:val="24"/>
        </w:rPr>
      </w:pPr>
      <w:r w:rsidRPr="00C85F1A">
        <w:rPr>
          <w:b/>
          <w:bCs/>
          <w:sz w:val="24"/>
          <w:szCs w:val="24"/>
        </w:rPr>
        <w:t xml:space="preserve">XVI </w:t>
      </w:r>
      <w:r w:rsidRPr="00C85F1A">
        <w:rPr>
          <w:b/>
          <w:sz w:val="24"/>
          <w:szCs w:val="24"/>
        </w:rPr>
        <w:t>Klauzula informacyjna z art. 13 RODO w celu związanym z postępowanie o udzielenie zamówienia publicznego</w:t>
      </w:r>
    </w:p>
    <w:p w14:paraId="383F4738" w14:textId="19240057" w:rsidR="00D556EC" w:rsidRPr="00C85F1A" w:rsidRDefault="00D556EC" w:rsidP="00D556EC">
      <w:pPr>
        <w:numPr>
          <w:ilvl w:val="0"/>
          <w:numId w:val="58"/>
        </w:numPr>
        <w:jc w:val="both"/>
        <w:rPr>
          <w:sz w:val="24"/>
        </w:rPr>
      </w:pPr>
      <w:r w:rsidRPr="00C85F1A">
        <w:rPr>
          <w:sz w:val="24"/>
          <w:szCs w:val="24"/>
        </w:rPr>
        <w:t xml:space="preserve">Zgodnie z art. 13 ust. 1 i 2 RODO </w:t>
      </w:r>
      <w:r>
        <w:rPr>
          <w:sz w:val="24"/>
          <w:szCs w:val="24"/>
        </w:rPr>
        <w:t>Z</w:t>
      </w:r>
      <w:r w:rsidRPr="00C85F1A">
        <w:rPr>
          <w:sz w:val="24"/>
          <w:szCs w:val="24"/>
        </w:rPr>
        <w:t xml:space="preserve">amawiający informuje, że: </w:t>
      </w:r>
    </w:p>
    <w:p w14:paraId="6E9C0463" w14:textId="77777777" w:rsidR="00D556EC" w:rsidRPr="00C85F1A" w:rsidRDefault="00D556EC" w:rsidP="00D556EC">
      <w:pPr>
        <w:numPr>
          <w:ilvl w:val="2"/>
          <w:numId w:val="1"/>
        </w:numPr>
        <w:ind w:left="709" w:hanging="425"/>
        <w:jc w:val="both"/>
        <w:rPr>
          <w:sz w:val="24"/>
          <w:szCs w:val="24"/>
        </w:rPr>
      </w:pPr>
      <w:r w:rsidRPr="00C85F1A">
        <w:rPr>
          <w:sz w:val="24"/>
          <w:szCs w:val="24"/>
        </w:rPr>
        <w:t xml:space="preserve">administratorem a w przypadku zamówień współfinansowanych ze środków UE (jeżeli dotyczy) również podmiotem przetwarzającym wszelkie dane osobowe osób fizycznych związanych z niniejszym postępowaniem jest </w:t>
      </w:r>
      <w:r w:rsidRPr="00C85F1A">
        <w:rPr>
          <w:i/>
          <w:sz w:val="24"/>
          <w:szCs w:val="24"/>
        </w:rPr>
        <w:t>Gmina Miasto Świnoujście reprezentowana przez Prezydenta Miasta Świnoujście, z siedzibą: Urząd Miasta Świnoujście, ul. Wojska Polskiego 1/5, 72-600 Świnoujście</w:t>
      </w:r>
      <w:r w:rsidRPr="00C85F1A">
        <w:rPr>
          <w:sz w:val="24"/>
          <w:szCs w:val="24"/>
        </w:rPr>
        <w:t xml:space="preserve">, </w:t>
      </w:r>
    </w:p>
    <w:p w14:paraId="72612A05" w14:textId="77777777" w:rsidR="00D556EC" w:rsidRPr="00C85F1A" w:rsidRDefault="00D556EC" w:rsidP="00D556EC">
      <w:pPr>
        <w:numPr>
          <w:ilvl w:val="2"/>
          <w:numId w:val="1"/>
        </w:numPr>
        <w:ind w:left="709" w:hanging="425"/>
        <w:jc w:val="both"/>
        <w:rPr>
          <w:sz w:val="24"/>
          <w:szCs w:val="24"/>
        </w:rPr>
      </w:pPr>
      <w:r w:rsidRPr="00C85F1A">
        <w:rPr>
          <w:sz w:val="24"/>
          <w:szCs w:val="24"/>
        </w:rPr>
        <w:t xml:space="preserve">kontakt do inspektora ochrony danych osobowych w </w:t>
      </w:r>
      <w:r w:rsidRPr="00C85F1A">
        <w:rPr>
          <w:i/>
          <w:sz w:val="24"/>
          <w:szCs w:val="24"/>
        </w:rPr>
        <w:t>Gminie Miasto Świnoujście</w:t>
      </w:r>
      <w:r w:rsidRPr="00C85F1A">
        <w:rPr>
          <w:sz w:val="24"/>
          <w:szCs w:val="24"/>
        </w:rPr>
        <w:t xml:space="preserve">: </w:t>
      </w:r>
      <w:r w:rsidRPr="00C85F1A">
        <w:rPr>
          <w:i/>
          <w:sz w:val="24"/>
          <w:szCs w:val="24"/>
        </w:rPr>
        <w:t xml:space="preserve"> iodo@um.swinoujscie.pl</w:t>
      </w:r>
    </w:p>
    <w:p w14:paraId="1495FCED" w14:textId="77777777" w:rsidR="00D556EC" w:rsidRPr="00C85F1A" w:rsidRDefault="00D556EC" w:rsidP="00D556EC">
      <w:pPr>
        <w:numPr>
          <w:ilvl w:val="2"/>
          <w:numId w:val="1"/>
        </w:numPr>
        <w:ind w:left="709" w:hanging="425"/>
        <w:jc w:val="both"/>
        <w:rPr>
          <w:sz w:val="24"/>
          <w:szCs w:val="24"/>
        </w:rPr>
      </w:pPr>
      <w:r w:rsidRPr="00C85F1A">
        <w:rPr>
          <w:sz w:val="24"/>
          <w:szCs w:val="24"/>
        </w:rPr>
        <w:t>dane osobowe przetwarzane będą na podstawie art. 6 ust. 1 lit. c RODO w celu związanym z postępowaniem o udzielenie niniejszego zamówienia,</w:t>
      </w:r>
    </w:p>
    <w:p w14:paraId="5914D45B" w14:textId="77777777" w:rsidR="00D556EC" w:rsidRPr="00C85F1A" w:rsidRDefault="00D556EC" w:rsidP="00D556EC">
      <w:pPr>
        <w:numPr>
          <w:ilvl w:val="2"/>
          <w:numId w:val="1"/>
        </w:numPr>
        <w:ind w:left="709" w:hanging="425"/>
        <w:jc w:val="both"/>
        <w:rPr>
          <w:sz w:val="24"/>
          <w:szCs w:val="24"/>
        </w:rPr>
      </w:pPr>
      <w:r w:rsidRPr="00C85F1A">
        <w:rPr>
          <w:sz w:val="24"/>
          <w:szCs w:val="24"/>
        </w:rPr>
        <w:t>odbiorcami ww. danych osobowych będą osoby lub podmioty, którym udostępniona zostanie dokumentacja postępowania w oparciu o art. 8 oraz art. 96 ust. 3 ustawy oraz umowy dofinansowania (jeżeli dotyczy),</w:t>
      </w:r>
    </w:p>
    <w:p w14:paraId="0F23931C" w14:textId="77777777" w:rsidR="00D556EC" w:rsidRPr="00C85F1A" w:rsidRDefault="00D556EC" w:rsidP="00D556EC">
      <w:pPr>
        <w:numPr>
          <w:ilvl w:val="2"/>
          <w:numId w:val="1"/>
        </w:numPr>
        <w:ind w:left="709" w:hanging="425"/>
        <w:jc w:val="both"/>
        <w:rPr>
          <w:sz w:val="24"/>
          <w:szCs w:val="24"/>
        </w:rPr>
      </w:pPr>
      <w:r w:rsidRPr="00C85F1A">
        <w:rPr>
          <w:sz w:val="24"/>
          <w:szCs w:val="24"/>
        </w:rPr>
        <w:t>ww. dane osobowe będą przechowywane odpowiednio:</w:t>
      </w:r>
    </w:p>
    <w:p w14:paraId="62CF49CC" w14:textId="77777777" w:rsidR="00D556EC" w:rsidRPr="00C85F1A" w:rsidRDefault="00D556EC" w:rsidP="00D556EC">
      <w:pPr>
        <w:ind w:left="709"/>
        <w:jc w:val="both"/>
        <w:rPr>
          <w:sz w:val="24"/>
          <w:szCs w:val="24"/>
        </w:rPr>
      </w:pPr>
      <w:r w:rsidRPr="00C85F1A">
        <w:rPr>
          <w:sz w:val="24"/>
          <w:szCs w:val="24"/>
        </w:rPr>
        <w:t xml:space="preserve">- przez okres 4 lat od dnia zakończenia postępowania o udzielenie zamówienia publicznego albo przez cały czas trwania umowy i okres jej rozliczania - jeżeli czas trwania i rozliczenia umowy przekracza 4 lata;  </w:t>
      </w:r>
    </w:p>
    <w:p w14:paraId="454F12E4" w14:textId="77777777" w:rsidR="00D556EC" w:rsidRPr="00C85F1A" w:rsidRDefault="00D556EC" w:rsidP="00D556EC">
      <w:pPr>
        <w:ind w:left="709"/>
        <w:jc w:val="both"/>
        <w:rPr>
          <w:sz w:val="24"/>
          <w:szCs w:val="24"/>
        </w:rPr>
      </w:pPr>
      <w:r w:rsidRPr="00C85F1A">
        <w:rPr>
          <w:sz w:val="24"/>
          <w:szCs w:val="24"/>
        </w:rPr>
        <w:t>- przez okres,  o którym mowa w art. 125 ust. 4 lit. d) w zw. z art. 140 rozporządzenia Parlamentu Europejskiego nr 1303/2013 z dnia 17.12.2013 r. w przypadku zamówień współfinansowanych ze środków UE;</w:t>
      </w:r>
    </w:p>
    <w:p w14:paraId="0594915E" w14:textId="77777777" w:rsidR="00D556EC" w:rsidRPr="00C85F1A" w:rsidRDefault="00D556EC" w:rsidP="00D556EC">
      <w:pPr>
        <w:ind w:left="709"/>
        <w:jc w:val="both"/>
        <w:rPr>
          <w:sz w:val="24"/>
          <w:szCs w:val="24"/>
        </w:rPr>
      </w:pPr>
      <w:r w:rsidRPr="00C85F1A">
        <w:rPr>
          <w:sz w:val="24"/>
          <w:szCs w:val="24"/>
        </w:rPr>
        <w:t xml:space="preserve">- do czasu przeprowadzania archiwizacji dokumentacji - w zakresie określonym w przepisach o archiwizacji, </w:t>
      </w:r>
    </w:p>
    <w:p w14:paraId="2F998323" w14:textId="77777777" w:rsidR="00D556EC" w:rsidRPr="00C85F1A" w:rsidRDefault="00D556EC" w:rsidP="00D556EC">
      <w:pPr>
        <w:numPr>
          <w:ilvl w:val="2"/>
          <w:numId w:val="1"/>
        </w:numPr>
        <w:ind w:left="709" w:hanging="425"/>
        <w:jc w:val="both"/>
        <w:rPr>
          <w:sz w:val="24"/>
          <w:szCs w:val="24"/>
        </w:rPr>
      </w:pPr>
      <w:r w:rsidRPr="00C85F1A">
        <w:rPr>
          <w:sz w:val="24"/>
          <w:szCs w:val="24"/>
        </w:rPr>
        <w:t>obowiązek podania danych osobowych  jest wymogiem ustawowym określonym  w przepisach ustawy, związanym z udziałem w postępowaniu o udzielenie zamówienia publicznego; konsekwencje niepodania określonych danych wynikają z ustawy,</w:t>
      </w:r>
    </w:p>
    <w:p w14:paraId="2F48B433" w14:textId="77777777" w:rsidR="00D556EC" w:rsidRPr="00C85F1A" w:rsidRDefault="00D556EC" w:rsidP="00D556EC">
      <w:pPr>
        <w:numPr>
          <w:ilvl w:val="2"/>
          <w:numId w:val="1"/>
        </w:numPr>
        <w:ind w:left="709" w:hanging="425"/>
        <w:jc w:val="both"/>
        <w:rPr>
          <w:sz w:val="24"/>
          <w:szCs w:val="24"/>
        </w:rPr>
      </w:pPr>
      <w:r w:rsidRPr="00C85F1A">
        <w:rPr>
          <w:sz w:val="24"/>
          <w:szCs w:val="24"/>
        </w:rPr>
        <w:t>w odniesieniu do danych osobowych decyzje nie będą podejmowane w sposób zautomatyzowany, stosownie do art. 22 RODO,</w:t>
      </w:r>
    </w:p>
    <w:p w14:paraId="1335E43E" w14:textId="77777777" w:rsidR="00D556EC" w:rsidRPr="00C85F1A" w:rsidRDefault="00D556EC" w:rsidP="00D556EC">
      <w:pPr>
        <w:numPr>
          <w:ilvl w:val="2"/>
          <w:numId w:val="1"/>
        </w:numPr>
        <w:ind w:left="709" w:hanging="425"/>
        <w:jc w:val="both"/>
        <w:rPr>
          <w:sz w:val="24"/>
          <w:szCs w:val="24"/>
        </w:rPr>
      </w:pPr>
      <w:r w:rsidRPr="00C85F1A">
        <w:rPr>
          <w:sz w:val="24"/>
          <w:szCs w:val="24"/>
        </w:rPr>
        <w:t>osoba fizyczna, której dane osobowe dotyczą posiada:</w:t>
      </w:r>
    </w:p>
    <w:p w14:paraId="1581DE97" w14:textId="77777777" w:rsidR="00D556EC" w:rsidRPr="00C85F1A" w:rsidRDefault="00D556EC" w:rsidP="00D556EC">
      <w:pPr>
        <w:ind w:left="993" w:hanging="284"/>
        <w:jc w:val="both"/>
        <w:rPr>
          <w:sz w:val="24"/>
          <w:szCs w:val="24"/>
        </w:rPr>
      </w:pPr>
      <w:r w:rsidRPr="00C85F1A">
        <w:rPr>
          <w:sz w:val="24"/>
          <w:szCs w:val="24"/>
        </w:rPr>
        <w:t xml:space="preserve">a) na podstawie art. 15 RODO prawo dostępu do ww. danych osobowych. W przypadku gdy wykonanie obowiązków, o których mowa w art. 15 ust. 1–3 RODO, wymagałoby niewspółmiernie dużego wysiłku, </w:t>
      </w:r>
      <w:r>
        <w:rPr>
          <w:sz w:val="24"/>
          <w:szCs w:val="24"/>
        </w:rPr>
        <w:t>Z</w:t>
      </w:r>
      <w:r w:rsidRPr="00C85F1A">
        <w:rPr>
          <w:sz w:val="24"/>
          <w:szCs w:val="24"/>
        </w:rPr>
        <w:t xml:space="preserve">amawiający może żądać od osoby, której dane dotyczą, wskazania dodatkowych informacji mających na celu sprecyzowanie żądania, w szczególności podania nazwy lub daty postępowania o udzielenie zamówienia publicznego; </w:t>
      </w:r>
    </w:p>
    <w:p w14:paraId="324505F2" w14:textId="77777777" w:rsidR="00D556EC" w:rsidRPr="00C85F1A" w:rsidRDefault="00D556EC" w:rsidP="00D556EC">
      <w:pPr>
        <w:ind w:left="993" w:hanging="284"/>
        <w:jc w:val="both"/>
        <w:rPr>
          <w:sz w:val="24"/>
          <w:szCs w:val="24"/>
        </w:rPr>
      </w:pPr>
      <w:r w:rsidRPr="00C85F1A">
        <w:rPr>
          <w:sz w:val="24"/>
          <w:szCs w:val="24"/>
        </w:rPr>
        <w:t>b)</w:t>
      </w:r>
      <w:r w:rsidRPr="00C85F1A">
        <w:rPr>
          <w:sz w:val="24"/>
          <w:szCs w:val="24"/>
        </w:rPr>
        <w:tab/>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D01EC82" w14:textId="77777777" w:rsidR="00D556EC" w:rsidRPr="00C85F1A" w:rsidRDefault="00D556EC" w:rsidP="00D556EC">
      <w:pPr>
        <w:ind w:left="993" w:hanging="284"/>
        <w:jc w:val="both"/>
        <w:rPr>
          <w:sz w:val="24"/>
          <w:szCs w:val="24"/>
        </w:rPr>
      </w:pPr>
      <w:r w:rsidRPr="00C85F1A">
        <w:rPr>
          <w:sz w:val="24"/>
          <w:szCs w:val="24"/>
        </w:rPr>
        <w:t>c)</w:t>
      </w:r>
      <w:r w:rsidRPr="00C85F1A">
        <w:rPr>
          <w:sz w:val="24"/>
          <w:szCs w:val="24"/>
        </w:rPr>
        <w:tab/>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w:t>
      </w:r>
      <w:r>
        <w:rPr>
          <w:sz w:val="24"/>
          <w:szCs w:val="24"/>
        </w:rPr>
        <w:t>Z</w:t>
      </w:r>
      <w:r w:rsidRPr="00C85F1A">
        <w:rPr>
          <w:sz w:val="24"/>
          <w:szCs w:val="24"/>
        </w:rPr>
        <w:t xml:space="preserve">amawiający nie udostępnia tych danych zawartych w protokole i w załącznikach do protokołu, chyba że zachodzą przesłanki, o których mowa w art. 18 ust. 2 RODO.  </w:t>
      </w:r>
    </w:p>
    <w:p w14:paraId="6DDAF7AA" w14:textId="77777777" w:rsidR="00D556EC" w:rsidRPr="00C85F1A" w:rsidRDefault="00D556EC" w:rsidP="00D556EC">
      <w:pPr>
        <w:ind w:left="993" w:hanging="284"/>
        <w:jc w:val="both"/>
        <w:rPr>
          <w:sz w:val="24"/>
          <w:szCs w:val="24"/>
        </w:rPr>
      </w:pPr>
      <w:r w:rsidRPr="00C85F1A">
        <w:rPr>
          <w:sz w:val="24"/>
          <w:szCs w:val="24"/>
        </w:rPr>
        <w:t xml:space="preserve">d) prawo do wniesienia skargi do Prezesa Urzędu Ochrony Danych Osobowych, gdy  przetwarzanie danych osobowych narusza przepisy RODO. </w:t>
      </w:r>
    </w:p>
    <w:p w14:paraId="045C16B1" w14:textId="77777777" w:rsidR="00D556EC" w:rsidRPr="00C85F1A" w:rsidRDefault="00D556EC" w:rsidP="00D556EC">
      <w:pPr>
        <w:numPr>
          <w:ilvl w:val="2"/>
          <w:numId w:val="1"/>
        </w:numPr>
        <w:ind w:left="709" w:hanging="425"/>
        <w:jc w:val="both"/>
        <w:rPr>
          <w:sz w:val="24"/>
          <w:szCs w:val="24"/>
        </w:rPr>
      </w:pPr>
      <w:r w:rsidRPr="00C85F1A">
        <w:rPr>
          <w:sz w:val="24"/>
          <w:szCs w:val="24"/>
        </w:rPr>
        <w:t>osobie fizycznej, której dane osobowe dotyczą nie przysługuje:</w:t>
      </w:r>
    </w:p>
    <w:p w14:paraId="5BDF475C" w14:textId="77777777" w:rsidR="00D556EC" w:rsidRPr="00C85F1A" w:rsidRDefault="00D556EC" w:rsidP="00D556EC">
      <w:pPr>
        <w:numPr>
          <w:ilvl w:val="1"/>
          <w:numId w:val="57"/>
        </w:numPr>
        <w:ind w:left="993" w:hanging="284"/>
        <w:contextualSpacing/>
        <w:jc w:val="both"/>
        <w:rPr>
          <w:sz w:val="24"/>
          <w:szCs w:val="24"/>
        </w:rPr>
      </w:pPr>
      <w:r w:rsidRPr="00C85F1A">
        <w:rPr>
          <w:sz w:val="24"/>
          <w:szCs w:val="24"/>
        </w:rPr>
        <w:t>w związku z art. 17 ust. 3 lit. b, d lub e RODO prawo do usunięcia danych osobowych;</w:t>
      </w:r>
    </w:p>
    <w:p w14:paraId="1FC18411" w14:textId="77777777" w:rsidR="00D556EC" w:rsidRPr="00C85F1A" w:rsidRDefault="00D556EC" w:rsidP="00D556EC">
      <w:pPr>
        <w:numPr>
          <w:ilvl w:val="1"/>
          <w:numId w:val="57"/>
        </w:numPr>
        <w:ind w:left="993" w:hanging="284"/>
        <w:contextualSpacing/>
        <w:jc w:val="both"/>
        <w:rPr>
          <w:sz w:val="24"/>
          <w:szCs w:val="24"/>
        </w:rPr>
      </w:pPr>
      <w:r w:rsidRPr="00C85F1A">
        <w:rPr>
          <w:sz w:val="24"/>
          <w:szCs w:val="24"/>
        </w:rPr>
        <w:t xml:space="preserve">prawo do przenoszenia danych osobowych, o którym mowa w art. 20 RODO; </w:t>
      </w:r>
    </w:p>
    <w:p w14:paraId="5DF44C60" w14:textId="49898CDD" w:rsidR="00D556EC" w:rsidRDefault="00D556EC" w:rsidP="00D556EC">
      <w:pPr>
        <w:numPr>
          <w:ilvl w:val="1"/>
          <w:numId w:val="57"/>
        </w:numPr>
        <w:ind w:left="993" w:hanging="284"/>
        <w:contextualSpacing/>
        <w:jc w:val="both"/>
        <w:rPr>
          <w:sz w:val="24"/>
          <w:szCs w:val="24"/>
        </w:rPr>
      </w:pPr>
      <w:r w:rsidRPr="00C85F1A">
        <w:rPr>
          <w:sz w:val="24"/>
          <w:szCs w:val="24"/>
        </w:rPr>
        <w:t>na podstawie art. 21 RODO prawo sprzeciwu, wobec przetwarzania danych osobowych, gdyż podstawą prawną przetwarzania danych osobowych jest art. 6 ust. 1 lit. c RODO.”</w:t>
      </w:r>
    </w:p>
    <w:p w14:paraId="2F9D1318" w14:textId="0F293996" w:rsidR="008607C4" w:rsidRPr="003A26EB" w:rsidRDefault="008607C4" w:rsidP="00347E4E">
      <w:pPr>
        <w:pStyle w:val="pkt"/>
        <w:numPr>
          <w:ilvl w:val="0"/>
          <w:numId w:val="58"/>
        </w:numPr>
        <w:spacing w:before="0"/>
      </w:pPr>
      <w:r w:rsidRPr="003A26EB">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14:paraId="11305932" w14:textId="5C9CABDB" w:rsidR="00EC13C2" w:rsidRDefault="00EC13C2" w:rsidP="00FD2D6B">
      <w:pPr>
        <w:spacing w:line="276" w:lineRule="auto"/>
        <w:rPr>
          <w:sz w:val="24"/>
        </w:rPr>
      </w:pPr>
    </w:p>
    <w:p w14:paraId="0179E3CD" w14:textId="77777777" w:rsidR="00FD2D6B" w:rsidRPr="00754846" w:rsidRDefault="00FD2D6B" w:rsidP="00FD2D6B">
      <w:pPr>
        <w:spacing w:line="276" w:lineRule="auto"/>
        <w:rPr>
          <w:sz w:val="24"/>
        </w:rPr>
      </w:pPr>
    </w:p>
    <w:p w14:paraId="06DA90E9" w14:textId="77777777" w:rsidR="002243CD" w:rsidRPr="00754846" w:rsidRDefault="002243CD" w:rsidP="002243CD">
      <w:pPr>
        <w:ind w:left="4956" w:firstLine="84"/>
        <w:rPr>
          <w:sz w:val="24"/>
        </w:rPr>
      </w:pPr>
      <w:r w:rsidRPr="00754846">
        <w:rPr>
          <w:sz w:val="24"/>
        </w:rPr>
        <w:t>..............................................................</w:t>
      </w:r>
    </w:p>
    <w:p w14:paraId="09F5E189" w14:textId="77777777" w:rsidR="002243CD" w:rsidRPr="00BA5F27" w:rsidRDefault="002243CD" w:rsidP="002243CD">
      <w:pPr>
        <w:ind w:left="4956" w:firstLine="84"/>
        <w:jc w:val="center"/>
        <w:rPr>
          <w:sz w:val="22"/>
          <w:szCs w:val="22"/>
        </w:rPr>
      </w:pPr>
      <w:r w:rsidRPr="00BA5F27">
        <w:rPr>
          <w:sz w:val="22"/>
          <w:szCs w:val="22"/>
        </w:rPr>
        <w:t>Podpis i pieczątka kierownika komórki organizacyjnej</w:t>
      </w:r>
    </w:p>
    <w:p w14:paraId="41ECD1F2" w14:textId="77777777" w:rsidR="00EC13C2" w:rsidRDefault="00EC13C2" w:rsidP="002243CD">
      <w:pPr>
        <w:ind w:left="4956" w:firstLine="84"/>
        <w:jc w:val="center"/>
        <w:rPr>
          <w:sz w:val="24"/>
        </w:rPr>
      </w:pPr>
    </w:p>
    <w:p w14:paraId="2C29EF96" w14:textId="302F99B2" w:rsidR="00784CC8" w:rsidRDefault="00974A5D" w:rsidP="002243CD">
      <w:r>
        <w:tab/>
      </w:r>
      <w:r>
        <w:tab/>
      </w:r>
      <w:r>
        <w:tab/>
      </w:r>
      <w:r>
        <w:tab/>
      </w:r>
      <w:r>
        <w:tab/>
      </w:r>
      <w:r>
        <w:tab/>
      </w:r>
      <w:r w:rsidRPr="003A4630">
        <w:rPr>
          <w:u w:val="single"/>
        </w:rPr>
        <w:t>Biuro prawne</w:t>
      </w:r>
    </w:p>
    <w:p w14:paraId="2611F8B8" w14:textId="52B52D1F" w:rsidR="00974A5D" w:rsidRPr="00754846" w:rsidRDefault="00974A5D" w:rsidP="002243CD"/>
    <w:p w14:paraId="1A7F7FF7" w14:textId="21DBF9D7" w:rsidR="00CB675C" w:rsidRPr="00754846" w:rsidRDefault="00974A5D" w:rsidP="001928CF">
      <w:r>
        <w:t>Sporządził</w:t>
      </w:r>
      <w:r w:rsidR="003A4630">
        <w:t>:</w:t>
      </w:r>
      <w:r w:rsidR="002243CD" w:rsidRPr="00754846">
        <w:t xml:space="preserve"> </w:t>
      </w:r>
    </w:p>
    <w:sectPr w:rsidR="00CB675C" w:rsidRPr="00754846" w:rsidSect="001C67AA">
      <w:headerReference w:type="default" r:id="rId16"/>
      <w:footerReference w:type="default" r:id="rId17"/>
      <w:pgSz w:w="12240" w:h="15840"/>
      <w:pgMar w:top="1417" w:right="1417" w:bottom="1417" w:left="1417" w:header="708" w:footer="708"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FE05" w16cex:dateUtc="2020-11-03T15:04:00Z"/>
  <w16cex:commentExtensible w16cex:durableId="234BFE34" w16cex:dateUtc="2020-11-03T15:05:00Z"/>
  <w16cex:commentExtensible w16cex:durableId="234BFFEE" w16cex:dateUtc="2020-11-03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CB5ED5" w16cid:durableId="234BFE05"/>
  <w16cid:commentId w16cid:paraId="23BA7F40" w16cid:durableId="234BFE34"/>
  <w16cid:commentId w16cid:paraId="2DC6558C" w16cid:durableId="234BFF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4609B" w14:textId="77777777" w:rsidR="00FD2D6B" w:rsidRDefault="00FD2D6B">
      <w:r>
        <w:separator/>
      </w:r>
    </w:p>
  </w:endnote>
  <w:endnote w:type="continuationSeparator" w:id="0">
    <w:p w14:paraId="4DC189ED" w14:textId="77777777" w:rsidR="00FD2D6B" w:rsidRDefault="00F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B1DC" w14:textId="6FAB4A5A" w:rsidR="00FD2D6B" w:rsidRDefault="00FD2D6B">
    <w:pPr>
      <w:pStyle w:val="Stopka"/>
      <w:jc w:val="center"/>
    </w:pPr>
    <w:r>
      <w:fldChar w:fldCharType="begin"/>
    </w:r>
    <w:r>
      <w:instrText>PAGE   \* MERGEFORMAT</w:instrText>
    </w:r>
    <w:r>
      <w:fldChar w:fldCharType="separate"/>
    </w:r>
    <w:r w:rsidR="001F5EAF">
      <w:rPr>
        <w:noProof/>
      </w:rPr>
      <w:t>2</w:t>
    </w:r>
    <w:r>
      <w:fldChar w:fldCharType="end"/>
    </w:r>
  </w:p>
  <w:p w14:paraId="24B63398" w14:textId="77777777" w:rsidR="00FD2D6B" w:rsidRDefault="00FD2D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AB6F9" w14:textId="77777777" w:rsidR="00FD2D6B" w:rsidRDefault="00FD2D6B">
      <w:r>
        <w:separator/>
      </w:r>
    </w:p>
  </w:footnote>
  <w:footnote w:type="continuationSeparator" w:id="0">
    <w:p w14:paraId="01220A59" w14:textId="77777777" w:rsidR="00FD2D6B" w:rsidRDefault="00FD2D6B">
      <w:r>
        <w:continuationSeparator/>
      </w:r>
    </w:p>
  </w:footnote>
  <w:footnote w:id="1">
    <w:p w14:paraId="2AF9692E" w14:textId="738B9BBB" w:rsidR="00FD2D6B" w:rsidRDefault="00FD2D6B"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EC57AA">
        <w:rPr>
          <w:rFonts w:ascii="Times New Roman" w:hAnsi="Times New Roman"/>
          <w:sz w:val="18"/>
          <w:szCs w:val="18"/>
        </w:rPr>
        <w:t xml:space="preserve">Wyliczenie ma charakter przykładowy. Umowa o pracę może zawierać również inne dane, które podlegają anonimizacji. Każda umowa powinna zostać przeanalizowana przez składającego pod kątem przepisów rozporządzenia Parlamentu Europejskiego </w:t>
      </w:r>
      <w:r>
        <w:rPr>
          <w:rFonts w:ascii="Times New Roman" w:hAnsi="Times New Roman"/>
          <w:sz w:val="18"/>
          <w:szCs w:val="18"/>
        </w:rPr>
        <w:br/>
      </w:r>
      <w:r w:rsidRPr="00EC57AA">
        <w:rPr>
          <w:rFonts w:ascii="Times New Roman" w:hAnsi="Times New Roman"/>
          <w:sz w:val="18"/>
          <w:szCs w:val="18"/>
        </w:rPr>
        <w:t xml:space="preserve">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sz w:val="18"/>
          <w:szCs w:val="18"/>
        </w:rPr>
        <w:br/>
      </w:r>
      <w:r w:rsidRPr="00EC57AA">
        <w:rPr>
          <w:rFonts w:ascii="Times New Roman" w:hAnsi="Times New Roman"/>
          <w:sz w:val="18"/>
          <w:szCs w:val="18"/>
        </w:rPr>
        <w:t>o ochronie danych) (Dz. Urz. UE L 119  z 04.05.2016, str. 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940C" w14:textId="4573087A" w:rsidR="00FD2D6B" w:rsidRDefault="00FD2D6B">
    <w:pPr>
      <w:pStyle w:val="Nagwek"/>
    </w:pPr>
    <w:r>
      <w:tab/>
    </w:r>
    <w:r>
      <w:tab/>
      <w:t>WIM.271.1.30.2020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C25"/>
    <w:multiLevelType w:val="hybridMultilevel"/>
    <w:tmpl w:val="D7D4A1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08C3015"/>
    <w:multiLevelType w:val="hybridMultilevel"/>
    <w:tmpl w:val="908A94B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194BAD"/>
    <w:multiLevelType w:val="hybridMultilevel"/>
    <w:tmpl w:val="DD500760"/>
    <w:lvl w:ilvl="0" w:tplc="59125B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9"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1"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2"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3"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5"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7"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EF6620"/>
    <w:multiLevelType w:val="hybridMultilevel"/>
    <w:tmpl w:val="485AFF2C"/>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20"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21" w15:restartNumberingAfterBreak="0">
    <w:nsid w:val="1D255AFF"/>
    <w:multiLevelType w:val="hybridMultilevel"/>
    <w:tmpl w:val="696E1B8A"/>
    <w:lvl w:ilvl="0" w:tplc="E146E1E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20547947"/>
    <w:multiLevelType w:val="hybridMultilevel"/>
    <w:tmpl w:val="B34E35CE"/>
    <w:lvl w:ilvl="0" w:tplc="DB9EF5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54A442C"/>
    <w:multiLevelType w:val="hybridMultilevel"/>
    <w:tmpl w:val="2DF6B6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18200ED"/>
    <w:multiLevelType w:val="hybridMultilevel"/>
    <w:tmpl w:val="CA76A362"/>
    <w:lvl w:ilvl="0" w:tplc="FCAE5DBE">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 w15:restartNumberingAfterBreak="0">
    <w:nsid w:val="3C2B092D"/>
    <w:multiLevelType w:val="hybridMultilevel"/>
    <w:tmpl w:val="BBE4B0CC"/>
    <w:lvl w:ilvl="0" w:tplc="BBE85930">
      <w:start w:val="1"/>
      <w:numFmt w:val="decimal"/>
      <w:lvlText w:val="%1."/>
      <w:lvlJc w:val="left"/>
      <w:pPr>
        <w:tabs>
          <w:tab w:val="num" w:pos="928"/>
        </w:tabs>
        <w:ind w:left="928" w:hanging="360"/>
      </w:pPr>
    </w:lvl>
    <w:lvl w:ilvl="1" w:tplc="EF8A133C">
      <w:start w:val="1"/>
      <w:numFmt w:val="lowerLetter"/>
      <w:lvlText w:val="%2)"/>
      <w:lvlJc w:val="left"/>
      <w:pPr>
        <w:tabs>
          <w:tab w:val="num" w:pos="2008"/>
        </w:tabs>
        <w:ind w:left="2008" w:hanging="360"/>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34" w15:restartNumberingAfterBreak="0">
    <w:nsid w:val="3C99081B"/>
    <w:multiLevelType w:val="multilevel"/>
    <w:tmpl w:val="C3EE25D8"/>
    <w:lvl w:ilvl="0">
      <w:start w:val="1"/>
      <w:numFmt w:val="lowerLetter"/>
      <w:lvlText w:val="%1)"/>
      <w:lvlJc w:val="left"/>
      <w:pPr>
        <w:tabs>
          <w:tab w:val="num" w:pos="360"/>
        </w:tabs>
        <w:ind w:left="360" w:hanging="360"/>
      </w:pPr>
      <w:rPr>
        <w:rFonts w:ascii="Times New Roman" w:hAnsi="Times New Roman" w:cs="Times New Roman" w:hint="default"/>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7" w15:restartNumberingAfterBreak="0">
    <w:nsid w:val="40802454"/>
    <w:multiLevelType w:val="hybridMultilevel"/>
    <w:tmpl w:val="F5E4C73E"/>
    <w:lvl w:ilvl="0" w:tplc="22662BF0">
      <w:start w:val="1"/>
      <w:numFmt w:val="lowerLetter"/>
      <w:lvlText w:val="%1)"/>
      <w:lvlJc w:val="left"/>
      <w:pPr>
        <w:ind w:left="1287" w:hanging="360"/>
      </w:pPr>
      <w:rPr>
        <w:rFonts w:ascii="Times New Roman" w:hAnsi="Times New Roman" w:cs="Times New Roman" w:hint="default"/>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22A6E05"/>
    <w:multiLevelType w:val="hybridMultilevel"/>
    <w:tmpl w:val="9DE87630"/>
    <w:lvl w:ilvl="0" w:tplc="59125B78">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3"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F7A0E45"/>
    <w:multiLevelType w:val="hybridMultilevel"/>
    <w:tmpl w:val="C5CE2CB2"/>
    <w:lvl w:ilvl="0" w:tplc="ED2E916E">
      <w:start w:val="1"/>
      <w:numFmt w:val="decimal"/>
      <w:lvlText w:val="%1."/>
      <w:lvlJc w:val="left"/>
      <w:pPr>
        <w:ind w:left="502" w:hanging="360"/>
      </w:pPr>
      <w:rPr>
        <w:rFonts w:ascii="Times New Roman" w:hAnsi="Times New Roman" w:cs="Times New Roman" w:hint="default"/>
        <w:b w:val="0"/>
        <w:sz w:val="24"/>
        <w:szCs w:val="24"/>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0266600"/>
    <w:multiLevelType w:val="singleLevel"/>
    <w:tmpl w:val="2610C188"/>
    <w:lvl w:ilvl="0">
      <w:start w:val="1"/>
      <w:numFmt w:val="decimal"/>
      <w:lvlText w:val="%1."/>
      <w:lvlJc w:val="left"/>
      <w:pPr>
        <w:tabs>
          <w:tab w:val="num" w:pos="360"/>
        </w:tabs>
        <w:ind w:left="360" w:hanging="360"/>
      </w:pPr>
      <w:rPr>
        <w:sz w:val="24"/>
        <w:szCs w:val="24"/>
      </w:rPr>
    </w:lvl>
  </w:abstractNum>
  <w:abstractNum w:abstractNumId="5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0FD1719"/>
    <w:multiLevelType w:val="hybridMultilevel"/>
    <w:tmpl w:val="7E8A0AA8"/>
    <w:lvl w:ilvl="0" w:tplc="BF1081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4" w15:restartNumberingAfterBreak="0">
    <w:nsid w:val="634E7797"/>
    <w:multiLevelType w:val="hybridMultilevel"/>
    <w:tmpl w:val="B3882072"/>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FE4338"/>
    <w:multiLevelType w:val="multilevel"/>
    <w:tmpl w:val="241EDA00"/>
    <w:lvl w:ilvl="0">
      <w:start w:val="1"/>
      <w:numFmt w:val="decimal"/>
      <w:lvlText w:val="%1."/>
      <w:lvlJc w:val="left"/>
      <w:pPr>
        <w:ind w:left="360" w:hanging="360"/>
      </w:pPr>
      <w:rPr>
        <w:rFonts w:hint="default"/>
        <w:b w:val="0"/>
      </w:rPr>
    </w:lvl>
    <w:lvl w:ilvl="1">
      <w:start w:val="9"/>
      <w:numFmt w:val="decimal"/>
      <w:lvlText w:val="%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15:restartNumberingAfterBreak="0">
    <w:nsid w:val="6D603E85"/>
    <w:multiLevelType w:val="singleLevel"/>
    <w:tmpl w:val="D06A2504"/>
    <w:lvl w:ilvl="0">
      <w:start w:val="1"/>
      <w:numFmt w:val="decimal"/>
      <w:lvlText w:val="%1)"/>
      <w:lvlJc w:val="left"/>
      <w:pPr>
        <w:tabs>
          <w:tab w:val="num" w:pos="360"/>
        </w:tabs>
        <w:ind w:left="360" w:hanging="360"/>
      </w:pPr>
      <w:rPr>
        <w:b w:val="0"/>
        <w:i w:val="0"/>
        <w:color w:val="auto"/>
        <w:sz w:val="24"/>
        <w:szCs w:val="24"/>
      </w:rPr>
    </w:lvl>
  </w:abstractNum>
  <w:abstractNum w:abstractNumId="61" w15:restartNumberingAfterBreak="0">
    <w:nsid w:val="71CF6EF3"/>
    <w:multiLevelType w:val="hybridMultilevel"/>
    <w:tmpl w:val="F5962DFA"/>
    <w:lvl w:ilvl="0" w:tplc="ABC06206">
      <w:start w:val="1"/>
      <w:numFmt w:val="bullet"/>
      <w:lvlText w:val=""/>
      <w:lvlJc w:val="left"/>
      <w:pPr>
        <w:ind w:left="1529" w:firstLine="0"/>
      </w:pPr>
      <w:rPr>
        <w:rFonts w:ascii="Symbol" w:hAnsi="Symbol" w:hint="default"/>
      </w:rPr>
    </w:lvl>
    <w:lvl w:ilvl="1" w:tplc="04150003">
      <w:start w:val="1"/>
      <w:numFmt w:val="bullet"/>
      <w:lvlText w:val="o"/>
      <w:lvlJc w:val="left"/>
      <w:pPr>
        <w:ind w:left="2668" w:hanging="360"/>
      </w:pPr>
      <w:rPr>
        <w:rFonts w:ascii="Courier New" w:hAnsi="Courier New" w:cs="Courier New" w:hint="default"/>
      </w:rPr>
    </w:lvl>
    <w:lvl w:ilvl="2" w:tplc="04150005" w:tentative="1">
      <w:start w:val="1"/>
      <w:numFmt w:val="bullet"/>
      <w:lvlText w:val=""/>
      <w:lvlJc w:val="left"/>
      <w:pPr>
        <w:ind w:left="3388" w:hanging="360"/>
      </w:pPr>
      <w:rPr>
        <w:rFonts w:ascii="Wingdings" w:hAnsi="Wingdings" w:hint="default"/>
      </w:rPr>
    </w:lvl>
    <w:lvl w:ilvl="3" w:tplc="04150001" w:tentative="1">
      <w:start w:val="1"/>
      <w:numFmt w:val="bullet"/>
      <w:lvlText w:val=""/>
      <w:lvlJc w:val="left"/>
      <w:pPr>
        <w:ind w:left="4108" w:hanging="360"/>
      </w:pPr>
      <w:rPr>
        <w:rFonts w:ascii="Symbol" w:hAnsi="Symbol" w:hint="default"/>
      </w:rPr>
    </w:lvl>
    <w:lvl w:ilvl="4" w:tplc="04150003" w:tentative="1">
      <w:start w:val="1"/>
      <w:numFmt w:val="bullet"/>
      <w:lvlText w:val="o"/>
      <w:lvlJc w:val="left"/>
      <w:pPr>
        <w:ind w:left="4828" w:hanging="360"/>
      </w:pPr>
      <w:rPr>
        <w:rFonts w:ascii="Courier New" w:hAnsi="Courier New" w:cs="Courier New" w:hint="default"/>
      </w:rPr>
    </w:lvl>
    <w:lvl w:ilvl="5" w:tplc="04150005" w:tentative="1">
      <w:start w:val="1"/>
      <w:numFmt w:val="bullet"/>
      <w:lvlText w:val=""/>
      <w:lvlJc w:val="left"/>
      <w:pPr>
        <w:ind w:left="5548" w:hanging="360"/>
      </w:pPr>
      <w:rPr>
        <w:rFonts w:ascii="Wingdings" w:hAnsi="Wingdings" w:hint="default"/>
      </w:rPr>
    </w:lvl>
    <w:lvl w:ilvl="6" w:tplc="04150001" w:tentative="1">
      <w:start w:val="1"/>
      <w:numFmt w:val="bullet"/>
      <w:lvlText w:val=""/>
      <w:lvlJc w:val="left"/>
      <w:pPr>
        <w:ind w:left="6268" w:hanging="360"/>
      </w:pPr>
      <w:rPr>
        <w:rFonts w:ascii="Symbol" w:hAnsi="Symbol" w:hint="default"/>
      </w:rPr>
    </w:lvl>
    <w:lvl w:ilvl="7" w:tplc="04150003" w:tentative="1">
      <w:start w:val="1"/>
      <w:numFmt w:val="bullet"/>
      <w:lvlText w:val="o"/>
      <w:lvlJc w:val="left"/>
      <w:pPr>
        <w:ind w:left="6988" w:hanging="360"/>
      </w:pPr>
      <w:rPr>
        <w:rFonts w:ascii="Courier New" w:hAnsi="Courier New" w:cs="Courier New" w:hint="default"/>
      </w:rPr>
    </w:lvl>
    <w:lvl w:ilvl="8" w:tplc="04150005" w:tentative="1">
      <w:start w:val="1"/>
      <w:numFmt w:val="bullet"/>
      <w:lvlText w:val=""/>
      <w:lvlJc w:val="left"/>
      <w:pPr>
        <w:ind w:left="7708" w:hanging="360"/>
      </w:pPr>
      <w:rPr>
        <w:rFonts w:ascii="Wingdings" w:hAnsi="Wingdings" w:hint="default"/>
      </w:rPr>
    </w:lvl>
  </w:abstractNum>
  <w:abstractNum w:abstractNumId="6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3" w15:restartNumberingAfterBreak="0">
    <w:nsid w:val="74DC73D8"/>
    <w:multiLevelType w:val="hybridMultilevel"/>
    <w:tmpl w:val="E52C7F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79FE5905"/>
    <w:multiLevelType w:val="hybridMultilevel"/>
    <w:tmpl w:val="B22CBE18"/>
    <w:lvl w:ilvl="0" w:tplc="BF10819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5"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7E5F464E"/>
    <w:multiLevelType w:val="multilevel"/>
    <w:tmpl w:val="A3CC3B92"/>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7"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6"/>
  </w:num>
  <w:num w:numId="2">
    <w:abstractNumId w:val="7"/>
  </w:num>
  <w:num w:numId="3">
    <w:abstractNumId w:val="62"/>
  </w:num>
  <w:num w:numId="4">
    <w:abstractNumId w:val="2"/>
  </w:num>
  <w:num w:numId="5">
    <w:abstractNumId w:val="27"/>
  </w:num>
  <w:num w:numId="6">
    <w:abstractNumId w:val="66"/>
  </w:num>
  <w:num w:numId="7">
    <w:abstractNumId w:val="19"/>
  </w:num>
  <w:num w:numId="8">
    <w:abstractNumId w:val="50"/>
    <w:lvlOverride w:ilvl="0">
      <w:startOverride w:val="1"/>
    </w:lvlOverride>
  </w:num>
  <w:num w:numId="9">
    <w:abstractNumId w:val="43"/>
  </w:num>
  <w:num w:numId="10">
    <w:abstractNumId w:val="36"/>
    <w:lvlOverride w:ilvl="0">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num>
  <w:num w:numId="13">
    <w:abstractNumId w:val="11"/>
    <w:lvlOverride w:ilvl="0">
      <w:startOverride w:val="1"/>
    </w:lvlOverride>
  </w:num>
  <w:num w:numId="14">
    <w:abstractNumId w:val="33"/>
  </w:num>
  <w:num w:numId="15">
    <w:abstractNumId w:val="40"/>
  </w:num>
  <w:num w:numId="16">
    <w:abstractNumId w:val="38"/>
  </w:num>
  <w:num w:numId="17">
    <w:abstractNumId w:val="1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3"/>
  </w:num>
  <w:num w:numId="22">
    <w:abstractNumId w:val="8"/>
  </w:num>
  <w:num w:numId="23">
    <w:abstractNumId w:val="65"/>
  </w:num>
  <w:num w:numId="24">
    <w:abstractNumId w:val="3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49"/>
  </w:num>
  <w:num w:numId="31">
    <w:abstractNumId w:val="35"/>
  </w:num>
  <w:num w:numId="32">
    <w:abstractNumId w:val="10"/>
  </w:num>
  <w:num w:numId="33">
    <w:abstractNumId w:val="12"/>
  </w:num>
  <w:num w:numId="34">
    <w:abstractNumId w:val="48"/>
  </w:num>
  <w:num w:numId="35">
    <w:abstractNumId w:val="6"/>
  </w:num>
  <w:num w:numId="36">
    <w:abstractNumId w:val="32"/>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9"/>
  </w:num>
  <w:num w:numId="40">
    <w:abstractNumId w:val="18"/>
  </w:num>
  <w:num w:numId="41">
    <w:abstractNumId w:val="45"/>
  </w:num>
  <w:num w:numId="42">
    <w:abstractNumId w:val="21"/>
  </w:num>
  <w:num w:numId="43">
    <w:abstractNumId w:val="55"/>
  </w:num>
  <w:num w:numId="44">
    <w:abstractNumId w:val="44"/>
  </w:num>
  <w:num w:numId="45">
    <w:abstractNumId w:val="67"/>
  </w:num>
  <w:num w:numId="46">
    <w:abstractNumId w:val="37"/>
  </w:num>
  <w:num w:numId="47">
    <w:abstractNumId w:val="16"/>
  </w:num>
  <w:num w:numId="48">
    <w:abstractNumId w:val="31"/>
  </w:num>
  <w:num w:numId="49">
    <w:abstractNumId w:val="5"/>
  </w:num>
  <w:num w:numId="50">
    <w:abstractNumId w:val="57"/>
  </w:num>
  <w:num w:numId="51">
    <w:abstractNumId w:val="14"/>
  </w:num>
  <w:num w:numId="52">
    <w:abstractNumId w:val="42"/>
  </w:num>
  <w:num w:numId="53">
    <w:abstractNumId w:val="47"/>
  </w:num>
  <w:num w:numId="54">
    <w:abstractNumId w:val="17"/>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0"/>
  </w:num>
  <w:num w:numId="58">
    <w:abstractNumId w:val="22"/>
  </w:num>
  <w:num w:numId="59">
    <w:abstractNumId w:val="63"/>
  </w:num>
  <w:num w:numId="60">
    <w:abstractNumId w:val="52"/>
  </w:num>
  <w:num w:numId="61">
    <w:abstractNumId w:val="3"/>
  </w:num>
  <w:num w:numId="62">
    <w:abstractNumId w:val="56"/>
  </w:num>
  <w:num w:numId="63">
    <w:abstractNumId w:val="28"/>
  </w:num>
  <w:num w:numId="64">
    <w:abstractNumId w:val="4"/>
  </w:num>
  <w:num w:numId="65">
    <w:abstractNumId w:val="59"/>
  </w:num>
  <w:num w:numId="66">
    <w:abstractNumId w:val="61"/>
  </w:num>
  <w:num w:numId="67">
    <w:abstractNumId w:val="64"/>
  </w:num>
  <w:num w:numId="6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20E"/>
    <w:rsid w:val="00001C0B"/>
    <w:rsid w:val="0000480E"/>
    <w:rsid w:val="00005B9E"/>
    <w:rsid w:val="0000624D"/>
    <w:rsid w:val="00006274"/>
    <w:rsid w:val="000119D4"/>
    <w:rsid w:val="00011F8E"/>
    <w:rsid w:val="00015276"/>
    <w:rsid w:val="0002151F"/>
    <w:rsid w:val="0002295A"/>
    <w:rsid w:val="00023004"/>
    <w:rsid w:val="000254C5"/>
    <w:rsid w:val="00026B2D"/>
    <w:rsid w:val="00026BB0"/>
    <w:rsid w:val="00030D63"/>
    <w:rsid w:val="000314D7"/>
    <w:rsid w:val="000328D6"/>
    <w:rsid w:val="00034C54"/>
    <w:rsid w:val="00037D51"/>
    <w:rsid w:val="000407C5"/>
    <w:rsid w:val="0004280A"/>
    <w:rsid w:val="00042CE9"/>
    <w:rsid w:val="00043F24"/>
    <w:rsid w:val="000446E1"/>
    <w:rsid w:val="000451D3"/>
    <w:rsid w:val="000456ED"/>
    <w:rsid w:val="000461A1"/>
    <w:rsid w:val="00051F79"/>
    <w:rsid w:val="000522C8"/>
    <w:rsid w:val="000538FB"/>
    <w:rsid w:val="000546AE"/>
    <w:rsid w:val="00054CCF"/>
    <w:rsid w:val="0005514D"/>
    <w:rsid w:val="00055788"/>
    <w:rsid w:val="000606F1"/>
    <w:rsid w:val="00063074"/>
    <w:rsid w:val="0006406D"/>
    <w:rsid w:val="00066D6E"/>
    <w:rsid w:val="0007122A"/>
    <w:rsid w:val="00071E5A"/>
    <w:rsid w:val="00072358"/>
    <w:rsid w:val="00072897"/>
    <w:rsid w:val="00072C59"/>
    <w:rsid w:val="00073B72"/>
    <w:rsid w:val="00076ED3"/>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2872"/>
    <w:rsid w:val="0009356B"/>
    <w:rsid w:val="000952C4"/>
    <w:rsid w:val="00095B09"/>
    <w:rsid w:val="00096DAE"/>
    <w:rsid w:val="000A019B"/>
    <w:rsid w:val="000A4788"/>
    <w:rsid w:val="000A4ACB"/>
    <w:rsid w:val="000A5B42"/>
    <w:rsid w:val="000A6143"/>
    <w:rsid w:val="000A7604"/>
    <w:rsid w:val="000A7E55"/>
    <w:rsid w:val="000B42EB"/>
    <w:rsid w:val="000B43CC"/>
    <w:rsid w:val="000B5E14"/>
    <w:rsid w:val="000C2A6C"/>
    <w:rsid w:val="000C70F8"/>
    <w:rsid w:val="000C792F"/>
    <w:rsid w:val="000C7E11"/>
    <w:rsid w:val="000D0DF5"/>
    <w:rsid w:val="000D3F4C"/>
    <w:rsid w:val="000D62BE"/>
    <w:rsid w:val="000D7252"/>
    <w:rsid w:val="000E2FC9"/>
    <w:rsid w:val="000E3DEA"/>
    <w:rsid w:val="000E47C9"/>
    <w:rsid w:val="000E672D"/>
    <w:rsid w:val="000E6FE7"/>
    <w:rsid w:val="000E7F3A"/>
    <w:rsid w:val="000F0B8A"/>
    <w:rsid w:val="000F37A6"/>
    <w:rsid w:val="000F4457"/>
    <w:rsid w:val="000F76A6"/>
    <w:rsid w:val="000F7C10"/>
    <w:rsid w:val="00100576"/>
    <w:rsid w:val="00100D10"/>
    <w:rsid w:val="00104DE4"/>
    <w:rsid w:val="00105930"/>
    <w:rsid w:val="00105EC5"/>
    <w:rsid w:val="00107905"/>
    <w:rsid w:val="001131BF"/>
    <w:rsid w:val="00113E7B"/>
    <w:rsid w:val="00114846"/>
    <w:rsid w:val="00116F7C"/>
    <w:rsid w:val="00122B5D"/>
    <w:rsid w:val="00123B18"/>
    <w:rsid w:val="001260CC"/>
    <w:rsid w:val="00126936"/>
    <w:rsid w:val="00126BAF"/>
    <w:rsid w:val="00127259"/>
    <w:rsid w:val="001275E6"/>
    <w:rsid w:val="00127C50"/>
    <w:rsid w:val="001301D0"/>
    <w:rsid w:val="001307D5"/>
    <w:rsid w:val="00133775"/>
    <w:rsid w:val="00136022"/>
    <w:rsid w:val="00136091"/>
    <w:rsid w:val="00136FA5"/>
    <w:rsid w:val="00137100"/>
    <w:rsid w:val="00141DE5"/>
    <w:rsid w:val="0014776B"/>
    <w:rsid w:val="0014779F"/>
    <w:rsid w:val="0014785B"/>
    <w:rsid w:val="00147EFE"/>
    <w:rsid w:val="00150926"/>
    <w:rsid w:val="001562ED"/>
    <w:rsid w:val="00157267"/>
    <w:rsid w:val="00160EEE"/>
    <w:rsid w:val="00161464"/>
    <w:rsid w:val="00161A79"/>
    <w:rsid w:val="00161FFF"/>
    <w:rsid w:val="00163B33"/>
    <w:rsid w:val="0016654C"/>
    <w:rsid w:val="00166C5A"/>
    <w:rsid w:val="00170041"/>
    <w:rsid w:val="0017070B"/>
    <w:rsid w:val="00170A7D"/>
    <w:rsid w:val="001747F1"/>
    <w:rsid w:val="001750A9"/>
    <w:rsid w:val="00176378"/>
    <w:rsid w:val="00176931"/>
    <w:rsid w:val="0018105E"/>
    <w:rsid w:val="00183D84"/>
    <w:rsid w:val="00183EA0"/>
    <w:rsid w:val="00183F5D"/>
    <w:rsid w:val="0018422C"/>
    <w:rsid w:val="00184CEB"/>
    <w:rsid w:val="0018531F"/>
    <w:rsid w:val="00185797"/>
    <w:rsid w:val="00187193"/>
    <w:rsid w:val="00190FF7"/>
    <w:rsid w:val="001911AA"/>
    <w:rsid w:val="00191716"/>
    <w:rsid w:val="001928CF"/>
    <w:rsid w:val="00193296"/>
    <w:rsid w:val="00196C04"/>
    <w:rsid w:val="001A03FF"/>
    <w:rsid w:val="001A14DE"/>
    <w:rsid w:val="001A1559"/>
    <w:rsid w:val="001A20E0"/>
    <w:rsid w:val="001A4165"/>
    <w:rsid w:val="001A434B"/>
    <w:rsid w:val="001A5C77"/>
    <w:rsid w:val="001A721F"/>
    <w:rsid w:val="001B4BDF"/>
    <w:rsid w:val="001B7ABA"/>
    <w:rsid w:val="001C3A7C"/>
    <w:rsid w:val="001C3C33"/>
    <w:rsid w:val="001C67AA"/>
    <w:rsid w:val="001C6BFB"/>
    <w:rsid w:val="001D115A"/>
    <w:rsid w:val="001D17F4"/>
    <w:rsid w:val="001D316B"/>
    <w:rsid w:val="001D4005"/>
    <w:rsid w:val="001D430E"/>
    <w:rsid w:val="001D547E"/>
    <w:rsid w:val="001D6389"/>
    <w:rsid w:val="001D7FC6"/>
    <w:rsid w:val="001E0E3E"/>
    <w:rsid w:val="001E622C"/>
    <w:rsid w:val="001F06D6"/>
    <w:rsid w:val="001F2C09"/>
    <w:rsid w:val="001F2FFF"/>
    <w:rsid w:val="001F4E49"/>
    <w:rsid w:val="001F5EAF"/>
    <w:rsid w:val="001F6ED5"/>
    <w:rsid w:val="00201AD6"/>
    <w:rsid w:val="00205127"/>
    <w:rsid w:val="00205995"/>
    <w:rsid w:val="00207171"/>
    <w:rsid w:val="00207E08"/>
    <w:rsid w:val="00207E35"/>
    <w:rsid w:val="002103D7"/>
    <w:rsid w:val="0021205A"/>
    <w:rsid w:val="0021306A"/>
    <w:rsid w:val="00213A05"/>
    <w:rsid w:val="00213BBA"/>
    <w:rsid w:val="00215746"/>
    <w:rsid w:val="0021575C"/>
    <w:rsid w:val="002243CD"/>
    <w:rsid w:val="002249E9"/>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2487"/>
    <w:rsid w:val="00253CA3"/>
    <w:rsid w:val="002576B8"/>
    <w:rsid w:val="00261808"/>
    <w:rsid w:val="00264197"/>
    <w:rsid w:val="002647E8"/>
    <w:rsid w:val="00265232"/>
    <w:rsid w:val="00267988"/>
    <w:rsid w:val="002702CB"/>
    <w:rsid w:val="0027495F"/>
    <w:rsid w:val="00274AEB"/>
    <w:rsid w:val="00274F9E"/>
    <w:rsid w:val="00282BCD"/>
    <w:rsid w:val="002833BD"/>
    <w:rsid w:val="00283A20"/>
    <w:rsid w:val="00287D8F"/>
    <w:rsid w:val="0029364B"/>
    <w:rsid w:val="002A0927"/>
    <w:rsid w:val="002A0E5B"/>
    <w:rsid w:val="002A1978"/>
    <w:rsid w:val="002A1BD3"/>
    <w:rsid w:val="002A1FA2"/>
    <w:rsid w:val="002A25C2"/>
    <w:rsid w:val="002A49C4"/>
    <w:rsid w:val="002A52AD"/>
    <w:rsid w:val="002A65E6"/>
    <w:rsid w:val="002A6C09"/>
    <w:rsid w:val="002A7CDB"/>
    <w:rsid w:val="002A7E0B"/>
    <w:rsid w:val="002B0536"/>
    <w:rsid w:val="002B0FD6"/>
    <w:rsid w:val="002B267D"/>
    <w:rsid w:val="002B34F5"/>
    <w:rsid w:val="002C0936"/>
    <w:rsid w:val="002C1EE2"/>
    <w:rsid w:val="002C22BA"/>
    <w:rsid w:val="002C28D6"/>
    <w:rsid w:val="002C2ACD"/>
    <w:rsid w:val="002C2DA6"/>
    <w:rsid w:val="002C763A"/>
    <w:rsid w:val="002D0BE5"/>
    <w:rsid w:val="002D15E7"/>
    <w:rsid w:val="002D5461"/>
    <w:rsid w:val="002D5C8D"/>
    <w:rsid w:val="002D7A61"/>
    <w:rsid w:val="002E5AEA"/>
    <w:rsid w:val="002E6C70"/>
    <w:rsid w:val="002F1377"/>
    <w:rsid w:val="002F203E"/>
    <w:rsid w:val="002F3B56"/>
    <w:rsid w:val="002F4C52"/>
    <w:rsid w:val="0030386D"/>
    <w:rsid w:val="00304AC7"/>
    <w:rsid w:val="00315576"/>
    <w:rsid w:val="00315AB6"/>
    <w:rsid w:val="0031794E"/>
    <w:rsid w:val="003236C8"/>
    <w:rsid w:val="00326013"/>
    <w:rsid w:val="0033026E"/>
    <w:rsid w:val="00330A32"/>
    <w:rsid w:val="003324BF"/>
    <w:rsid w:val="003336B8"/>
    <w:rsid w:val="003419EF"/>
    <w:rsid w:val="0034347B"/>
    <w:rsid w:val="00343FDD"/>
    <w:rsid w:val="003440CC"/>
    <w:rsid w:val="00345E97"/>
    <w:rsid w:val="003461BF"/>
    <w:rsid w:val="00346E0C"/>
    <w:rsid w:val="00347015"/>
    <w:rsid w:val="00347E4E"/>
    <w:rsid w:val="00350E62"/>
    <w:rsid w:val="00353A3B"/>
    <w:rsid w:val="00356997"/>
    <w:rsid w:val="00356FFA"/>
    <w:rsid w:val="00360145"/>
    <w:rsid w:val="003611F6"/>
    <w:rsid w:val="00367CDA"/>
    <w:rsid w:val="00373053"/>
    <w:rsid w:val="00375181"/>
    <w:rsid w:val="003764FA"/>
    <w:rsid w:val="00380C80"/>
    <w:rsid w:val="00381195"/>
    <w:rsid w:val="003835AC"/>
    <w:rsid w:val="00383EE9"/>
    <w:rsid w:val="00384C26"/>
    <w:rsid w:val="00385F0D"/>
    <w:rsid w:val="003865AB"/>
    <w:rsid w:val="0038782E"/>
    <w:rsid w:val="00391096"/>
    <w:rsid w:val="00392726"/>
    <w:rsid w:val="003929AE"/>
    <w:rsid w:val="00393D6D"/>
    <w:rsid w:val="00394CB5"/>
    <w:rsid w:val="003A1F27"/>
    <w:rsid w:val="003A2813"/>
    <w:rsid w:val="003A4630"/>
    <w:rsid w:val="003A63A7"/>
    <w:rsid w:val="003A7038"/>
    <w:rsid w:val="003B0603"/>
    <w:rsid w:val="003B0772"/>
    <w:rsid w:val="003B2B97"/>
    <w:rsid w:val="003B768E"/>
    <w:rsid w:val="003C04FF"/>
    <w:rsid w:val="003C0F78"/>
    <w:rsid w:val="003C1365"/>
    <w:rsid w:val="003C2675"/>
    <w:rsid w:val="003C4865"/>
    <w:rsid w:val="003C4960"/>
    <w:rsid w:val="003C72BD"/>
    <w:rsid w:val="003C79A7"/>
    <w:rsid w:val="003D04FB"/>
    <w:rsid w:val="003D18DB"/>
    <w:rsid w:val="003D27E8"/>
    <w:rsid w:val="003D37B1"/>
    <w:rsid w:val="003D4A6B"/>
    <w:rsid w:val="003D5B7B"/>
    <w:rsid w:val="003D7105"/>
    <w:rsid w:val="003E0568"/>
    <w:rsid w:val="003E15D5"/>
    <w:rsid w:val="003E1909"/>
    <w:rsid w:val="003E250C"/>
    <w:rsid w:val="003E2749"/>
    <w:rsid w:val="003E5038"/>
    <w:rsid w:val="003E6AC6"/>
    <w:rsid w:val="003F078D"/>
    <w:rsid w:val="003F18AE"/>
    <w:rsid w:val="003F3F9E"/>
    <w:rsid w:val="003F5660"/>
    <w:rsid w:val="003F6A42"/>
    <w:rsid w:val="004020F0"/>
    <w:rsid w:val="004024A3"/>
    <w:rsid w:val="004024FC"/>
    <w:rsid w:val="00411479"/>
    <w:rsid w:val="004139C3"/>
    <w:rsid w:val="004203B2"/>
    <w:rsid w:val="00422569"/>
    <w:rsid w:val="00422F9D"/>
    <w:rsid w:val="00425ECD"/>
    <w:rsid w:val="00430310"/>
    <w:rsid w:val="004308B2"/>
    <w:rsid w:val="00430B36"/>
    <w:rsid w:val="00433B76"/>
    <w:rsid w:val="00434672"/>
    <w:rsid w:val="00435095"/>
    <w:rsid w:val="00440F5B"/>
    <w:rsid w:val="004427E5"/>
    <w:rsid w:val="004429BC"/>
    <w:rsid w:val="00447727"/>
    <w:rsid w:val="00447D04"/>
    <w:rsid w:val="004516D1"/>
    <w:rsid w:val="00452189"/>
    <w:rsid w:val="00455295"/>
    <w:rsid w:val="00455D17"/>
    <w:rsid w:val="00456061"/>
    <w:rsid w:val="00460413"/>
    <w:rsid w:val="00460FB1"/>
    <w:rsid w:val="00461DE3"/>
    <w:rsid w:val="00462474"/>
    <w:rsid w:val="00463A26"/>
    <w:rsid w:val="00463D2F"/>
    <w:rsid w:val="00465DBA"/>
    <w:rsid w:val="00470954"/>
    <w:rsid w:val="00470E04"/>
    <w:rsid w:val="0047205D"/>
    <w:rsid w:val="00472487"/>
    <w:rsid w:val="00474D36"/>
    <w:rsid w:val="00474F83"/>
    <w:rsid w:val="004760C0"/>
    <w:rsid w:val="00476802"/>
    <w:rsid w:val="0047770C"/>
    <w:rsid w:val="00477A63"/>
    <w:rsid w:val="0048251E"/>
    <w:rsid w:val="00483230"/>
    <w:rsid w:val="004846C9"/>
    <w:rsid w:val="0049102E"/>
    <w:rsid w:val="00491C5A"/>
    <w:rsid w:val="004930C9"/>
    <w:rsid w:val="00496D90"/>
    <w:rsid w:val="0049700F"/>
    <w:rsid w:val="004A16DE"/>
    <w:rsid w:val="004A4BE7"/>
    <w:rsid w:val="004A517B"/>
    <w:rsid w:val="004A5435"/>
    <w:rsid w:val="004A6FDD"/>
    <w:rsid w:val="004A795D"/>
    <w:rsid w:val="004A7A1E"/>
    <w:rsid w:val="004B26F3"/>
    <w:rsid w:val="004B2EF2"/>
    <w:rsid w:val="004B4221"/>
    <w:rsid w:val="004B4922"/>
    <w:rsid w:val="004C1931"/>
    <w:rsid w:val="004C310E"/>
    <w:rsid w:val="004C46E6"/>
    <w:rsid w:val="004C4D84"/>
    <w:rsid w:val="004C52E0"/>
    <w:rsid w:val="004C5E49"/>
    <w:rsid w:val="004C61B5"/>
    <w:rsid w:val="004D0594"/>
    <w:rsid w:val="004D0953"/>
    <w:rsid w:val="004D2A59"/>
    <w:rsid w:val="004D2DE1"/>
    <w:rsid w:val="004D3335"/>
    <w:rsid w:val="004D5D2A"/>
    <w:rsid w:val="004E0F41"/>
    <w:rsid w:val="004E1935"/>
    <w:rsid w:val="004E1A32"/>
    <w:rsid w:val="004E203D"/>
    <w:rsid w:val="004E23B5"/>
    <w:rsid w:val="004E2424"/>
    <w:rsid w:val="004E2B7E"/>
    <w:rsid w:val="004E57E2"/>
    <w:rsid w:val="004E64C1"/>
    <w:rsid w:val="004F151B"/>
    <w:rsid w:val="004F3124"/>
    <w:rsid w:val="004F313D"/>
    <w:rsid w:val="004F6D0A"/>
    <w:rsid w:val="005029AC"/>
    <w:rsid w:val="00504211"/>
    <w:rsid w:val="0050466E"/>
    <w:rsid w:val="00507F7D"/>
    <w:rsid w:val="005104C7"/>
    <w:rsid w:val="00511FC2"/>
    <w:rsid w:val="00512DD7"/>
    <w:rsid w:val="00513EE8"/>
    <w:rsid w:val="00514052"/>
    <w:rsid w:val="00517353"/>
    <w:rsid w:val="005205AD"/>
    <w:rsid w:val="005218CA"/>
    <w:rsid w:val="005238C0"/>
    <w:rsid w:val="00523FC9"/>
    <w:rsid w:val="00525227"/>
    <w:rsid w:val="0052770B"/>
    <w:rsid w:val="00534574"/>
    <w:rsid w:val="00534944"/>
    <w:rsid w:val="00537ABF"/>
    <w:rsid w:val="00540E4D"/>
    <w:rsid w:val="0054608E"/>
    <w:rsid w:val="00551A28"/>
    <w:rsid w:val="005549E1"/>
    <w:rsid w:val="0055524E"/>
    <w:rsid w:val="00557989"/>
    <w:rsid w:val="00560446"/>
    <w:rsid w:val="00563397"/>
    <w:rsid w:val="005648B9"/>
    <w:rsid w:val="005653E0"/>
    <w:rsid w:val="00565FB1"/>
    <w:rsid w:val="00567FEF"/>
    <w:rsid w:val="00570EF8"/>
    <w:rsid w:val="005729D9"/>
    <w:rsid w:val="00572D39"/>
    <w:rsid w:val="0057304A"/>
    <w:rsid w:val="0057330E"/>
    <w:rsid w:val="005749A1"/>
    <w:rsid w:val="00574D7E"/>
    <w:rsid w:val="00576205"/>
    <w:rsid w:val="00577466"/>
    <w:rsid w:val="005814AA"/>
    <w:rsid w:val="00581788"/>
    <w:rsid w:val="0058233C"/>
    <w:rsid w:val="00582682"/>
    <w:rsid w:val="0058600A"/>
    <w:rsid w:val="00586388"/>
    <w:rsid w:val="0058780F"/>
    <w:rsid w:val="005907CB"/>
    <w:rsid w:val="00590931"/>
    <w:rsid w:val="00596721"/>
    <w:rsid w:val="00596F68"/>
    <w:rsid w:val="005A1EA6"/>
    <w:rsid w:val="005A39B9"/>
    <w:rsid w:val="005A49E4"/>
    <w:rsid w:val="005A4D8C"/>
    <w:rsid w:val="005A5692"/>
    <w:rsid w:val="005A5C67"/>
    <w:rsid w:val="005A5E7C"/>
    <w:rsid w:val="005A6EDC"/>
    <w:rsid w:val="005A760A"/>
    <w:rsid w:val="005A7F6E"/>
    <w:rsid w:val="005B105C"/>
    <w:rsid w:val="005B2ACD"/>
    <w:rsid w:val="005B5AC2"/>
    <w:rsid w:val="005C09A6"/>
    <w:rsid w:val="005C20B8"/>
    <w:rsid w:val="005C2C69"/>
    <w:rsid w:val="005C3E9B"/>
    <w:rsid w:val="005C3FC7"/>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685E"/>
    <w:rsid w:val="005E710F"/>
    <w:rsid w:val="005E7CCA"/>
    <w:rsid w:val="005F146A"/>
    <w:rsid w:val="005F1C78"/>
    <w:rsid w:val="005F1E23"/>
    <w:rsid w:val="005F4194"/>
    <w:rsid w:val="00601746"/>
    <w:rsid w:val="006019E1"/>
    <w:rsid w:val="00602BEF"/>
    <w:rsid w:val="00602C8D"/>
    <w:rsid w:val="00610290"/>
    <w:rsid w:val="00610FB7"/>
    <w:rsid w:val="00612B8B"/>
    <w:rsid w:val="006132B7"/>
    <w:rsid w:val="00614563"/>
    <w:rsid w:val="00617505"/>
    <w:rsid w:val="00617A68"/>
    <w:rsid w:val="00624567"/>
    <w:rsid w:val="006249E9"/>
    <w:rsid w:val="00625F46"/>
    <w:rsid w:val="006302D5"/>
    <w:rsid w:val="006304A0"/>
    <w:rsid w:val="00631623"/>
    <w:rsid w:val="0063194C"/>
    <w:rsid w:val="006319FE"/>
    <w:rsid w:val="00631A06"/>
    <w:rsid w:val="00631B67"/>
    <w:rsid w:val="00635130"/>
    <w:rsid w:val="00636AA3"/>
    <w:rsid w:val="00637F80"/>
    <w:rsid w:val="00641E2A"/>
    <w:rsid w:val="0064440C"/>
    <w:rsid w:val="00644659"/>
    <w:rsid w:val="0064777A"/>
    <w:rsid w:val="0065048F"/>
    <w:rsid w:val="00651DF1"/>
    <w:rsid w:val="00653E01"/>
    <w:rsid w:val="00655610"/>
    <w:rsid w:val="00655778"/>
    <w:rsid w:val="00660B08"/>
    <w:rsid w:val="00661623"/>
    <w:rsid w:val="00662063"/>
    <w:rsid w:val="0066234A"/>
    <w:rsid w:val="006629CD"/>
    <w:rsid w:val="00663D0E"/>
    <w:rsid w:val="006660F9"/>
    <w:rsid w:val="006660FE"/>
    <w:rsid w:val="00667F3C"/>
    <w:rsid w:val="00667F68"/>
    <w:rsid w:val="00673B0A"/>
    <w:rsid w:val="006742ED"/>
    <w:rsid w:val="006767C3"/>
    <w:rsid w:val="0068115F"/>
    <w:rsid w:val="00682F89"/>
    <w:rsid w:val="0068457D"/>
    <w:rsid w:val="00685672"/>
    <w:rsid w:val="006864D2"/>
    <w:rsid w:val="00687BED"/>
    <w:rsid w:val="00692803"/>
    <w:rsid w:val="00692E8E"/>
    <w:rsid w:val="0069474A"/>
    <w:rsid w:val="00696A38"/>
    <w:rsid w:val="006979CE"/>
    <w:rsid w:val="006A11A3"/>
    <w:rsid w:val="006A19BD"/>
    <w:rsid w:val="006A228B"/>
    <w:rsid w:val="006A2C09"/>
    <w:rsid w:val="006A48D8"/>
    <w:rsid w:val="006A5717"/>
    <w:rsid w:val="006A593E"/>
    <w:rsid w:val="006A60CD"/>
    <w:rsid w:val="006A7996"/>
    <w:rsid w:val="006A7CB9"/>
    <w:rsid w:val="006B1140"/>
    <w:rsid w:val="006B1CB0"/>
    <w:rsid w:val="006B2B0B"/>
    <w:rsid w:val="006B3656"/>
    <w:rsid w:val="006B6E1B"/>
    <w:rsid w:val="006C1DBC"/>
    <w:rsid w:val="006C7E72"/>
    <w:rsid w:val="006D06EC"/>
    <w:rsid w:val="006D0B44"/>
    <w:rsid w:val="006D1662"/>
    <w:rsid w:val="006D4FB0"/>
    <w:rsid w:val="006D5599"/>
    <w:rsid w:val="006D6620"/>
    <w:rsid w:val="006D6C3B"/>
    <w:rsid w:val="006D6D70"/>
    <w:rsid w:val="006D7567"/>
    <w:rsid w:val="006E0007"/>
    <w:rsid w:val="006E1955"/>
    <w:rsid w:val="006E32BB"/>
    <w:rsid w:val="006E51D1"/>
    <w:rsid w:val="006E652D"/>
    <w:rsid w:val="006E6872"/>
    <w:rsid w:val="006E7502"/>
    <w:rsid w:val="006E769F"/>
    <w:rsid w:val="006F300D"/>
    <w:rsid w:val="006F3EDE"/>
    <w:rsid w:val="006F4F8B"/>
    <w:rsid w:val="006F5EA2"/>
    <w:rsid w:val="006F6373"/>
    <w:rsid w:val="006F654A"/>
    <w:rsid w:val="006F7A3A"/>
    <w:rsid w:val="00700578"/>
    <w:rsid w:val="007006CE"/>
    <w:rsid w:val="00700DBA"/>
    <w:rsid w:val="00702765"/>
    <w:rsid w:val="00702EA4"/>
    <w:rsid w:val="0070359E"/>
    <w:rsid w:val="00703915"/>
    <w:rsid w:val="0070642A"/>
    <w:rsid w:val="0070679E"/>
    <w:rsid w:val="00706F3C"/>
    <w:rsid w:val="00707C12"/>
    <w:rsid w:val="0071035E"/>
    <w:rsid w:val="00711536"/>
    <w:rsid w:val="00712B9B"/>
    <w:rsid w:val="00716268"/>
    <w:rsid w:val="00717833"/>
    <w:rsid w:val="007213AE"/>
    <w:rsid w:val="00721C6C"/>
    <w:rsid w:val="0072278C"/>
    <w:rsid w:val="00722851"/>
    <w:rsid w:val="00724BA5"/>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262"/>
    <w:rsid w:val="00754846"/>
    <w:rsid w:val="007608AA"/>
    <w:rsid w:val="00762809"/>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0E56"/>
    <w:rsid w:val="007832AD"/>
    <w:rsid w:val="00784CC8"/>
    <w:rsid w:val="00786774"/>
    <w:rsid w:val="00787375"/>
    <w:rsid w:val="0079278D"/>
    <w:rsid w:val="00794BD0"/>
    <w:rsid w:val="007959D5"/>
    <w:rsid w:val="00797A20"/>
    <w:rsid w:val="007A1CB9"/>
    <w:rsid w:val="007A1EF2"/>
    <w:rsid w:val="007A2EBB"/>
    <w:rsid w:val="007A3582"/>
    <w:rsid w:val="007A3BD4"/>
    <w:rsid w:val="007A524E"/>
    <w:rsid w:val="007A5717"/>
    <w:rsid w:val="007A697C"/>
    <w:rsid w:val="007B1254"/>
    <w:rsid w:val="007B1360"/>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15E0"/>
    <w:rsid w:val="007F2121"/>
    <w:rsid w:val="007F34E6"/>
    <w:rsid w:val="007F3807"/>
    <w:rsid w:val="007F4893"/>
    <w:rsid w:val="00800B56"/>
    <w:rsid w:val="00803467"/>
    <w:rsid w:val="0080642D"/>
    <w:rsid w:val="00810FAE"/>
    <w:rsid w:val="008200BF"/>
    <w:rsid w:val="00821D4B"/>
    <w:rsid w:val="00822226"/>
    <w:rsid w:val="00823791"/>
    <w:rsid w:val="00823A8E"/>
    <w:rsid w:val="008247D0"/>
    <w:rsid w:val="00825514"/>
    <w:rsid w:val="0082781F"/>
    <w:rsid w:val="008304A0"/>
    <w:rsid w:val="00834885"/>
    <w:rsid w:val="008360FF"/>
    <w:rsid w:val="00840DEF"/>
    <w:rsid w:val="00841F9C"/>
    <w:rsid w:val="0084272D"/>
    <w:rsid w:val="00845D7F"/>
    <w:rsid w:val="008469EB"/>
    <w:rsid w:val="00847C3F"/>
    <w:rsid w:val="0085170A"/>
    <w:rsid w:val="00851833"/>
    <w:rsid w:val="00851A34"/>
    <w:rsid w:val="00851E34"/>
    <w:rsid w:val="008520D3"/>
    <w:rsid w:val="00853973"/>
    <w:rsid w:val="008540BA"/>
    <w:rsid w:val="00855A94"/>
    <w:rsid w:val="00857967"/>
    <w:rsid w:val="008607C4"/>
    <w:rsid w:val="00862CF2"/>
    <w:rsid w:val="008635CD"/>
    <w:rsid w:val="00863949"/>
    <w:rsid w:val="0086425B"/>
    <w:rsid w:val="008737FB"/>
    <w:rsid w:val="00875608"/>
    <w:rsid w:val="00876245"/>
    <w:rsid w:val="00876C8C"/>
    <w:rsid w:val="00877BD1"/>
    <w:rsid w:val="0088024A"/>
    <w:rsid w:val="00883125"/>
    <w:rsid w:val="008836D6"/>
    <w:rsid w:val="00887D7F"/>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A6094"/>
    <w:rsid w:val="008B05FE"/>
    <w:rsid w:val="008B098A"/>
    <w:rsid w:val="008B0ED9"/>
    <w:rsid w:val="008B2BAC"/>
    <w:rsid w:val="008B2EB8"/>
    <w:rsid w:val="008B41B0"/>
    <w:rsid w:val="008B5BE7"/>
    <w:rsid w:val="008B5C5D"/>
    <w:rsid w:val="008B65FB"/>
    <w:rsid w:val="008B707B"/>
    <w:rsid w:val="008C233E"/>
    <w:rsid w:val="008C5F0F"/>
    <w:rsid w:val="008D00E0"/>
    <w:rsid w:val="008D0113"/>
    <w:rsid w:val="008D0400"/>
    <w:rsid w:val="008D26BE"/>
    <w:rsid w:val="008D37CA"/>
    <w:rsid w:val="008D3E1A"/>
    <w:rsid w:val="008D4AC4"/>
    <w:rsid w:val="008D5A2E"/>
    <w:rsid w:val="008D68B4"/>
    <w:rsid w:val="008E045C"/>
    <w:rsid w:val="008E3115"/>
    <w:rsid w:val="008E529F"/>
    <w:rsid w:val="008E701B"/>
    <w:rsid w:val="008F2CCC"/>
    <w:rsid w:val="008F4197"/>
    <w:rsid w:val="008F4988"/>
    <w:rsid w:val="008F4C95"/>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17A17"/>
    <w:rsid w:val="00920E44"/>
    <w:rsid w:val="009242FF"/>
    <w:rsid w:val="009255A7"/>
    <w:rsid w:val="00925FE2"/>
    <w:rsid w:val="00930670"/>
    <w:rsid w:val="00930752"/>
    <w:rsid w:val="0093308E"/>
    <w:rsid w:val="009343EB"/>
    <w:rsid w:val="0093539A"/>
    <w:rsid w:val="0093799B"/>
    <w:rsid w:val="009379F0"/>
    <w:rsid w:val="00941453"/>
    <w:rsid w:val="00942010"/>
    <w:rsid w:val="0094512D"/>
    <w:rsid w:val="0094660A"/>
    <w:rsid w:val="009504A0"/>
    <w:rsid w:val="00952501"/>
    <w:rsid w:val="00952C10"/>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A7E1A"/>
    <w:rsid w:val="009B0FEA"/>
    <w:rsid w:val="009B1EC4"/>
    <w:rsid w:val="009B2B8E"/>
    <w:rsid w:val="009B2D3F"/>
    <w:rsid w:val="009B3913"/>
    <w:rsid w:val="009B3D20"/>
    <w:rsid w:val="009B5281"/>
    <w:rsid w:val="009B536D"/>
    <w:rsid w:val="009B7E7B"/>
    <w:rsid w:val="009C0DF1"/>
    <w:rsid w:val="009C11BE"/>
    <w:rsid w:val="009C3FE8"/>
    <w:rsid w:val="009C4F75"/>
    <w:rsid w:val="009D016B"/>
    <w:rsid w:val="009D20BA"/>
    <w:rsid w:val="009D3155"/>
    <w:rsid w:val="009D3ECE"/>
    <w:rsid w:val="009D3F0D"/>
    <w:rsid w:val="009D4351"/>
    <w:rsid w:val="009D4B60"/>
    <w:rsid w:val="009E171F"/>
    <w:rsid w:val="009E2F34"/>
    <w:rsid w:val="009E4853"/>
    <w:rsid w:val="009F3BDE"/>
    <w:rsid w:val="009F47CE"/>
    <w:rsid w:val="009F4CAE"/>
    <w:rsid w:val="00A00625"/>
    <w:rsid w:val="00A00B9D"/>
    <w:rsid w:val="00A0137B"/>
    <w:rsid w:val="00A04609"/>
    <w:rsid w:val="00A0731A"/>
    <w:rsid w:val="00A13211"/>
    <w:rsid w:val="00A15BE4"/>
    <w:rsid w:val="00A16626"/>
    <w:rsid w:val="00A16A05"/>
    <w:rsid w:val="00A2588B"/>
    <w:rsid w:val="00A30107"/>
    <w:rsid w:val="00A30DC7"/>
    <w:rsid w:val="00A33810"/>
    <w:rsid w:val="00A34CD5"/>
    <w:rsid w:val="00A35281"/>
    <w:rsid w:val="00A36D98"/>
    <w:rsid w:val="00A40002"/>
    <w:rsid w:val="00A4033C"/>
    <w:rsid w:val="00A40971"/>
    <w:rsid w:val="00A41502"/>
    <w:rsid w:val="00A416F0"/>
    <w:rsid w:val="00A42138"/>
    <w:rsid w:val="00A43506"/>
    <w:rsid w:val="00A43536"/>
    <w:rsid w:val="00A44646"/>
    <w:rsid w:val="00A46561"/>
    <w:rsid w:val="00A46BC4"/>
    <w:rsid w:val="00A474A5"/>
    <w:rsid w:val="00A4787D"/>
    <w:rsid w:val="00A52259"/>
    <w:rsid w:val="00A54D9B"/>
    <w:rsid w:val="00A611D6"/>
    <w:rsid w:val="00A61C58"/>
    <w:rsid w:val="00A629E8"/>
    <w:rsid w:val="00A62A12"/>
    <w:rsid w:val="00A635E9"/>
    <w:rsid w:val="00A63B77"/>
    <w:rsid w:val="00A6613D"/>
    <w:rsid w:val="00A665F9"/>
    <w:rsid w:val="00A67355"/>
    <w:rsid w:val="00A70169"/>
    <w:rsid w:val="00A71AD6"/>
    <w:rsid w:val="00A71AD7"/>
    <w:rsid w:val="00A72850"/>
    <w:rsid w:val="00A74558"/>
    <w:rsid w:val="00A7490F"/>
    <w:rsid w:val="00A765C0"/>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04B6"/>
    <w:rsid w:val="00A90890"/>
    <w:rsid w:val="00A9122F"/>
    <w:rsid w:val="00A952B6"/>
    <w:rsid w:val="00A96702"/>
    <w:rsid w:val="00A9769E"/>
    <w:rsid w:val="00AA1C83"/>
    <w:rsid w:val="00AA46C7"/>
    <w:rsid w:val="00AA4D3B"/>
    <w:rsid w:val="00AB03FD"/>
    <w:rsid w:val="00AB116D"/>
    <w:rsid w:val="00AB13E4"/>
    <w:rsid w:val="00AB1986"/>
    <w:rsid w:val="00AB26FB"/>
    <w:rsid w:val="00AB3B92"/>
    <w:rsid w:val="00AB71A2"/>
    <w:rsid w:val="00AB7404"/>
    <w:rsid w:val="00AB76CF"/>
    <w:rsid w:val="00AB7D06"/>
    <w:rsid w:val="00AC0E50"/>
    <w:rsid w:val="00AC1336"/>
    <w:rsid w:val="00AC3825"/>
    <w:rsid w:val="00AC39FE"/>
    <w:rsid w:val="00AC5587"/>
    <w:rsid w:val="00AC5AE4"/>
    <w:rsid w:val="00AC7DC4"/>
    <w:rsid w:val="00AC7E86"/>
    <w:rsid w:val="00AD0E76"/>
    <w:rsid w:val="00AE22BC"/>
    <w:rsid w:val="00AE2873"/>
    <w:rsid w:val="00AE38A9"/>
    <w:rsid w:val="00AE39A0"/>
    <w:rsid w:val="00AE5503"/>
    <w:rsid w:val="00AE5B1D"/>
    <w:rsid w:val="00AF1BE0"/>
    <w:rsid w:val="00AF3776"/>
    <w:rsid w:val="00B01361"/>
    <w:rsid w:val="00B03854"/>
    <w:rsid w:val="00B058F5"/>
    <w:rsid w:val="00B10FC4"/>
    <w:rsid w:val="00B115BF"/>
    <w:rsid w:val="00B1354C"/>
    <w:rsid w:val="00B14806"/>
    <w:rsid w:val="00B1791F"/>
    <w:rsid w:val="00B216C6"/>
    <w:rsid w:val="00B2246F"/>
    <w:rsid w:val="00B224CE"/>
    <w:rsid w:val="00B235DD"/>
    <w:rsid w:val="00B23B2B"/>
    <w:rsid w:val="00B26781"/>
    <w:rsid w:val="00B27948"/>
    <w:rsid w:val="00B27A38"/>
    <w:rsid w:val="00B3519F"/>
    <w:rsid w:val="00B357DE"/>
    <w:rsid w:val="00B35B11"/>
    <w:rsid w:val="00B36CF3"/>
    <w:rsid w:val="00B36F26"/>
    <w:rsid w:val="00B37D9D"/>
    <w:rsid w:val="00B40641"/>
    <w:rsid w:val="00B40EE8"/>
    <w:rsid w:val="00B455FF"/>
    <w:rsid w:val="00B46F8F"/>
    <w:rsid w:val="00B50F08"/>
    <w:rsid w:val="00B54372"/>
    <w:rsid w:val="00B54D51"/>
    <w:rsid w:val="00B5736E"/>
    <w:rsid w:val="00B62299"/>
    <w:rsid w:val="00B62E0F"/>
    <w:rsid w:val="00B64E17"/>
    <w:rsid w:val="00B6581F"/>
    <w:rsid w:val="00B65C88"/>
    <w:rsid w:val="00B666D7"/>
    <w:rsid w:val="00B670F3"/>
    <w:rsid w:val="00B71CD0"/>
    <w:rsid w:val="00B730BD"/>
    <w:rsid w:val="00B73D88"/>
    <w:rsid w:val="00B760AC"/>
    <w:rsid w:val="00B801DE"/>
    <w:rsid w:val="00B80B78"/>
    <w:rsid w:val="00B8101A"/>
    <w:rsid w:val="00B81315"/>
    <w:rsid w:val="00B8320C"/>
    <w:rsid w:val="00B84BD1"/>
    <w:rsid w:val="00B84C14"/>
    <w:rsid w:val="00B84E16"/>
    <w:rsid w:val="00B87B41"/>
    <w:rsid w:val="00B91207"/>
    <w:rsid w:val="00B92516"/>
    <w:rsid w:val="00B92BA0"/>
    <w:rsid w:val="00B92CFA"/>
    <w:rsid w:val="00B932A1"/>
    <w:rsid w:val="00B93408"/>
    <w:rsid w:val="00B96F67"/>
    <w:rsid w:val="00B970E9"/>
    <w:rsid w:val="00B97DAF"/>
    <w:rsid w:val="00BA0BFE"/>
    <w:rsid w:val="00BA2482"/>
    <w:rsid w:val="00BA5F27"/>
    <w:rsid w:val="00BA6456"/>
    <w:rsid w:val="00BB005B"/>
    <w:rsid w:val="00BB1E80"/>
    <w:rsid w:val="00BC001D"/>
    <w:rsid w:val="00BC0F1C"/>
    <w:rsid w:val="00BC1646"/>
    <w:rsid w:val="00BC25A6"/>
    <w:rsid w:val="00BC27FB"/>
    <w:rsid w:val="00BC3F4C"/>
    <w:rsid w:val="00BD27B0"/>
    <w:rsid w:val="00BD4014"/>
    <w:rsid w:val="00BD5D58"/>
    <w:rsid w:val="00BD7AEB"/>
    <w:rsid w:val="00BD7F6F"/>
    <w:rsid w:val="00BE44EA"/>
    <w:rsid w:val="00BE5403"/>
    <w:rsid w:val="00BE5D29"/>
    <w:rsid w:val="00BF0FF8"/>
    <w:rsid w:val="00BF1E99"/>
    <w:rsid w:val="00BF3E95"/>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27EA9"/>
    <w:rsid w:val="00C30209"/>
    <w:rsid w:val="00C302B7"/>
    <w:rsid w:val="00C30FEA"/>
    <w:rsid w:val="00C31F04"/>
    <w:rsid w:val="00C341C8"/>
    <w:rsid w:val="00C3590C"/>
    <w:rsid w:val="00C35FC9"/>
    <w:rsid w:val="00C3774A"/>
    <w:rsid w:val="00C37E83"/>
    <w:rsid w:val="00C43983"/>
    <w:rsid w:val="00C450A5"/>
    <w:rsid w:val="00C4529D"/>
    <w:rsid w:val="00C45CD7"/>
    <w:rsid w:val="00C5250B"/>
    <w:rsid w:val="00C52CF2"/>
    <w:rsid w:val="00C53194"/>
    <w:rsid w:val="00C53E5F"/>
    <w:rsid w:val="00C544B2"/>
    <w:rsid w:val="00C55F76"/>
    <w:rsid w:val="00C56EA9"/>
    <w:rsid w:val="00C605B7"/>
    <w:rsid w:val="00C6062E"/>
    <w:rsid w:val="00C61C51"/>
    <w:rsid w:val="00C61FDE"/>
    <w:rsid w:val="00C62445"/>
    <w:rsid w:val="00C62B1E"/>
    <w:rsid w:val="00C649B5"/>
    <w:rsid w:val="00C64BC7"/>
    <w:rsid w:val="00C660AB"/>
    <w:rsid w:val="00C67B0F"/>
    <w:rsid w:val="00C71A42"/>
    <w:rsid w:val="00C726A9"/>
    <w:rsid w:val="00C73F11"/>
    <w:rsid w:val="00C74201"/>
    <w:rsid w:val="00C76789"/>
    <w:rsid w:val="00C8010B"/>
    <w:rsid w:val="00C804C9"/>
    <w:rsid w:val="00C807BD"/>
    <w:rsid w:val="00C82374"/>
    <w:rsid w:val="00C82C4A"/>
    <w:rsid w:val="00C84766"/>
    <w:rsid w:val="00C8586C"/>
    <w:rsid w:val="00C8715C"/>
    <w:rsid w:val="00C910E9"/>
    <w:rsid w:val="00C913C2"/>
    <w:rsid w:val="00C935DA"/>
    <w:rsid w:val="00C93DAA"/>
    <w:rsid w:val="00C93F59"/>
    <w:rsid w:val="00C94B0E"/>
    <w:rsid w:val="00C94CD8"/>
    <w:rsid w:val="00C95535"/>
    <w:rsid w:val="00CA15E5"/>
    <w:rsid w:val="00CA21CE"/>
    <w:rsid w:val="00CA2AA9"/>
    <w:rsid w:val="00CA2AC7"/>
    <w:rsid w:val="00CA35D1"/>
    <w:rsid w:val="00CA7568"/>
    <w:rsid w:val="00CB0253"/>
    <w:rsid w:val="00CB2BF4"/>
    <w:rsid w:val="00CB41BD"/>
    <w:rsid w:val="00CB41EF"/>
    <w:rsid w:val="00CB52D3"/>
    <w:rsid w:val="00CB643B"/>
    <w:rsid w:val="00CB675C"/>
    <w:rsid w:val="00CC074A"/>
    <w:rsid w:val="00CC13C0"/>
    <w:rsid w:val="00CC36ED"/>
    <w:rsid w:val="00CC3FC3"/>
    <w:rsid w:val="00CC4478"/>
    <w:rsid w:val="00CC7D0D"/>
    <w:rsid w:val="00CD0A68"/>
    <w:rsid w:val="00CD0C36"/>
    <w:rsid w:val="00CD118B"/>
    <w:rsid w:val="00CD3B7F"/>
    <w:rsid w:val="00CD6842"/>
    <w:rsid w:val="00CD7E56"/>
    <w:rsid w:val="00CE20ED"/>
    <w:rsid w:val="00CE4C25"/>
    <w:rsid w:val="00CE4C68"/>
    <w:rsid w:val="00CF16FE"/>
    <w:rsid w:val="00CF3C28"/>
    <w:rsid w:val="00CF5335"/>
    <w:rsid w:val="00CF5C40"/>
    <w:rsid w:val="00CF6E69"/>
    <w:rsid w:val="00D00008"/>
    <w:rsid w:val="00D016E6"/>
    <w:rsid w:val="00D01AD7"/>
    <w:rsid w:val="00D03DAC"/>
    <w:rsid w:val="00D06CA5"/>
    <w:rsid w:val="00D071AE"/>
    <w:rsid w:val="00D07A06"/>
    <w:rsid w:val="00D113EF"/>
    <w:rsid w:val="00D1216F"/>
    <w:rsid w:val="00D12A44"/>
    <w:rsid w:val="00D137A7"/>
    <w:rsid w:val="00D14633"/>
    <w:rsid w:val="00D1487D"/>
    <w:rsid w:val="00D153C5"/>
    <w:rsid w:val="00D20427"/>
    <w:rsid w:val="00D21DCC"/>
    <w:rsid w:val="00D252F8"/>
    <w:rsid w:val="00D26815"/>
    <w:rsid w:val="00D319ED"/>
    <w:rsid w:val="00D32195"/>
    <w:rsid w:val="00D333A9"/>
    <w:rsid w:val="00D338CF"/>
    <w:rsid w:val="00D35085"/>
    <w:rsid w:val="00D36DF4"/>
    <w:rsid w:val="00D37D20"/>
    <w:rsid w:val="00D40721"/>
    <w:rsid w:val="00D429D5"/>
    <w:rsid w:val="00D45298"/>
    <w:rsid w:val="00D45763"/>
    <w:rsid w:val="00D46277"/>
    <w:rsid w:val="00D464F0"/>
    <w:rsid w:val="00D516E5"/>
    <w:rsid w:val="00D51C07"/>
    <w:rsid w:val="00D52FFD"/>
    <w:rsid w:val="00D5420D"/>
    <w:rsid w:val="00D54392"/>
    <w:rsid w:val="00D5486C"/>
    <w:rsid w:val="00D556EC"/>
    <w:rsid w:val="00D55C32"/>
    <w:rsid w:val="00D568C7"/>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4B08"/>
    <w:rsid w:val="00D7586B"/>
    <w:rsid w:val="00D76FDA"/>
    <w:rsid w:val="00D831D9"/>
    <w:rsid w:val="00D850FE"/>
    <w:rsid w:val="00D9078F"/>
    <w:rsid w:val="00D91B01"/>
    <w:rsid w:val="00D934CC"/>
    <w:rsid w:val="00D95EA4"/>
    <w:rsid w:val="00D965DF"/>
    <w:rsid w:val="00DA2F58"/>
    <w:rsid w:val="00DA631C"/>
    <w:rsid w:val="00DA6324"/>
    <w:rsid w:val="00DA7383"/>
    <w:rsid w:val="00DB1238"/>
    <w:rsid w:val="00DB4B6B"/>
    <w:rsid w:val="00DB5861"/>
    <w:rsid w:val="00DB6B7D"/>
    <w:rsid w:val="00DC03E9"/>
    <w:rsid w:val="00DC0A74"/>
    <w:rsid w:val="00DC1A2B"/>
    <w:rsid w:val="00DC5CF3"/>
    <w:rsid w:val="00DC7202"/>
    <w:rsid w:val="00DC7B1B"/>
    <w:rsid w:val="00DD1981"/>
    <w:rsid w:val="00DD2C59"/>
    <w:rsid w:val="00DD4201"/>
    <w:rsid w:val="00DD470D"/>
    <w:rsid w:val="00DE30B3"/>
    <w:rsid w:val="00DE554C"/>
    <w:rsid w:val="00DF0ABB"/>
    <w:rsid w:val="00DF1CCC"/>
    <w:rsid w:val="00DF3689"/>
    <w:rsid w:val="00E00F0F"/>
    <w:rsid w:val="00E0243F"/>
    <w:rsid w:val="00E02E2B"/>
    <w:rsid w:val="00E03655"/>
    <w:rsid w:val="00E03D91"/>
    <w:rsid w:val="00E0442C"/>
    <w:rsid w:val="00E04837"/>
    <w:rsid w:val="00E054F0"/>
    <w:rsid w:val="00E069A2"/>
    <w:rsid w:val="00E105F1"/>
    <w:rsid w:val="00E1103F"/>
    <w:rsid w:val="00E11D1E"/>
    <w:rsid w:val="00E14A67"/>
    <w:rsid w:val="00E170BD"/>
    <w:rsid w:val="00E2413C"/>
    <w:rsid w:val="00E25A31"/>
    <w:rsid w:val="00E26F4C"/>
    <w:rsid w:val="00E30139"/>
    <w:rsid w:val="00E30E3C"/>
    <w:rsid w:val="00E31096"/>
    <w:rsid w:val="00E319C5"/>
    <w:rsid w:val="00E34DC8"/>
    <w:rsid w:val="00E371B7"/>
    <w:rsid w:val="00E41CF1"/>
    <w:rsid w:val="00E4201B"/>
    <w:rsid w:val="00E420CB"/>
    <w:rsid w:val="00E438AC"/>
    <w:rsid w:val="00E45BB0"/>
    <w:rsid w:val="00E45E87"/>
    <w:rsid w:val="00E46F3B"/>
    <w:rsid w:val="00E5490B"/>
    <w:rsid w:val="00E577DE"/>
    <w:rsid w:val="00E6111D"/>
    <w:rsid w:val="00E623EA"/>
    <w:rsid w:val="00E629B0"/>
    <w:rsid w:val="00E64878"/>
    <w:rsid w:val="00E65DD5"/>
    <w:rsid w:val="00E66B3A"/>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87800"/>
    <w:rsid w:val="00E9436B"/>
    <w:rsid w:val="00EA0F6E"/>
    <w:rsid w:val="00EA2D3B"/>
    <w:rsid w:val="00EA4344"/>
    <w:rsid w:val="00EA5FC8"/>
    <w:rsid w:val="00EA6C44"/>
    <w:rsid w:val="00EB1AAD"/>
    <w:rsid w:val="00EB1E23"/>
    <w:rsid w:val="00EB4E74"/>
    <w:rsid w:val="00EB5DB2"/>
    <w:rsid w:val="00EB5E63"/>
    <w:rsid w:val="00EC0868"/>
    <w:rsid w:val="00EC13C2"/>
    <w:rsid w:val="00EC3974"/>
    <w:rsid w:val="00EC5467"/>
    <w:rsid w:val="00EC57AA"/>
    <w:rsid w:val="00EC6996"/>
    <w:rsid w:val="00EC6A8E"/>
    <w:rsid w:val="00ED014A"/>
    <w:rsid w:val="00ED03F6"/>
    <w:rsid w:val="00ED5AE1"/>
    <w:rsid w:val="00ED753D"/>
    <w:rsid w:val="00EE23E4"/>
    <w:rsid w:val="00EE2C41"/>
    <w:rsid w:val="00EE34EB"/>
    <w:rsid w:val="00EE3795"/>
    <w:rsid w:val="00EE6876"/>
    <w:rsid w:val="00EE70DB"/>
    <w:rsid w:val="00EF1329"/>
    <w:rsid w:val="00EF17B3"/>
    <w:rsid w:val="00EF1AE0"/>
    <w:rsid w:val="00EF4AA4"/>
    <w:rsid w:val="00EF4EC2"/>
    <w:rsid w:val="00EF5F17"/>
    <w:rsid w:val="00EF7936"/>
    <w:rsid w:val="00EF7F94"/>
    <w:rsid w:val="00F020DC"/>
    <w:rsid w:val="00F03087"/>
    <w:rsid w:val="00F039F3"/>
    <w:rsid w:val="00F04EB5"/>
    <w:rsid w:val="00F06905"/>
    <w:rsid w:val="00F06A51"/>
    <w:rsid w:val="00F0725C"/>
    <w:rsid w:val="00F0728D"/>
    <w:rsid w:val="00F07D38"/>
    <w:rsid w:val="00F10D2B"/>
    <w:rsid w:val="00F128FF"/>
    <w:rsid w:val="00F13C76"/>
    <w:rsid w:val="00F14167"/>
    <w:rsid w:val="00F15551"/>
    <w:rsid w:val="00F17964"/>
    <w:rsid w:val="00F2238D"/>
    <w:rsid w:val="00F23362"/>
    <w:rsid w:val="00F23A88"/>
    <w:rsid w:val="00F24AAE"/>
    <w:rsid w:val="00F26037"/>
    <w:rsid w:val="00F270F0"/>
    <w:rsid w:val="00F27301"/>
    <w:rsid w:val="00F35419"/>
    <w:rsid w:val="00F367B2"/>
    <w:rsid w:val="00F40102"/>
    <w:rsid w:val="00F402E8"/>
    <w:rsid w:val="00F42B84"/>
    <w:rsid w:val="00F4313D"/>
    <w:rsid w:val="00F45923"/>
    <w:rsid w:val="00F4717F"/>
    <w:rsid w:val="00F47536"/>
    <w:rsid w:val="00F4798C"/>
    <w:rsid w:val="00F5139D"/>
    <w:rsid w:val="00F52110"/>
    <w:rsid w:val="00F526AB"/>
    <w:rsid w:val="00F557E7"/>
    <w:rsid w:val="00F57F8D"/>
    <w:rsid w:val="00F61872"/>
    <w:rsid w:val="00F623F2"/>
    <w:rsid w:val="00F65E4F"/>
    <w:rsid w:val="00F7258D"/>
    <w:rsid w:val="00F73BBA"/>
    <w:rsid w:val="00F74416"/>
    <w:rsid w:val="00F74D57"/>
    <w:rsid w:val="00F7538A"/>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E43"/>
    <w:rsid w:val="00F94F99"/>
    <w:rsid w:val="00FA1C48"/>
    <w:rsid w:val="00FA329D"/>
    <w:rsid w:val="00FA5519"/>
    <w:rsid w:val="00FA5626"/>
    <w:rsid w:val="00FA6388"/>
    <w:rsid w:val="00FA7C74"/>
    <w:rsid w:val="00FB1D3A"/>
    <w:rsid w:val="00FB267B"/>
    <w:rsid w:val="00FB4C7F"/>
    <w:rsid w:val="00FB5FE4"/>
    <w:rsid w:val="00FB69C8"/>
    <w:rsid w:val="00FC158F"/>
    <w:rsid w:val="00FC1E12"/>
    <w:rsid w:val="00FC2B0C"/>
    <w:rsid w:val="00FC3571"/>
    <w:rsid w:val="00FC41F3"/>
    <w:rsid w:val="00FC4E07"/>
    <w:rsid w:val="00FC4FA6"/>
    <w:rsid w:val="00FC536A"/>
    <w:rsid w:val="00FC6E84"/>
    <w:rsid w:val="00FD0F53"/>
    <w:rsid w:val="00FD17EA"/>
    <w:rsid w:val="00FD2983"/>
    <w:rsid w:val="00FD2D6B"/>
    <w:rsid w:val="00FD3BA1"/>
    <w:rsid w:val="00FE0A2A"/>
    <w:rsid w:val="00FE0A47"/>
    <w:rsid w:val="00FE1319"/>
    <w:rsid w:val="00FE3C0B"/>
    <w:rsid w:val="00FE6CC7"/>
    <w:rsid w:val="00FF01CA"/>
    <w:rsid w:val="00FF208A"/>
    <w:rsid w:val="00FF24C7"/>
    <w:rsid w:val="00FF2BDC"/>
    <w:rsid w:val="00FF450C"/>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F7600"/>
  <w15:docId w15:val="{59026AC2-C253-437A-AFFA-DC22D173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Podsis rysunku Znak,Akapit z listą numerowaną Znak,Preambuła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 w:type="character" w:styleId="Uwydatnienie">
    <w:name w:val="Emphasis"/>
    <w:basedOn w:val="Domylnaczcionkaakapitu"/>
    <w:uiPriority w:val="20"/>
    <w:qFormat/>
    <w:rsid w:val="00CF5335"/>
    <w:rPr>
      <w:i/>
      <w:iCs/>
    </w:rPr>
  </w:style>
  <w:style w:type="character" w:customStyle="1" w:styleId="fn-ref">
    <w:name w:val="fn-ref"/>
    <w:basedOn w:val="Domylnaczcionkaakapitu"/>
    <w:rsid w:val="00CF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634">
      <w:bodyDiv w:val="1"/>
      <w:marLeft w:val="0"/>
      <w:marRight w:val="0"/>
      <w:marTop w:val="0"/>
      <w:marBottom w:val="0"/>
      <w:divBdr>
        <w:top w:val="none" w:sz="0" w:space="0" w:color="auto"/>
        <w:left w:val="none" w:sz="0" w:space="0" w:color="auto"/>
        <w:bottom w:val="none" w:sz="0" w:space="0" w:color="auto"/>
        <w:right w:val="none" w:sz="0" w:space="0" w:color="auto"/>
      </w:divBdr>
    </w:div>
    <w:div w:id="71513694">
      <w:bodyDiv w:val="1"/>
      <w:marLeft w:val="0"/>
      <w:marRight w:val="0"/>
      <w:marTop w:val="0"/>
      <w:marBottom w:val="0"/>
      <w:divBdr>
        <w:top w:val="none" w:sz="0" w:space="0" w:color="auto"/>
        <w:left w:val="none" w:sz="0" w:space="0" w:color="auto"/>
        <w:bottom w:val="none" w:sz="0" w:space="0" w:color="auto"/>
        <w:right w:val="none" w:sz="0" w:space="0" w:color="auto"/>
      </w:divBdr>
    </w:div>
    <w:div w:id="73667622">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11132085">
      <w:bodyDiv w:val="1"/>
      <w:marLeft w:val="0"/>
      <w:marRight w:val="0"/>
      <w:marTop w:val="0"/>
      <w:marBottom w:val="0"/>
      <w:divBdr>
        <w:top w:val="none" w:sz="0" w:space="0" w:color="auto"/>
        <w:left w:val="none" w:sz="0" w:space="0" w:color="auto"/>
        <w:bottom w:val="none" w:sz="0" w:space="0" w:color="auto"/>
        <w:right w:val="none" w:sz="0" w:space="0" w:color="auto"/>
      </w:divBdr>
      <w:divsChild>
        <w:div w:id="1213269947">
          <w:marLeft w:val="0"/>
          <w:marRight w:val="0"/>
          <w:marTop w:val="240"/>
          <w:marBottom w:val="0"/>
          <w:divBdr>
            <w:top w:val="none" w:sz="0" w:space="0" w:color="auto"/>
            <w:left w:val="none" w:sz="0" w:space="0" w:color="auto"/>
            <w:bottom w:val="none" w:sz="0" w:space="0" w:color="auto"/>
            <w:right w:val="none" w:sz="0" w:space="0" w:color="auto"/>
          </w:divBdr>
        </w:div>
        <w:div w:id="319886929">
          <w:marLeft w:val="0"/>
          <w:marRight w:val="0"/>
          <w:marTop w:val="240"/>
          <w:marBottom w:val="0"/>
          <w:divBdr>
            <w:top w:val="none" w:sz="0" w:space="0" w:color="auto"/>
            <w:left w:val="none" w:sz="0" w:space="0" w:color="auto"/>
            <w:bottom w:val="none" w:sz="0" w:space="0" w:color="auto"/>
            <w:right w:val="none" w:sz="0" w:space="0" w:color="auto"/>
          </w:divBdr>
        </w:div>
      </w:divsChild>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50129229">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hyperlink" Target="mailto:asanocka@um.swinoujscie.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wim@um.swinoujsc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swinoujscie.pl" TargetMode="External"/><Relationship Id="rId5" Type="http://schemas.openxmlformats.org/officeDocument/2006/relationships/webSettings" Target="webSettings.xml"/><Relationship Id="rId15" Type="http://schemas.openxmlformats.org/officeDocument/2006/relationships/hyperlink" Target="mailto:wim@um.swinoujscie.pl" TargetMode="External"/><Relationship Id="rId10" Type="http://schemas.openxmlformats.org/officeDocument/2006/relationships/hyperlink" Target="http://www.bip.um.swinoujsc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i@um.swinoujscie.pl" TargetMode="External"/><Relationship Id="rId14" Type="http://schemas.openxmlformats.org/officeDocument/2006/relationships/hyperlink" Target="mailto:ikniewel@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A104-89D5-41C9-8249-1B5389F4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29</Pages>
  <Words>11444</Words>
  <Characters>68669</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79954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Kniewel Irena</cp:lastModifiedBy>
  <cp:revision>176</cp:revision>
  <cp:lastPrinted>2020-10-19T13:10:00Z</cp:lastPrinted>
  <dcterms:created xsi:type="dcterms:W3CDTF">2020-04-14T05:42:00Z</dcterms:created>
  <dcterms:modified xsi:type="dcterms:W3CDTF">2020-11-06T12:59:00Z</dcterms:modified>
</cp:coreProperties>
</file>