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E" w:rsidRPr="003F3BE1" w:rsidRDefault="00F773CE" w:rsidP="00F773CE">
      <w:pPr>
        <w:pStyle w:val="Nagwek1"/>
        <w:rPr>
          <w:b w:val="0"/>
          <w:sz w:val="18"/>
          <w:szCs w:val="18"/>
        </w:rPr>
      </w:pPr>
      <w:bookmarkStart w:id="0" w:name="_GoBack"/>
      <w:bookmarkEnd w:id="0"/>
      <w:r>
        <w:rPr>
          <w:b w:val="0"/>
          <w:sz w:val="20"/>
          <w:szCs w:val="20"/>
        </w:rPr>
        <w:t xml:space="preserve">                                                                             </w:t>
      </w:r>
      <w:r w:rsidR="00AC02EE">
        <w:rPr>
          <w:b w:val="0"/>
          <w:sz w:val="20"/>
          <w:szCs w:val="20"/>
        </w:rPr>
        <w:t xml:space="preserve">                             </w:t>
      </w:r>
      <w:r w:rsidRPr="003F3BE1">
        <w:rPr>
          <w:b w:val="0"/>
          <w:sz w:val="18"/>
          <w:szCs w:val="18"/>
        </w:rPr>
        <w:t>Załą</w:t>
      </w:r>
      <w:r>
        <w:rPr>
          <w:b w:val="0"/>
          <w:sz w:val="18"/>
          <w:szCs w:val="18"/>
        </w:rPr>
        <w:t xml:space="preserve">cznik Nr 1 do Zarządzenia Nr </w:t>
      </w:r>
      <w:r w:rsidR="00AC02EE">
        <w:rPr>
          <w:b w:val="0"/>
          <w:sz w:val="18"/>
          <w:szCs w:val="18"/>
        </w:rPr>
        <w:t>637</w:t>
      </w:r>
      <w:r w:rsidRPr="003F3BE1">
        <w:rPr>
          <w:b w:val="0"/>
          <w:sz w:val="18"/>
          <w:szCs w:val="18"/>
        </w:rPr>
        <w:t>/2020</w:t>
      </w:r>
    </w:p>
    <w:p w:rsidR="00F773CE" w:rsidRPr="003F3BE1" w:rsidRDefault="00F773CE" w:rsidP="00F773CE">
      <w:pPr>
        <w:rPr>
          <w:sz w:val="18"/>
          <w:szCs w:val="18"/>
        </w:rPr>
      </w:pPr>
      <w:r w:rsidRPr="003F3BE1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="00EC7CB1">
        <w:rPr>
          <w:sz w:val="18"/>
          <w:szCs w:val="18"/>
        </w:rPr>
        <w:t xml:space="preserve">                              </w:t>
      </w:r>
      <w:r w:rsidRPr="003F3BE1">
        <w:rPr>
          <w:sz w:val="18"/>
          <w:szCs w:val="18"/>
        </w:rPr>
        <w:t>Prezydenta Miasta Świnoujście</w:t>
      </w:r>
    </w:p>
    <w:p w:rsidR="00F773CE" w:rsidRPr="003F3BE1" w:rsidRDefault="00F773CE" w:rsidP="00F773CE">
      <w:pPr>
        <w:rPr>
          <w:sz w:val="18"/>
          <w:szCs w:val="18"/>
        </w:rPr>
      </w:pPr>
      <w:r w:rsidRPr="003F3BE1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="00EC7CB1">
        <w:rPr>
          <w:sz w:val="18"/>
          <w:szCs w:val="18"/>
        </w:rPr>
        <w:t xml:space="preserve">                              </w:t>
      </w:r>
      <w:r w:rsidRPr="003F3BE1">
        <w:rPr>
          <w:sz w:val="18"/>
          <w:szCs w:val="18"/>
        </w:rPr>
        <w:t xml:space="preserve"> </w:t>
      </w:r>
      <w:proofErr w:type="gramStart"/>
      <w:r w:rsidRPr="003F3BE1">
        <w:rPr>
          <w:sz w:val="18"/>
          <w:szCs w:val="18"/>
        </w:rPr>
        <w:t>z</w:t>
      </w:r>
      <w:proofErr w:type="gramEnd"/>
      <w:r w:rsidRPr="003F3B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dnia </w:t>
      </w:r>
      <w:r w:rsidR="00945136">
        <w:rPr>
          <w:sz w:val="18"/>
          <w:szCs w:val="18"/>
        </w:rPr>
        <w:t>09</w:t>
      </w:r>
      <w:r w:rsidR="00CA3A19">
        <w:rPr>
          <w:sz w:val="18"/>
          <w:szCs w:val="18"/>
        </w:rPr>
        <w:t xml:space="preserve"> </w:t>
      </w:r>
      <w:r w:rsidR="00EC7CB1">
        <w:rPr>
          <w:sz w:val="18"/>
          <w:szCs w:val="18"/>
        </w:rPr>
        <w:t>października</w:t>
      </w:r>
      <w:r>
        <w:rPr>
          <w:sz w:val="18"/>
          <w:szCs w:val="18"/>
        </w:rPr>
        <w:t xml:space="preserve"> </w:t>
      </w:r>
      <w:r w:rsidRPr="003F3BE1">
        <w:rPr>
          <w:sz w:val="18"/>
          <w:szCs w:val="18"/>
        </w:rPr>
        <w:t>2020</w:t>
      </w:r>
      <w:r>
        <w:rPr>
          <w:sz w:val="18"/>
          <w:szCs w:val="18"/>
        </w:rPr>
        <w:t xml:space="preserve"> </w:t>
      </w:r>
      <w:r w:rsidRPr="003F3BE1">
        <w:rPr>
          <w:sz w:val="18"/>
          <w:szCs w:val="18"/>
        </w:rPr>
        <w:t>r.</w:t>
      </w:r>
    </w:p>
    <w:p w:rsidR="00F773CE" w:rsidRDefault="00F773CE" w:rsidP="00F773CE">
      <w:pPr>
        <w:pStyle w:val="Nagwek1"/>
        <w:jc w:val="left"/>
      </w:pPr>
    </w:p>
    <w:p w:rsidR="00F773CE" w:rsidRDefault="00F773CE" w:rsidP="00F773CE">
      <w:pPr>
        <w:pStyle w:val="Nagwek1"/>
      </w:pPr>
      <w:r>
        <w:t>PREZYDENT MIASTA ŚWINOUJŚCIE</w:t>
      </w:r>
    </w:p>
    <w:p w:rsidR="00F773CE" w:rsidRDefault="00F773CE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F773CE" w:rsidRDefault="00F773CE" w:rsidP="00F773CE">
      <w:r>
        <w:t xml:space="preserve"> </w:t>
      </w:r>
    </w:p>
    <w:p w:rsidR="00F773CE" w:rsidRPr="003937AC" w:rsidRDefault="00F773CE" w:rsidP="00F773CE">
      <w:pPr>
        <w:tabs>
          <w:tab w:val="left" w:pos="1260"/>
        </w:tabs>
        <w:jc w:val="both"/>
        <w:rPr>
          <w:b/>
          <w:sz w:val="22"/>
        </w:rPr>
      </w:pPr>
      <w:r>
        <w:rPr>
          <w:b/>
          <w:sz w:val="22"/>
        </w:rPr>
        <w:t>Przedmiotem postępowania przetargowego jest wyłonienie dzierżawcy niezabudowanej nieruchomości o powierzchni 1700 m</w:t>
      </w:r>
      <w:r>
        <w:rPr>
          <w:b/>
          <w:sz w:val="22"/>
          <w:vertAlign w:val="superscript"/>
        </w:rPr>
        <w:t>2</w:t>
      </w:r>
      <w:r>
        <w:rPr>
          <w:b/>
          <w:sz w:val="22"/>
        </w:rPr>
        <w:t xml:space="preserve">, położonej przy ul. Karsiborskiej, stanowiącej część działki </w:t>
      </w:r>
      <w:r>
        <w:rPr>
          <w:b/>
          <w:sz w:val="22"/>
        </w:rPr>
        <w:br/>
        <w:t>nr 188/152 w obrębie 0010, z przeznaczeniem na realizacje inwestycji – lokalizacja grzebowiska</w:t>
      </w:r>
      <w:r w:rsidR="006027B1">
        <w:rPr>
          <w:b/>
          <w:sz w:val="22"/>
        </w:rPr>
        <w:t xml:space="preserve"> dla zwierząt</w:t>
      </w:r>
      <w:r w:rsidR="00217BAB">
        <w:rPr>
          <w:b/>
          <w:sz w:val="22"/>
        </w:rPr>
        <w:t xml:space="preserve">, </w:t>
      </w:r>
      <w:r w:rsidR="006027B1">
        <w:rPr>
          <w:b/>
          <w:sz w:val="22"/>
        </w:rPr>
        <w:t xml:space="preserve">w tym </w:t>
      </w:r>
      <w:r w:rsidR="00EC7CB1">
        <w:rPr>
          <w:b/>
          <w:sz w:val="22"/>
        </w:rPr>
        <w:t>budo</w:t>
      </w:r>
      <w:r w:rsidR="006027B1">
        <w:rPr>
          <w:b/>
          <w:sz w:val="22"/>
        </w:rPr>
        <w:t>wa kolumbarium (min. 50 miejsc)</w:t>
      </w:r>
      <w:r w:rsidR="007932F2">
        <w:rPr>
          <w:b/>
          <w:sz w:val="22"/>
        </w:rPr>
        <w:t xml:space="preserve"> oraz na prowadzenie działalności </w:t>
      </w:r>
      <w:r w:rsidR="00EC7CB1">
        <w:rPr>
          <w:b/>
          <w:sz w:val="22"/>
        </w:rPr>
        <w:br/>
      </w:r>
      <w:r w:rsidR="007932F2">
        <w:rPr>
          <w:b/>
          <w:sz w:val="22"/>
        </w:rPr>
        <w:t>w zakresie pochówku zwierząt</w:t>
      </w:r>
      <w:r>
        <w:rPr>
          <w:b/>
          <w:sz w:val="22"/>
        </w:rPr>
        <w:t xml:space="preserve"> na potrzeby mieszkańców Świnoujścia.</w:t>
      </w:r>
    </w:p>
    <w:p w:rsidR="00F773CE" w:rsidRPr="00F31E4C" w:rsidRDefault="00F773CE" w:rsidP="00F773CE">
      <w:pPr>
        <w:pStyle w:val="Tekstpodstawowywcity"/>
        <w:spacing w:after="0" w:line="80" w:lineRule="atLeast"/>
        <w:jc w:val="both"/>
        <w:rPr>
          <w:sz w:val="22"/>
        </w:rPr>
      </w:pPr>
    </w:p>
    <w:p w:rsidR="00F773CE" w:rsidRPr="00F31E4C" w:rsidRDefault="00F773CE" w:rsidP="00F773CE">
      <w:pPr>
        <w:jc w:val="both"/>
        <w:rPr>
          <w:bCs/>
          <w:sz w:val="22"/>
        </w:rPr>
      </w:pPr>
      <w:r w:rsidRPr="00F31E4C">
        <w:rPr>
          <w:bCs/>
          <w:sz w:val="22"/>
        </w:rPr>
        <w:t>1) Umowa dzi</w:t>
      </w:r>
      <w:r>
        <w:rPr>
          <w:bCs/>
          <w:sz w:val="22"/>
        </w:rPr>
        <w:t>erżawy na czas określony, tj. 15</w:t>
      </w:r>
      <w:r w:rsidRPr="00F31E4C">
        <w:rPr>
          <w:bCs/>
          <w:sz w:val="22"/>
        </w:rPr>
        <w:t xml:space="preserve"> lat.</w:t>
      </w:r>
    </w:p>
    <w:p w:rsidR="00F773CE" w:rsidRDefault="00F773CE" w:rsidP="00F773CE">
      <w:pPr>
        <w:jc w:val="both"/>
        <w:rPr>
          <w:bCs/>
          <w:sz w:val="22"/>
        </w:rPr>
      </w:pPr>
      <w:r>
        <w:rPr>
          <w:bCs/>
          <w:sz w:val="22"/>
        </w:rPr>
        <w:t>2) Nieruchomość niezabudowana, teren ogrodzony. Dzierżawca zobowiązany będzie do oddania do użytkowania grzebowiska dla zwierząt w terminie 12 m-</w:t>
      </w:r>
      <w:proofErr w:type="spellStart"/>
      <w:r>
        <w:rPr>
          <w:bCs/>
          <w:sz w:val="22"/>
        </w:rPr>
        <w:t>cy</w:t>
      </w:r>
      <w:proofErr w:type="spellEnd"/>
      <w:r>
        <w:rPr>
          <w:bCs/>
          <w:sz w:val="22"/>
        </w:rPr>
        <w:t xml:space="preserve"> od d</w:t>
      </w:r>
      <w:r w:rsidR="00EC7CB1">
        <w:rPr>
          <w:bCs/>
          <w:sz w:val="22"/>
        </w:rPr>
        <w:t>aty podpisania umowy dzierżawy oraz wybudowania kolumbarium (min. 50 miejsc) dla zwierząt w terminie 36 miesięcy od daty podpisania umowy dzierżawy.</w:t>
      </w:r>
    </w:p>
    <w:p w:rsidR="00F773CE" w:rsidRDefault="00F773CE" w:rsidP="00F773CE">
      <w:pPr>
        <w:jc w:val="both"/>
        <w:rPr>
          <w:sz w:val="22"/>
          <w:u w:val="single"/>
        </w:rPr>
      </w:pPr>
    </w:p>
    <w:p w:rsidR="00F773CE" w:rsidRDefault="00F773CE" w:rsidP="00F773CE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Warunki przetargu: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</w:rPr>
      </w:pPr>
      <w:r>
        <w:rPr>
          <w:sz w:val="22"/>
        </w:rPr>
        <w:t xml:space="preserve">Cena wywoławcza czynszu dzierżawnego wynosi </w:t>
      </w:r>
      <w:r>
        <w:rPr>
          <w:b/>
          <w:sz w:val="22"/>
        </w:rPr>
        <w:t>1</w:t>
      </w:r>
      <w:r w:rsidR="00EC7CB1">
        <w:rPr>
          <w:b/>
          <w:sz w:val="22"/>
        </w:rPr>
        <w:t>200</w:t>
      </w:r>
      <w:r w:rsidRPr="00994440">
        <w:rPr>
          <w:b/>
          <w:sz w:val="22"/>
        </w:rPr>
        <w:t xml:space="preserve"> </w:t>
      </w:r>
      <w:r w:rsidR="00EC7CB1">
        <w:rPr>
          <w:b/>
          <w:sz w:val="22"/>
        </w:rPr>
        <w:t>zł netto rocznie za przedmiot dzierżawy</w:t>
      </w:r>
      <w:r>
        <w:rPr>
          <w:b/>
          <w:sz w:val="22"/>
        </w:rPr>
        <w:t>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 xml:space="preserve">Postąpienie dla przedmiotowego terenu wynosi </w:t>
      </w:r>
      <w:r w:rsidR="00EC7CB1">
        <w:rPr>
          <w:b/>
          <w:sz w:val="22"/>
        </w:rPr>
        <w:t>50</w:t>
      </w:r>
      <w:r w:rsidRPr="00D8145A">
        <w:rPr>
          <w:b/>
          <w:sz w:val="22"/>
        </w:rPr>
        <w:t xml:space="preserve"> </w:t>
      </w:r>
      <w:r>
        <w:rPr>
          <w:b/>
          <w:bCs/>
          <w:sz w:val="22"/>
        </w:rPr>
        <w:t>zł lub wielokrotność tej kwoty</w:t>
      </w:r>
      <w:r>
        <w:rPr>
          <w:sz w:val="22"/>
        </w:rPr>
        <w:t xml:space="preserve">. 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</w:t>
      </w:r>
      <w:r w:rsidR="00467D26">
        <w:rPr>
          <w:sz w:val="22"/>
          <w:szCs w:val="22"/>
        </w:rPr>
        <w:t>owy dzierżawy nastąpi w t</w:t>
      </w:r>
      <w:r w:rsidR="00217BAB">
        <w:rPr>
          <w:sz w:val="22"/>
          <w:szCs w:val="22"/>
        </w:rPr>
        <w:t xml:space="preserve">erminie od 16.11.2020 </w:t>
      </w:r>
      <w:proofErr w:type="gramStart"/>
      <w:r w:rsidR="00217BAB">
        <w:rPr>
          <w:sz w:val="22"/>
          <w:szCs w:val="22"/>
        </w:rPr>
        <w:t>r</w:t>
      </w:r>
      <w:proofErr w:type="gramEnd"/>
      <w:r w:rsidR="00217BAB">
        <w:rPr>
          <w:sz w:val="22"/>
          <w:szCs w:val="22"/>
        </w:rPr>
        <w:t>. do 20</w:t>
      </w:r>
      <w:r w:rsidR="00EC7CB1">
        <w:rPr>
          <w:sz w:val="22"/>
          <w:szCs w:val="22"/>
        </w:rPr>
        <w:t>.11</w:t>
      </w:r>
      <w:r w:rsidR="00467D26">
        <w:rPr>
          <w:sz w:val="22"/>
          <w:szCs w:val="22"/>
        </w:rPr>
        <w:t xml:space="preserve">.2020 </w:t>
      </w:r>
      <w:proofErr w:type="gramStart"/>
      <w:r w:rsidR="00467D26">
        <w:rPr>
          <w:sz w:val="22"/>
          <w:szCs w:val="22"/>
        </w:rPr>
        <w:t>r</w:t>
      </w:r>
      <w:proofErr w:type="gramEnd"/>
      <w:r w:rsidR="00467D26">
        <w:rPr>
          <w:sz w:val="22"/>
          <w:szCs w:val="22"/>
        </w:rPr>
        <w:t xml:space="preserve">. 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Pr="00FF48E2">
        <w:rPr>
          <w:b/>
          <w:sz w:val="22"/>
        </w:rPr>
        <w:t xml:space="preserve"> </w:t>
      </w:r>
      <w:r w:rsidR="00217BAB">
        <w:rPr>
          <w:b/>
          <w:sz w:val="22"/>
        </w:rPr>
        <w:t>28</w:t>
      </w:r>
      <w:r w:rsidR="00EC7CB1">
        <w:rPr>
          <w:b/>
          <w:sz w:val="22"/>
        </w:rPr>
        <w:t xml:space="preserve"> października</w:t>
      </w:r>
      <w:r w:rsidRPr="00FF48E2">
        <w:rPr>
          <w:b/>
          <w:sz w:val="22"/>
        </w:rPr>
        <w:t xml:space="preserve"> </w:t>
      </w:r>
      <w:r>
        <w:rPr>
          <w:b/>
          <w:sz w:val="22"/>
        </w:rPr>
        <w:t>2020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>
        <w:rPr>
          <w:b/>
          <w:bCs/>
          <w:sz w:val="22"/>
        </w:rPr>
        <w:t xml:space="preserve"> godzinie 10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130 </w:t>
      </w:r>
      <w:r>
        <w:rPr>
          <w:sz w:val="22"/>
        </w:rPr>
        <w:t>Urzędu Miasta Świnoujście, ul. Wojska Polskiego 1/5.</w:t>
      </w:r>
    </w:p>
    <w:p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</w:t>
      </w:r>
      <w:r w:rsidR="00945136">
        <w:rPr>
          <w:sz w:val="22"/>
          <w:szCs w:val="22"/>
        </w:rPr>
        <w:t xml:space="preserve"> za rok bieżący oraz za rok 2021</w:t>
      </w:r>
      <w:r>
        <w:rPr>
          <w:sz w:val="22"/>
          <w:szCs w:val="22"/>
        </w:rPr>
        <w:t>, natomiast uczestnikom przetargu, którzy nie wygrają, wadium zostanie zwrócone na wskazane konto bankowe w terminie 3 dni roboczych od dnia zamknięcia przetargu.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:rsidR="00F773CE" w:rsidRDefault="00F773CE" w:rsidP="00F773C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Warunkiem udziału w przetargu jest:</w:t>
      </w:r>
    </w:p>
    <w:p w:rsidR="00F773CE" w:rsidRDefault="00F773CE" w:rsidP="00F773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Wniesienie wadium w kwocie: </w:t>
      </w:r>
      <w:r>
        <w:rPr>
          <w:b/>
          <w:sz w:val="22"/>
          <w:szCs w:val="22"/>
        </w:rPr>
        <w:t>5.</w:t>
      </w:r>
      <w:r w:rsidRPr="00FF48E2">
        <w:rPr>
          <w:b/>
          <w:sz w:val="22"/>
          <w:szCs w:val="22"/>
        </w:rPr>
        <w:t>000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zł</w:t>
      </w:r>
      <w:proofErr w:type="gramEnd"/>
      <w:r>
        <w:rPr>
          <w:b/>
          <w:bCs/>
          <w:sz w:val="22"/>
          <w:szCs w:val="22"/>
        </w:rPr>
        <w:t xml:space="preserve"> /słownie: pięć tysięcy złotych 00/100</w:t>
      </w:r>
      <w:r>
        <w:rPr>
          <w:sz w:val="22"/>
          <w:szCs w:val="22"/>
        </w:rPr>
        <w:t xml:space="preserve"> </w:t>
      </w:r>
      <w:r w:rsidR="00217BAB">
        <w:rPr>
          <w:b/>
          <w:sz w:val="22"/>
          <w:szCs w:val="22"/>
        </w:rPr>
        <w:t xml:space="preserve">do dnia </w:t>
      </w:r>
      <w:r w:rsidR="00217BAB">
        <w:rPr>
          <w:b/>
          <w:sz w:val="22"/>
          <w:szCs w:val="22"/>
        </w:rPr>
        <w:br/>
        <w:t xml:space="preserve">23 </w:t>
      </w:r>
      <w:r w:rsidR="00EC7CB1">
        <w:rPr>
          <w:b/>
          <w:sz w:val="22"/>
          <w:szCs w:val="22"/>
        </w:rPr>
        <w:t xml:space="preserve">października </w:t>
      </w:r>
      <w:r>
        <w:rPr>
          <w:b/>
          <w:sz w:val="22"/>
          <w:szCs w:val="22"/>
        </w:rPr>
        <w:t>2020</w:t>
      </w:r>
      <w:r w:rsidRPr="00FF48E2">
        <w:rPr>
          <w:b/>
          <w:sz w:val="22"/>
          <w:szCs w:val="22"/>
        </w:rPr>
        <w:t xml:space="preserve"> </w:t>
      </w:r>
      <w:r w:rsidRPr="00FF48E2">
        <w:rPr>
          <w:b/>
          <w:bCs/>
          <w:sz w:val="22"/>
          <w:szCs w:val="22"/>
        </w:rPr>
        <w:t>r.</w:t>
      </w:r>
      <w:r w:rsidRPr="00FF48E2">
        <w:rPr>
          <w:b/>
          <w:sz w:val="22"/>
          <w:szCs w:val="22"/>
        </w:rPr>
        <w:t xml:space="preserve"> </w:t>
      </w:r>
      <w:r w:rsidRPr="008B4CDE">
        <w:rPr>
          <w:b/>
          <w:sz w:val="22"/>
          <w:szCs w:val="22"/>
        </w:rPr>
        <w:t xml:space="preserve">z oznaczeniem „Przetarg ul. </w:t>
      </w:r>
      <w:r>
        <w:rPr>
          <w:b/>
          <w:sz w:val="22"/>
          <w:szCs w:val="22"/>
        </w:rPr>
        <w:t>Karsiborska</w:t>
      </w:r>
      <w:r w:rsidR="00217BAB">
        <w:rPr>
          <w:b/>
          <w:sz w:val="22"/>
          <w:szCs w:val="22"/>
        </w:rPr>
        <w:t xml:space="preserve"> – grzebowisko dla zwierząt</w:t>
      </w:r>
      <w:r w:rsidRPr="008B4CDE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. Za dzień wniesienia wadium uważa się datę wpływu na konto depozytów Miasta Świnoujście: </w:t>
      </w:r>
      <w:r>
        <w:rPr>
          <w:b/>
          <w:sz w:val="22"/>
          <w:szCs w:val="22"/>
        </w:rPr>
        <w:t xml:space="preserve">Pekao S.A. O/Świnoujście </w:t>
      </w:r>
    </w:p>
    <w:p w:rsidR="00F773CE" w:rsidRDefault="00F773CE" w:rsidP="00F773CE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Nr  27 1240 3914 1111 0010 0965 1187</w:t>
      </w:r>
    </w:p>
    <w:p w:rsidR="00F773CE" w:rsidRDefault="00F773CE" w:rsidP="00F773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Przedłożenie komisji przetargowej przed otwarciem przetargu:</w:t>
      </w:r>
    </w:p>
    <w:p w:rsidR="00F773CE" w:rsidRDefault="00F773CE" w:rsidP="00F773CE">
      <w:pPr>
        <w:numPr>
          <w:ilvl w:val="0"/>
          <w:numId w:val="2"/>
        </w:numPr>
        <w:tabs>
          <w:tab w:val="left" w:pos="720"/>
          <w:tab w:val="num" w:pos="1080"/>
        </w:tabs>
        <w:ind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przypadku osób fizycznych - dowodu tożsamości, ewentualnie właściwych pełnomocnictw,</w:t>
      </w:r>
    </w:p>
    <w:p w:rsidR="00F773CE" w:rsidRPr="003937AC" w:rsidRDefault="00F773CE" w:rsidP="00F773CE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F773CE" w:rsidRPr="00763612" w:rsidRDefault="00F773CE" w:rsidP="00F773CE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</w:t>
      </w:r>
      <w:r w:rsidRPr="00763612">
        <w:rPr>
          <w:sz w:val="22"/>
          <w:szCs w:val="22"/>
        </w:rPr>
        <w:t>odpisanie</w:t>
      </w:r>
      <w:proofErr w:type="gramEnd"/>
      <w:r w:rsidRPr="00763612">
        <w:rPr>
          <w:sz w:val="22"/>
          <w:szCs w:val="22"/>
        </w:rPr>
        <w:t xml:space="preserve"> i przedłożenie komisji przetargowej oświadczenia o zapoznaniu się z treścią projektu umowy dz</w:t>
      </w:r>
      <w:r w:rsidR="001272D8">
        <w:rPr>
          <w:sz w:val="22"/>
          <w:szCs w:val="22"/>
        </w:rPr>
        <w:t>ierżawy</w:t>
      </w:r>
      <w:r w:rsidRPr="00763612">
        <w:rPr>
          <w:sz w:val="22"/>
          <w:szCs w:val="22"/>
        </w:rPr>
        <w:t>.</w:t>
      </w:r>
    </w:p>
    <w:p w:rsidR="00F773CE" w:rsidRPr="003937AC" w:rsidRDefault="00F773CE" w:rsidP="00F773C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Osoba zamierzająca wziąć udział w przetargu nie może posiadać zaległości wobec Gminy Miasto </w:t>
      </w:r>
      <w:r>
        <w:rPr>
          <w:rFonts w:cs="Tahoma"/>
          <w:sz w:val="22"/>
          <w:szCs w:val="22"/>
          <w:lang w:bidi="pl-PL"/>
        </w:rPr>
        <w:t>Świnoujście (z tytułu czynszu dzierżawnego, użytkowania wieczystego, podatków).</w:t>
      </w:r>
    </w:p>
    <w:p w:rsidR="00F773CE" w:rsidRDefault="00F773CE" w:rsidP="00F773CE">
      <w:pPr>
        <w:jc w:val="both"/>
        <w:rPr>
          <w:sz w:val="22"/>
          <w:szCs w:val="22"/>
        </w:rPr>
      </w:pPr>
      <w:r w:rsidRPr="003937AC">
        <w:rPr>
          <w:sz w:val="22"/>
          <w:szCs w:val="22"/>
        </w:rPr>
        <w:t>Udział w postępowaniu przetargowym wiąże się z przetwarzaniem danych osobowych oferentów na zasadach określonych w Rozporządzeniu Parlamentu Europejskiego i Rady (UE) 2016/679 z dnia 27 kwietnia 2016</w:t>
      </w:r>
      <w:r>
        <w:rPr>
          <w:rFonts w:ascii="Arial" w:hAnsi="Arial" w:cs="Arial"/>
          <w:sz w:val="28"/>
          <w:szCs w:val="28"/>
        </w:rPr>
        <w:t xml:space="preserve"> </w:t>
      </w:r>
      <w:r w:rsidRPr="003937AC">
        <w:rPr>
          <w:sz w:val="22"/>
          <w:szCs w:val="22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3937AC">
        <w:rPr>
          <w:sz w:val="22"/>
          <w:szCs w:val="22"/>
        </w:rPr>
        <w:t>str</w:t>
      </w:r>
      <w:proofErr w:type="gramEnd"/>
      <w:r w:rsidRPr="003937AC">
        <w:rPr>
          <w:sz w:val="22"/>
          <w:szCs w:val="22"/>
        </w:rPr>
        <w:t>. 1—88) oraz w zakresie wynikającym z ustawy z dnia 21 sierpnia 1997 r. o gospodarce nieruchomościami (</w:t>
      </w:r>
      <w:proofErr w:type="spellStart"/>
      <w:r w:rsidRPr="003937AC">
        <w:rPr>
          <w:sz w:val="22"/>
          <w:szCs w:val="22"/>
        </w:rPr>
        <w:t>t.j</w:t>
      </w:r>
      <w:proofErr w:type="spellEnd"/>
      <w:r w:rsidRPr="003937AC">
        <w:rPr>
          <w:sz w:val="22"/>
          <w:szCs w:val="22"/>
        </w:rPr>
        <w:t xml:space="preserve">. Dz. </w:t>
      </w:r>
      <w:proofErr w:type="spellStart"/>
      <w:r w:rsidRPr="003937AC">
        <w:rPr>
          <w:sz w:val="22"/>
          <w:szCs w:val="22"/>
        </w:rPr>
        <w:t>U.</w:t>
      </w:r>
      <w:proofErr w:type="gramStart"/>
      <w:r w:rsidRPr="003937AC">
        <w:rPr>
          <w:sz w:val="22"/>
          <w:szCs w:val="22"/>
        </w:rPr>
        <w:t>z</w:t>
      </w:r>
      <w:proofErr w:type="spellEnd"/>
      <w:proofErr w:type="gramEnd"/>
      <w:r w:rsidRPr="003937AC">
        <w:rPr>
          <w:sz w:val="22"/>
          <w:szCs w:val="22"/>
        </w:rPr>
        <w:t xml:space="preserve"> 2020r., poz. 65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 xml:space="preserve">z </w:t>
      </w:r>
      <w:proofErr w:type="spellStart"/>
      <w:r w:rsidRPr="003937AC">
        <w:rPr>
          <w:sz w:val="22"/>
          <w:szCs w:val="22"/>
        </w:rPr>
        <w:t>późn</w:t>
      </w:r>
      <w:proofErr w:type="spellEnd"/>
      <w:r w:rsidRPr="003937AC">
        <w:rPr>
          <w:sz w:val="22"/>
          <w:szCs w:val="22"/>
        </w:rPr>
        <w:t xml:space="preserve">. </w:t>
      </w:r>
      <w:proofErr w:type="gramStart"/>
      <w:r w:rsidRPr="003937AC">
        <w:rPr>
          <w:sz w:val="22"/>
          <w:szCs w:val="22"/>
        </w:rPr>
        <w:t>zm</w:t>
      </w:r>
      <w:proofErr w:type="gramEnd"/>
      <w:r w:rsidRPr="003937AC">
        <w:rPr>
          <w:sz w:val="22"/>
          <w:szCs w:val="22"/>
        </w:rPr>
        <w:t>.) oraz rozporządzenia Rady Ministrów z dnia 14 września 2004 r. w sprawie sposobu i trybu przeprowadzania przetargów oraz rokowań na zbycie nieruchomości(</w:t>
      </w:r>
      <w:proofErr w:type="spellStart"/>
      <w:r w:rsidRPr="003937AC">
        <w:rPr>
          <w:sz w:val="22"/>
          <w:szCs w:val="22"/>
        </w:rPr>
        <w:t>t.j</w:t>
      </w:r>
      <w:proofErr w:type="spellEnd"/>
      <w:r w:rsidRPr="003937AC">
        <w:rPr>
          <w:sz w:val="22"/>
          <w:szCs w:val="22"/>
        </w:rPr>
        <w:t>. Dz. U. z 2014 r., poz</w:t>
      </w:r>
      <w:proofErr w:type="gramStart"/>
      <w:r w:rsidRPr="003937AC">
        <w:rPr>
          <w:sz w:val="22"/>
          <w:szCs w:val="22"/>
        </w:rPr>
        <w:t>. 1490).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>Więcej</w:t>
      </w:r>
      <w:proofErr w:type="gramEnd"/>
      <w:r w:rsidRPr="003937AC">
        <w:rPr>
          <w:sz w:val="22"/>
          <w:szCs w:val="22"/>
        </w:rPr>
        <w:t xml:space="preserve"> informacji o przetwarzaniu danych osobowych przez Gminę Miasto Świnoujście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 xml:space="preserve">można uzyskać na stronie głównej </w:t>
      </w:r>
      <w:hyperlink r:id="rId5" w:history="1">
        <w:r w:rsidR="00EC7CB1" w:rsidRPr="00161D2A">
          <w:rPr>
            <w:rStyle w:val="Hipercze"/>
            <w:sz w:val="22"/>
            <w:szCs w:val="22"/>
          </w:rPr>
          <w:t>www.bip.um.swinoujscie.pl</w:t>
        </w:r>
      </w:hyperlink>
      <w:r w:rsidR="00EC7CB1"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>w zakładce „Klauzula Informacyjna o</w:t>
      </w:r>
      <w:r>
        <w:rPr>
          <w:sz w:val="22"/>
          <w:szCs w:val="22"/>
        </w:rPr>
        <w:t xml:space="preserve"> </w:t>
      </w:r>
      <w:r w:rsidRPr="003937AC">
        <w:rPr>
          <w:sz w:val="22"/>
          <w:szCs w:val="22"/>
        </w:rPr>
        <w:t>przetwarzaniu danych osobowych”.</w:t>
      </w:r>
    </w:p>
    <w:p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F773CE" w:rsidRDefault="00F773CE" w:rsidP="00F773C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F773CE" w:rsidRDefault="00F773CE" w:rsidP="00F773C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1272D8"/>
    <w:rsid w:val="00217BAB"/>
    <w:rsid w:val="00467D26"/>
    <w:rsid w:val="006027B1"/>
    <w:rsid w:val="007932F2"/>
    <w:rsid w:val="00940B6D"/>
    <w:rsid w:val="00945136"/>
    <w:rsid w:val="00A45F2B"/>
    <w:rsid w:val="00AC02EE"/>
    <w:rsid w:val="00CA3A19"/>
    <w:rsid w:val="00EC7CB1"/>
    <w:rsid w:val="00F773CE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5DC37-409A-4E00-A0E6-EE4EB95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2020-10-09T09:51:00Z</cp:lastPrinted>
  <dcterms:created xsi:type="dcterms:W3CDTF">2020-10-21T13:05:00Z</dcterms:created>
  <dcterms:modified xsi:type="dcterms:W3CDTF">2020-10-21T13:05:00Z</dcterms:modified>
</cp:coreProperties>
</file>