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98" w:rsidRPr="00B25898" w:rsidRDefault="00B25898" w:rsidP="00B25898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r w:rsidRPr="00B25898">
        <w:rPr>
          <w:rFonts w:ascii="Times New Roman" w:hAnsi="Times New Roman" w:cs="Times New Roman"/>
          <w:sz w:val="20"/>
          <w:szCs w:val="24"/>
        </w:rPr>
        <w:t>Załącznik do zarządzenia 560/2020</w:t>
      </w:r>
    </w:p>
    <w:p w:rsidR="00B25898" w:rsidRPr="00B25898" w:rsidRDefault="00B25898" w:rsidP="00B25898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r w:rsidRPr="00B25898">
        <w:rPr>
          <w:rFonts w:ascii="Times New Roman" w:hAnsi="Times New Roman" w:cs="Times New Roman"/>
          <w:sz w:val="20"/>
          <w:szCs w:val="24"/>
        </w:rPr>
        <w:t>Prezydenta Miasta Świnoujście</w:t>
      </w:r>
    </w:p>
    <w:p w:rsidR="00B25898" w:rsidRPr="00B25898" w:rsidRDefault="00B25898" w:rsidP="00B25898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B25898">
        <w:rPr>
          <w:rFonts w:ascii="Times New Roman" w:hAnsi="Times New Roman" w:cs="Times New Roman"/>
          <w:sz w:val="20"/>
          <w:szCs w:val="24"/>
        </w:rPr>
        <w:t>z</w:t>
      </w:r>
      <w:proofErr w:type="gramEnd"/>
      <w:r w:rsidRPr="00B25898">
        <w:rPr>
          <w:rFonts w:ascii="Times New Roman" w:hAnsi="Times New Roman" w:cs="Times New Roman"/>
          <w:sz w:val="20"/>
          <w:szCs w:val="24"/>
        </w:rPr>
        <w:t xml:space="preserve"> dnia 31 sierpnia 2020 r.</w:t>
      </w:r>
    </w:p>
    <w:p w:rsidR="00B25898" w:rsidRDefault="00B25898" w:rsidP="00B258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WO-KP.0052.236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</w:p>
    <w:p w:rsidR="00B25898" w:rsidRPr="00945BA1" w:rsidRDefault="00B25898" w:rsidP="00B258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8" w:rsidRPr="00A83668" w:rsidRDefault="00B25898" w:rsidP="00B25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68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EŁNOMOCNICTWO</w:t>
      </w:r>
    </w:p>
    <w:p w:rsidR="00B25898" w:rsidRDefault="00B25898" w:rsidP="00B258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668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31 i art. 46 ust. 1 ustawy z dnia 8 marca 1990 r. o samorządzie gminnym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2020r. poz. 713)</w:t>
      </w:r>
    </w:p>
    <w:p w:rsidR="00B25898" w:rsidRPr="005C4324" w:rsidRDefault="00B25898" w:rsidP="00B25898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023F">
        <w:rPr>
          <w:rFonts w:ascii="Times New Roman" w:hAnsi="Times New Roman" w:cs="Times New Roman"/>
          <w:b/>
          <w:sz w:val="24"/>
          <w:szCs w:val="24"/>
        </w:rPr>
        <w:t>upoważniam</w:t>
      </w:r>
      <w:proofErr w:type="gramEnd"/>
    </w:p>
    <w:p w:rsidR="00B25898" w:rsidRPr="00A83668" w:rsidRDefault="00B25898" w:rsidP="00B258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668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>a Artura</w:t>
      </w:r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 Ćwik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 – Prezes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 Zarządu ZGM Sp. z o.</w:t>
      </w:r>
      <w:proofErr w:type="gramStart"/>
      <w:r w:rsidRPr="00A83668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83668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A83668">
        <w:rPr>
          <w:rFonts w:ascii="Times New Roman" w:hAnsi="Times New Roman" w:cs="Times New Roman"/>
          <w:b/>
          <w:bCs/>
          <w:sz w:val="24"/>
          <w:szCs w:val="24"/>
        </w:rPr>
        <w:t xml:space="preserve"> siedzibą w Świnoujściu</w:t>
      </w:r>
    </w:p>
    <w:p w:rsidR="00B25898" w:rsidRPr="00A83668" w:rsidRDefault="00B25898" w:rsidP="00B25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898" w:rsidRPr="00A83668" w:rsidRDefault="00B25898" w:rsidP="00B25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66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83668">
        <w:rPr>
          <w:rFonts w:ascii="Times New Roman" w:hAnsi="Times New Roman" w:cs="Times New Roman"/>
          <w:sz w:val="24"/>
          <w:szCs w:val="24"/>
        </w:rPr>
        <w:t xml:space="preserve"> reprezentowania Gminy Miast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83668">
        <w:rPr>
          <w:rFonts w:ascii="Times New Roman" w:hAnsi="Times New Roman" w:cs="Times New Roman"/>
          <w:sz w:val="24"/>
          <w:szCs w:val="24"/>
        </w:rPr>
        <w:t xml:space="preserve"> Świnoujście w zakresie zarządzania majątkiem gminnym, w tym do wystawiania przez spółkę ZGM Sp. z o.</w:t>
      </w:r>
      <w:proofErr w:type="gramStart"/>
      <w:r w:rsidRPr="00A8366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836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366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83668">
        <w:rPr>
          <w:rFonts w:ascii="Times New Roman" w:hAnsi="Times New Roman" w:cs="Times New Roman"/>
          <w:sz w:val="24"/>
          <w:szCs w:val="24"/>
        </w:rPr>
        <w:t xml:space="preserve"> siedzibą w Świnoujściu w imieniu i na rzecz Gminy Miasto Świnoujście faktur Vat, faktur Vat korygujących, not korygujących, paragonów fiskalnych oraz innych czynności niezbędnych do prawidłowej ewidencji przychodów z uwzględnieniem podatku VAT.</w:t>
      </w:r>
    </w:p>
    <w:p w:rsidR="00B25898" w:rsidRPr="00A83668" w:rsidRDefault="00B25898" w:rsidP="00B258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668">
        <w:rPr>
          <w:rFonts w:ascii="Times New Roman" w:hAnsi="Times New Roman" w:cs="Times New Roman"/>
          <w:sz w:val="24"/>
          <w:szCs w:val="24"/>
        </w:rPr>
        <w:t>Pełnomocnictwo  obowiązuje</w:t>
      </w:r>
      <w:proofErr w:type="gramEnd"/>
      <w:r w:rsidRPr="00A83668">
        <w:rPr>
          <w:rFonts w:ascii="Times New Roman" w:hAnsi="Times New Roman" w:cs="Times New Roman"/>
          <w:sz w:val="24"/>
          <w:szCs w:val="24"/>
        </w:rPr>
        <w:t xml:space="preserve">  od  dnia  31 lipca 2020 r. i   jest   ważne   na   czas   nieokreślony z tym, że może zostać cofnięte lub zmienione w każdym czasie i ustaje z chwilą zmiany stanowiska lub rozwiązania stosunku pracy.</w:t>
      </w:r>
    </w:p>
    <w:p w:rsidR="00A239DD" w:rsidRDefault="00B25898" w:rsidP="00B25898">
      <w:pPr>
        <w:jc w:val="both"/>
        <w:rPr>
          <w:rFonts w:ascii="Times New Roman" w:hAnsi="Times New Roman" w:cs="Times New Roman"/>
          <w:sz w:val="24"/>
          <w:szCs w:val="24"/>
        </w:rPr>
      </w:pPr>
      <w:r w:rsidRPr="00A83668">
        <w:rPr>
          <w:rFonts w:ascii="Times New Roman" w:hAnsi="Times New Roman" w:cs="Times New Roman"/>
          <w:sz w:val="24"/>
          <w:szCs w:val="24"/>
        </w:rPr>
        <w:t>Pełnomocnictwo upoważnia do udzielania dalszych pełnomocnictw pracownikom spółki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668">
        <w:rPr>
          <w:rFonts w:ascii="Times New Roman" w:hAnsi="Times New Roman" w:cs="Times New Roman"/>
          <w:sz w:val="24"/>
          <w:szCs w:val="24"/>
        </w:rPr>
        <w:t xml:space="preserve">zakresie powierzonych im obowiązków. </w:t>
      </w:r>
    </w:p>
    <w:p w:rsidR="00B25898" w:rsidRDefault="00B25898" w:rsidP="00B25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898" w:rsidRDefault="00B25898" w:rsidP="00B25898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</w:t>
      </w:r>
    </w:p>
    <w:p w:rsidR="00B25898" w:rsidRPr="00B25898" w:rsidRDefault="00B25898" w:rsidP="00B25898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Janusz Żmurkiewicz</w:t>
      </w:r>
    </w:p>
    <w:sectPr w:rsidR="00B25898" w:rsidRPr="00B25898" w:rsidSect="00F0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C"/>
    <w:rsid w:val="008A26CC"/>
    <w:rsid w:val="009A125C"/>
    <w:rsid w:val="00A239DD"/>
    <w:rsid w:val="00B25898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CD97"/>
  <w15:chartTrackingRefBased/>
  <w15:docId w15:val="{53A10D9C-1379-4084-A15A-9582E8A2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 w:cs="Calibri"/>
      <w:b/>
      <w:bCs/>
      <w:sz w:val="24"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after="0" w:line="240" w:lineRule="auto"/>
      <w:ind w:firstLine="284"/>
    </w:pPr>
    <w:rPr>
      <w:rFonts w:ascii="Times New Roman" w:eastAsia="Times New Roman" w:hAnsi="Times New Roman" w:cs="Calibri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2020-10-21T10:32:00Z</dcterms:created>
  <dcterms:modified xsi:type="dcterms:W3CDTF">2020-10-21T10:34:00Z</dcterms:modified>
</cp:coreProperties>
</file>