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A8" w:rsidRPr="00896C45" w:rsidRDefault="00CC30A8" w:rsidP="003E6139">
      <w:pPr>
        <w:tabs>
          <w:tab w:val="left" w:pos="4935"/>
        </w:tabs>
        <w:spacing w:before="91" w:line="276" w:lineRule="auto"/>
        <w:ind w:left="1985" w:right="212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ZARZĄDZENIEN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R600</w:t>
      </w:r>
      <w:r w:rsidR="003E6139">
        <w:rPr>
          <w:rFonts w:ascii="Times New Roman" w:hAnsi="Times New Roman" w:cs="Times New Roman"/>
          <w:b/>
          <w:w w:val="105"/>
          <w:sz w:val="24"/>
          <w:szCs w:val="24"/>
        </w:rPr>
        <w:t xml:space="preserve">/2020 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PREZYDENTA MIASTAŚWINOUJŚCIE</w:t>
      </w:r>
    </w:p>
    <w:p w:rsidR="00CC30A8" w:rsidRPr="006F0827" w:rsidRDefault="00CC30A8" w:rsidP="00CC30A8">
      <w:pPr>
        <w:pStyle w:val="Tekstpodstawowy"/>
        <w:spacing w:before="1"/>
        <w:ind w:left="622" w:right="636"/>
        <w:jc w:val="center"/>
        <w:rPr>
          <w:lang w:val="pl-PL"/>
        </w:rPr>
      </w:pPr>
      <w:r w:rsidRPr="006F0827">
        <w:rPr>
          <w:lang w:val="pl-PL"/>
        </w:rPr>
        <w:t xml:space="preserve">z dnia </w:t>
      </w:r>
      <w:r w:rsidR="006000DD">
        <w:rPr>
          <w:lang w:val="pl-PL"/>
        </w:rPr>
        <w:t>18</w:t>
      </w:r>
      <w:r w:rsidR="00DD1798">
        <w:rPr>
          <w:lang w:val="pl-PL"/>
        </w:rPr>
        <w:t xml:space="preserve"> </w:t>
      </w:r>
      <w:r w:rsidR="006000DD">
        <w:rPr>
          <w:lang w:val="pl-PL"/>
        </w:rPr>
        <w:t>września</w:t>
      </w:r>
      <w:r w:rsidRPr="006F0827">
        <w:rPr>
          <w:lang w:val="pl-PL"/>
        </w:rPr>
        <w:t xml:space="preserve"> 2020 r.</w:t>
      </w:r>
    </w:p>
    <w:p w:rsidR="00CC30A8" w:rsidRPr="006F0827" w:rsidRDefault="00CC30A8" w:rsidP="00CC30A8">
      <w:pPr>
        <w:pStyle w:val="Tekstpodstawowy"/>
        <w:spacing w:before="4"/>
        <w:rPr>
          <w:lang w:val="pl-PL"/>
        </w:rPr>
      </w:pPr>
    </w:p>
    <w:p w:rsidR="00CC30A8" w:rsidRPr="006F0827" w:rsidRDefault="00DC2C5A" w:rsidP="00C077F2">
      <w:pPr>
        <w:spacing w:after="0" w:line="264" w:lineRule="auto"/>
        <w:ind w:left="635" w:right="6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zmieniające Zarządzenie Nr 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292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/20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19</w:t>
      </w:r>
      <w:r w:rsidR="000E14D4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069A8" w:rsidRPr="004069A8">
        <w:rPr>
          <w:rFonts w:ascii="Times New Roman" w:hAnsi="Times New Roman" w:cs="Times New Roman"/>
          <w:b/>
          <w:w w:val="105"/>
          <w:sz w:val="24"/>
          <w:szCs w:val="24"/>
        </w:rPr>
        <w:t>Prezydenta Miasta Świnoujście</w:t>
      </w:r>
      <w:r w:rsidR="00BB61E5">
        <w:rPr>
          <w:rFonts w:ascii="Times New Roman" w:hAnsi="Times New Roman" w:cs="Times New Roman"/>
          <w:b/>
          <w:w w:val="105"/>
          <w:sz w:val="24"/>
          <w:szCs w:val="24"/>
        </w:rPr>
        <w:br/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z dnia 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14</w:t>
      </w:r>
      <w:r w:rsidR="000E14D4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maja</w:t>
      </w:r>
      <w:r w:rsidR="004069A8">
        <w:rPr>
          <w:rFonts w:ascii="Times New Roman" w:hAnsi="Times New Roman" w:cs="Times New Roman"/>
          <w:b/>
          <w:w w:val="105"/>
          <w:sz w:val="24"/>
          <w:szCs w:val="24"/>
        </w:rPr>
        <w:t xml:space="preserve"> 20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19</w:t>
      </w:r>
      <w:r w:rsidR="004069A8">
        <w:rPr>
          <w:rFonts w:ascii="Times New Roman" w:hAnsi="Times New Roman" w:cs="Times New Roman"/>
          <w:b/>
          <w:w w:val="105"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w sprawie </w:t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 xml:space="preserve">powołania zespołu zadaniowego </w:t>
      </w:r>
      <w:r w:rsidR="00BB61E5">
        <w:rPr>
          <w:rFonts w:ascii="Times New Roman" w:hAnsi="Times New Roman" w:cs="Times New Roman"/>
          <w:b/>
          <w:w w:val="105"/>
          <w:sz w:val="24"/>
          <w:szCs w:val="24"/>
        </w:rPr>
        <w:br/>
      </w:r>
      <w:r w:rsidR="006000DD">
        <w:rPr>
          <w:rFonts w:ascii="Times New Roman" w:hAnsi="Times New Roman" w:cs="Times New Roman"/>
          <w:b/>
          <w:w w:val="105"/>
          <w:sz w:val="24"/>
          <w:szCs w:val="24"/>
        </w:rPr>
        <w:t>ds. koordynacji działań związanych z wspieraniem rozwoju Rodzinnych Ogrodów Działkowych na terenie miasta Świnoujście, a w szczególności budowy lub modernizacji infrastruktury ogrodowej</w:t>
      </w:r>
    </w:p>
    <w:p w:rsidR="00CC30A8" w:rsidRPr="006F0827" w:rsidRDefault="00CC30A8" w:rsidP="00CC30A8">
      <w:pPr>
        <w:pStyle w:val="Tekstpodstawowy"/>
        <w:spacing w:before="3"/>
        <w:rPr>
          <w:b/>
          <w:lang w:val="pl-PL"/>
        </w:rPr>
      </w:pPr>
    </w:p>
    <w:p w:rsidR="00CC30A8" w:rsidRPr="006F0827" w:rsidRDefault="006000DD" w:rsidP="00092DAC">
      <w:pPr>
        <w:pStyle w:val="Tekstpodstawowy"/>
        <w:spacing w:line="276" w:lineRule="auto"/>
        <w:ind w:firstLine="439"/>
        <w:jc w:val="both"/>
        <w:rPr>
          <w:lang w:val="pl-PL"/>
        </w:rPr>
      </w:pPr>
      <w:r>
        <w:rPr>
          <w:lang w:val="pl-PL"/>
        </w:rPr>
        <w:t>Na podstawie § 6 ust. 1, 2 Regulaminu Organizacyjnego, stanowiącego załącznik Nr</w:t>
      </w:r>
      <w:r w:rsidR="00E81760">
        <w:rPr>
          <w:lang w:val="pl-PL"/>
        </w:rPr>
        <w:t xml:space="preserve"> 1doZarządzenia nr 492/2013 Prezydenta Miasta Świnou</w:t>
      </w:r>
      <w:r w:rsidR="00543256">
        <w:rPr>
          <w:lang w:val="pl-PL"/>
        </w:rPr>
        <w:t>jście z dnia 1 sierpnia 2013 r.</w:t>
      </w:r>
      <w:r w:rsidR="00543256">
        <w:rPr>
          <w:lang w:val="pl-PL"/>
        </w:rPr>
        <w:br/>
      </w:r>
      <w:r w:rsidR="00E81760">
        <w:rPr>
          <w:lang w:val="pl-PL"/>
        </w:rPr>
        <w:t>w sprawie wprowadzenia Regulaminu Organizacyjnego Urzędu Miasta Świnoujście zarządzam, co następuje</w:t>
      </w:r>
      <w:r w:rsidR="00CC30A8" w:rsidRPr="006F0827">
        <w:rPr>
          <w:lang w:val="pl-PL"/>
        </w:rPr>
        <w:t>:</w:t>
      </w:r>
    </w:p>
    <w:p w:rsidR="00CC30A8" w:rsidRPr="006F0827" w:rsidRDefault="00CC30A8" w:rsidP="00CC30A8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</w:p>
    <w:p w:rsidR="00896C45" w:rsidRDefault="00CC30A8" w:rsidP="00543256">
      <w:pPr>
        <w:pStyle w:val="Tekstpodstawowy"/>
        <w:spacing w:line="280" w:lineRule="auto"/>
        <w:ind w:right="130" w:firstLine="554"/>
        <w:jc w:val="both"/>
        <w:rPr>
          <w:lang w:val="pl-PL"/>
        </w:rPr>
      </w:pPr>
      <w:r w:rsidRPr="004069A8">
        <w:rPr>
          <w:b/>
          <w:lang w:val="pl-PL"/>
        </w:rPr>
        <w:t>§</w:t>
      </w:r>
      <w:r w:rsidR="009818DD">
        <w:rPr>
          <w:b/>
          <w:lang w:val="pl-PL"/>
        </w:rPr>
        <w:t> </w:t>
      </w:r>
      <w:r w:rsidRPr="004069A8">
        <w:rPr>
          <w:b/>
          <w:lang w:val="pl-PL"/>
        </w:rPr>
        <w:t xml:space="preserve">1. </w:t>
      </w:r>
      <w:r w:rsidR="00C64EFE">
        <w:rPr>
          <w:lang w:val="pl-PL"/>
        </w:rPr>
        <w:t xml:space="preserve">W Zarządzeniu Nr </w:t>
      </w:r>
      <w:r w:rsidR="00E81760">
        <w:rPr>
          <w:lang w:val="pl-PL"/>
        </w:rPr>
        <w:t>292</w:t>
      </w:r>
      <w:r w:rsidR="00C64EFE" w:rsidRPr="00C64EFE">
        <w:rPr>
          <w:lang w:val="pl-PL"/>
        </w:rPr>
        <w:t>/</w:t>
      </w:r>
      <w:r w:rsidR="00E81760">
        <w:rPr>
          <w:lang w:val="pl-PL"/>
        </w:rPr>
        <w:t>2019</w:t>
      </w:r>
      <w:r w:rsidR="00C64EFE" w:rsidRPr="00C64EFE">
        <w:rPr>
          <w:lang w:val="pl-PL"/>
        </w:rPr>
        <w:t xml:space="preserve"> Prezydenta Miasta Świnoujście z dnia </w:t>
      </w:r>
      <w:r w:rsidR="00E81760">
        <w:rPr>
          <w:lang w:val="pl-PL"/>
        </w:rPr>
        <w:t>14maja</w:t>
      </w:r>
      <w:r w:rsidR="00C64EFE" w:rsidRPr="00C64EFE">
        <w:rPr>
          <w:lang w:val="pl-PL"/>
        </w:rPr>
        <w:t xml:space="preserve"> 20</w:t>
      </w:r>
      <w:r w:rsidR="00E81760">
        <w:rPr>
          <w:lang w:val="pl-PL"/>
        </w:rPr>
        <w:t>19</w:t>
      </w:r>
      <w:r w:rsidR="00C64EFE" w:rsidRPr="00C64EFE">
        <w:rPr>
          <w:lang w:val="pl-PL"/>
        </w:rPr>
        <w:t xml:space="preserve"> r. w sprawie </w:t>
      </w:r>
      <w:r w:rsidR="00E81760">
        <w:rPr>
          <w:lang w:val="pl-PL"/>
        </w:rPr>
        <w:t>powołania zespołu zadaniowego ds. koordynacji działań związanych z wspieraniem rozwoju Rodzinnych Ogrodów Działkowych na terenie miasta Świnoujście, a w szczególności budowy lub modernizacji infrastruktury ogrodowej</w:t>
      </w:r>
      <w:r w:rsidR="00896C45">
        <w:rPr>
          <w:lang w:val="pl-PL"/>
        </w:rPr>
        <w:t>:</w:t>
      </w:r>
    </w:p>
    <w:p w:rsidR="00CC30A8" w:rsidRDefault="00BB61E5" w:rsidP="00543256">
      <w:pPr>
        <w:pStyle w:val="Tekstpodstawowy"/>
        <w:spacing w:line="280" w:lineRule="auto"/>
        <w:ind w:right="130" w:firstLine="27"/>
        <w:jc w:val="both"/>
        <w:rPr>
          <w:lang w:val="pl-PL"/>
        </w:rPr>
      </w:pPr>
      <w:r>
        <w:rPr>
          <w:lang w:val="pl-PL"/>
        </w:rPr>
        <w:t xml:space="preserve">1) </w:t>
      </w:r>
      <w:r w:rsidR="00E81760">
        <w:rPr>
          <w:lang w:val="pl-PL"/>
        </w:rPr>
        <w:t>§</w:t>
      </w:r>
      <w:r w:rsidR="003E6139">
        <w:rPr>
          <w:lang w:val="pl-PL"/>
        </w:rPr>
        <w:t xml:space="preserve"> 1 </w:t>
      </w:r>
      <w:r>
        <w:rPr>
          <w:lang w:val="pl-PL"/>
        </w:rPr>
        <w:t>pkt 3)otrzymuję następujące brzmienie:</w:t>
      </w:r>
      <w:r w:rsidR="00502B17" w:rsidRPr="00502B17">
        <w:rPr>
          <w:lang w:val="pl-PL"/>
        </w:rPr>
        <w:t xml:space="preserve"> „</w:t>
      </w:r>
      <w:r>
        <w:rPr>
          <w:lang w:val="pl-PL"/>
        </w:rPr>
        <w:t>Paweł Tan – Inspektor Wydziału Rozwoju Gospodarczego i Obsługi Inwestorów</w:t>
      </w:r>
      <w:r w:rsidR="00896C45">
        <w:rPr>
          <w:lang w:val="pl-PL"/>
        </w:rPr>
        <w:t>”,</w:t>
      </w:r>
    </w:p>
    <w:p w:rsidR="00BB61E5" w:rsidRDefault="00BB61E5" w:rsidP="00543256">
      <w:pPr>
        <w:pStyle w:val="Tekstpodstawowy"/>
        <w:spacing w:line="280" w:lineRule="auto"/>
        <w:ind w:right="130" w:firstLine="27"/>
        <w:jc w:val="both"/>
        <w:rPr>
          <w:lang w:val="pl-PL"/>
        </w:rPr>
      </w:pPr>
      <w:r>
        <w:rPr>
          <w:lang w:val="pl-PL"/>
        </w:rPr>
        <w:t>2) § 6 otrzymuję następujące brzmienie: „Koordynowanie pracami zespołu powierzam – Panu Pawłowi Tan – Inspektorowi Wydziału Rozwoju Gospodarczego i Obsługi Inwestorów”</w:t>
      </w:r>
    </w:p>
    <w:p w:rsidR="00BB61E5" w:rsidRDefault="00BB61E5" w:rsidP="00BB61E5">
      <w:pPr>
        <w:pStyle w:val="Tekstpodstawowy"/>
        <w:spacing w:line="280" w:lineRule="auto"/>
        <w:ind w:left="115" w:right="130" w:hanging="115"/>
        <w:jc w:val="both"/>
        <w:rPr>
          <w:lang w:val="pl-PL"/>
        </w:rPr>
      </w:pPr>
    </w:p>
    <w:p w:rsidR="007C1CA8" w:rsidRDefault="007C1CA8" w:rsidP="00543256">
      <w:pPr>
        <w:pStyle w:val="Tekstpodstawowy"/>
        <w:spacing w:before="45"/>
        <w:ind w:firstLine="708"/>
        <w:jc w:val="both"/>
        <w:rPr>
          <w:lang w:val="pl-PL"/>
        </w:rPr>
      </w:pPr>
      <w:r>
        <w:rPr>
          <w:b/>
          <w:bCs/>
          <w:lang w:val="pl-PL"/>
        </w:rPr>
        <w:t>§</w:t>
      </w:r>
      <w:r w:rsidR="009818DD">
        <w:rPr>
          <w:b/>
          <w:bCs/>
          <w:lang w:val="pl-PL"/>
        </w:rPr>
        <w:t> </w:t>
      </w:r>
      <w:r w:rsidR="00F15523">
        <w:rPr>
          <w:b/>
          <w:bCs/>
          <w:lang w:val="pl-PL"/>
        </w:rPr>
        <w:t>2</w:t>
      </w:r>
      <w:r>
        <w:rPr>
          <w:b/>
          <w:bCs/>
          <w:lang w:val="pl-PL"/>
        </w:rPr>
        <w:t>.</w:t>
      </w:r>
      <w:r>
        <w:rPr>
          <w:lang w:val="pl-PL"/>
        </w:rPr>
        <w:t xml:space="preserve"> Nadzór nad wykonaniem zarządzenia powierza się I Zastępcy Prezydenta Miasta Świnoujście.</w:t>
      </w:r>
    </w:p>
    <w:p w:rsidR="004F7B61" w:rsidRDefault="004F7B61" w:rsidP="00CC30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0A8" w:rsidRDefault="006F0827" w:rsidP="00543256">
      <w:pPr>
        <w:ind w:left="708"/>
        <w:rPr>
          <w:rFonts w:ascii="Times New Roman" w:hAnsi="Times New Roman" w:cs="Times New Roman"/>
          <w:sz w:val="24"/>
          <w:szCs w:val="24"/>
        </w:rPr>
      </w:pPr>
      <w:r w:rsidRPr="006F082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155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08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30A8" w:rsidRPr="00CC30A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6F0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13B" w:rsidRDefault="00AD313B" w:rsidP="0054325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D313B" w:rsidRPr="00CC30A8" w:rsidRDefault="00AD313B" w:rsidP="00543256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0A8" w:rsidRDefault="00AD313B" w:rsidP="00AD313B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:rsidR="00AD313B" w:rsidRPr="006F0827" w:rsidRDefault="00AD313B" w:rsidP="00AD31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Żmurkiewicz</w:t>
      </w:r>
      <w:proofErr w:type="spellEnd"/>
    </w:p>
    <w:sectPr w:rsidR="00AD313B" w:rsidRPr="006F0827" w:rsidSect="00C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418"/>
    <w:multiLevelType w:val="hybridMultilevel"/>
    <w:tmpl w:val="852A0ECE"/>
    <w:lvl w:ilvl="0" w:tplc="0415000F">
      <w:start w:val="1"/>
      <w:numFmt w:val="decimal"/>
      <w:lvlText w:val="%1.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51A4160"/>
    <w:multiLevelType w:val="hybridMultilevel"/>
    <w:tmpl w:val="8026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D09B1"/>
    <w:multiLevelType w:val="hybridMultilevel"/>
    <w:tmpl w:val="E1563CCE"/>
    <w:lvl w:ilvl="0" w:tplc="E4FC2E9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5981B71"/>
    <w:multiLevelType w:val="hybridMultilevel"/>
    <w:tmpl w:val="54A24210"/>
    <w:lvl w:ilvl="0" w:tplc="540CD9C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4923F50"/>
    <w:multiLevelType w:val="hybridMultilevel"/>
    <w:tmpl w:val="5776B500"/>
    <w:lvl w:ilvl="0" w:tplc="E4FC2E92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645A1559"/>
    <w:multiLevelType w:val="hybridMultilevel"/>
    <w:tmpl w:val="4616210C"/>
    <w:lvl w:ilvl="0" w:tplc="0415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0A8"/>
    <w:rsid w:val="00004B7C"/>
    <w:rsid w:val="0004770E"/>
    <w:rsid w:val="000507E1"/>
    <w:rsid w:val="00092DAC"/>
    <w:rsid w:val="000A53B2"/>
    <w:rsid w:val="000E14D4"/>
    <w:rsid w:val="00125A95"/>
    <w:rsid w:val="001A7E51"/>
    <w:rsid w:val="001B182B"/>
    <w:rsid w:val="002272D7"/>
    <w:rsid w:val="002F32AA"/>
    <w:rsid w:val="0033203A"/>
    <w:rsid w:val="003359FA"/>
    <w:rsid w:val="00351C9C"/>
    <w:rsid w:val="003E6139"/>
    <w:rsid w:val="003E680C"/>
    <w:rsid w:val="004069A8"/>
    <w:rsid w:val="0041795A"/>
    <w:rsid w:val="004813B8"/>
    <w:rsid w:val="004F7B61"/>
    <w:rsid w:val="00502B17"/>
    <w:rsid w:val="00543256"/>
    <w:rsid w:val="006000DD"/>
    <w:rsid w:val="00602838"/>
    <w:rsid w:val="006F0827"/>
    <w:rsid w:val="00746CBB"/>
    <w:rsid w:val="007C1CA8"/>
    <w:rsid w:val="007E630B"/>
    <w:rsid w:val="00810030"/>
    <w:rsid w:val="008871F5"/>
    <w:rsid w:val="00896C45"/>
    <w:rsid w:val="008A1597"/>
    <w:rsid w:val="009818DD"/>
    <w:rsid w:val="00AD313B"/>
    <w:rsid w:val="00AE7A41"/>
    <w:rsid w:val="00AF3393"/>
    <w:rsid w:val="00B062FC"/>
    <w:rsid w:val="00B10801"/>
    <w:rsid w:val="00B371A8"/>
    <w:rsid w:val="00B77291"/>
    <w:rsid w:val="00BB61E5"/>
    <w:rsid w:val="00BC456D"/>
    <w:rsid w:val="00C077F2"/>
    <w:rsid w:val="00C64EFE"/>
    <w:rsid w:val="00C87A12"/>
    <w:rsid w:val="00CA5A84"/>
    <w:rsid w:val="00CC30A8"/>
    <w:rsid w:val="00D152D5"/>
    <w:rsid w:val="00DC2C5A"/>
    <w:rsid w:val="00DD1798"/>
    <w:rsid w:val="00E54020"/>
    <w:rsid w:val="00E57F94"/>
    <w:rsid w:val="00E63F7C"/>
    <w:rsid w:val="00E81760"/>
    <w:rsid w:val="00ED6A98"/>
    <w:rsid w:val="00F15523"/>
    <w:rsid w:val="00F53C78"/>
    <w:rsid w:val="00F81A31"/>
    <w:rsid w:val="00FB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0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0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0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3C25-C5C9-42F8-BA69-A6D37EBA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Paweł</dc:creator>
  <cp:lastModifiedBy>Ada</cp:lastModifiedBy>
  <cp:revision>3</cp:revision>
  <cp:lastPrinted>2020-07-23T09:52:00Z</cp:lastPrinted>
  <dcterms:created xsi:type="dcterms:W3CDTF">2020-07-14T09:05:00Z</dcterms:created>
  <dcterms:modified xsi:type="dcterms:W3CDTF">2020-09-23T17:13:00Z</dcterms:modified>
</cp:coreProperties>
</file>