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2CC" w:rsidRDefault="008F22CC" w:rsidP="008F22C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>
        <w:rPr>
          <w:rFonts w:ascii="Times New Roman" w:hAnsi="Times New Roman" w:cs="Times New Roman"/>
          <w:b/>
          <w:sz w:val="24"/>
        </w:rPr>
        <w:t>541</w:t>
      </w:r>
      <w:r>
        <w:rPr>
          <w:rFonts w:ascii="Times New Roman" w:hAnsi="Times New Roman" w:cs="Times New Roman"/>
          <w:b/>
          <w:sz w:val="24"/>
        </w:rPr>
        <w:t xml:space="preserve"> /2020</w:t>
      </w:r>
    </w:p>
    <w:p w:rsidR="008F22CC" w:rsidRDefault="008F22CC" w:rsidP="008F22C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8F22CC" w:rsidRDefault="008F22CC" w:rsidP="008F22CC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8F22CC" w:rsidRDefault="008F22CC" w:rsidP="008F22CC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>
        <w:rPr>
          <w:rFonts w:ascii="Times New Roman" w:hAnsi="Times New Roman" w:cs="Times New Roman"/>
          <w:sz w:val="24"/>
        </w:rPr>
        <w:t>26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sierpnia 2020 r.</w:t>
      </w:r>
    </w:p>
    <w:p w:rsidR="008F22CC" w:rsidRDefault="008F22CC" w:rsidP="008F22CC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8F22CC" w:rsidRDefault="008F22CC" w:rsidP="008F22C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 sprawie nieskorzystania z prawa pierwokupu lokalu położonego w Świnoujściu         przy ul. Chrobrego</w:t>
      </w:r>
    </w:p>
    <w:p w:rsidR="008F22CC" w:rsidRDefault="008F22CC" w:rsidP="008F22CC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8F22CC" w:rsidRDefault="008F22CC" w:rsidP="008F22CC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i 4b ustawy z dnia 21 sierpnia 1997 r. o gospodarce nieruchomościami (Dz. U. z 2020 r. poz. 65 z </w:t>
      </w:r>
      <w:proofErr w:type="spellStart"/>
      <w:r>
        <w:rPr>
          <w:rFonts w:ascii="Times New Roman" w:hAnsi="Times New Roman" w:cs="Times New Roman"/>
          <w:sz w:val="24"/>
        </w:rPr>
        <w:t>późn</w:t>
      </w:r>
      <w:proofErr w:type="spellEnd"/>
      <w:r>
        <w:rPr>
          <w:rFonts w:ascii="Times New Roman" w:hAnsi="Times New Roman" w:cs="Times New Roman"/>
          <w:sz w:val="24"/>
        </w:rPr>
        <w:t>. zm.), postanawiam:</w:t>
      </w:r>
    </w:p>
    <w:p w:rsidR="008F22CC" w:rsidRDefault="008F22CC" w:rsidP="008F22CC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8F22CC" w:rsidRDefault="008F22CC" w:rsidP="008F22CC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> Nie skorzystać z przysługującego Gminie Miastu Świnoujście prawa pierwokupu lokalu mieszkalnego nr 10, położonego w Świnoujściu przy ul. Chrobrego 14 wraz                                     z udziałem w nieruchomości wspólnej, zbytego Aktem Notarialnym Repertorium A Nr 3250/2020 z dnia 22 sierpnia 2020 r. a następnie potwierdzonym Aktem Notarialnym Repertorium A Nr 3273/2020 z dnia 24 sierpnia 2020 r.</w:t>
      </w:r>
    </w:p>
    <w:p w:rsidR="008F22CC" w:rsidRDefault="008F22CC" w:rsidP="008F22CC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8F22CC" w:rsidRDefault="008F22CC" w:rsidP="008F22CC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8F22CC" w:rsidRDefault="008F22CC" w:rsidP="008F22CC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8F22CC" w:rsidRDefault="008F22CC" w:rsidP="008F22CC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podjęcia.</w:t>
      </w:r>
    </w:p>
    <w:p w:rsidR="008F22CC" w:rsidRDefault="008F22CC" w:rsidP="008F22CC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8F22CC" w:rsidRDefault="008F22CC" w:rsidP="008F22CC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8F22CC" w:rsidRDefault="008F22CC" w:rsidP="008F22CC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8F22CC" w:rsidRDefault="008F22CC" w:rsidP="008F22CC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8F22CC" w:rsidRDefault="008F22CC" w:rsidP="008F22CC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p w:rsidR="008F22CC" w:rsidRDefault="008F22CC" w:rsidP="008F22CC"/>
    <w:p w:rsidR="008F22CC" w:rsidRDefault="008F22CC" w:rsidP="008F22CC"/>
    <w:p w:rsidR="008F22CC" w:rsidRDefault="008F22CC" w:rsidP="008F22CC"/>
    <w:p w:rsidR="008F22CC" w:rsidRDefault="008F22CC" w:rsidP="008F22CC"/>
    <w:p w:rsidR="008F22CC" w:rsidRDefault="008F22CC" w:rsidP="008F22CC"/>
    <w:p w:rsidR="008F22CC" w:rsidRDefault="008F22CC" w:rsidP="008F22CC"/>
    <w:p w:rsidR="008F22CC" w:rsidRDefault="008F22CC" w:rsidP="008F22CC"/>
    <w:p w:rsidR="008F22CC" w:rsidRDefault="008F22CC" w:rsidP="008F22CC"/>
    <w:p w:rsidR="008F22CC" w:rsidRDefault="008F22CC" w:rsidP="008F22CC"/>
    <w:p w:rsidR="008F22CC" w:rsidRDefault="008F22CC" w:rsidP="008F22CC"/>
    <w:p w:rsidR="008F22CC" w:rsidRDefault="008F22CC" w:rsidP="008F22CC"/>
    <w:p w:rsidR="008F22CC" w:rsidRDefault="008F22CC" w:rsidP="008F22CC"/>
    <w:p w:rsidR="008A7EA2" w:rsidRDefault="008A7EA2"/>
    <w:sectPr w:rsidR="008A7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2CC"/>
    <w:rsid w:val="008A7EA2"/>
    <w:rsid w:val="008F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874A5"/>
  <w15:chartTrackingRefBased/>
  <w15:docId w15:val="{2BF6EDA5-5C53-4E5A-98A1-63431B5C4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22C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Filiński Rafał</cp:lastModifiedBy>
  <cp:revision>1</cp:revision>
  <dcterms:created xsi:type="dcterms:W3CDTF">2020-08-26T11:09:00Z</dcterms:created>
  <dcterms:modified xsi:type="dcterms:W3CDTF">2020-08-26T11:10:00Z</dcterms:modified>
</cp:coreProperties>
</file>