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C2" w:rsidRDefault="00CC75C2">
      <w:pPr>
        <w:rPr>
          <w:b/>
          <w:sz w:val="24"/>
          <w:szCs w:val="24"/>
        </w:rPr>
      </w:pPr>
      <w:r w:rsidRPr="00CC75C2">
        <w:rPr>
          <w:b/>
          <w:sz w:val="24"/>
          <w:szCs w:val="24"/>
        </w:rPr>
        <w:t>OPIS PRZEDMIOTU ZAMÓWIENIA</w:t>
      </w:r>
      <w:r>
        <w:rPr>
          <w:b/>
          <w:sz w:val="24"/>
          <w:szCs w:val="24"/>
        </w:rPr>
        <w:t xml:space="preserve"> </w:t>
      </w:r>
      <w:r w:rsidR="00876A40">
        <w:rPr>
          <w:b/>
          <w:sz w:val="24"/>
          <w:szCs w:val="24"/>
        </w:rPr>
        <w:t>NR ……….</w:t>
      </w:r>
    </w:p>
    <w:p w:rsidR="00876A40" w:rsidRPr="008834AB" w:rsidRDefault="00CC75C2" w:rsidP="008834AB">
      <w:pPr>
        <w:pStyle w:val="Akapitzlist"/>
        <w:numPr>
          <w:ilvl w:val="0"/>
          <w:numId w:val="1"/>
        </w:numPr>
        <w:jc w:val="both"/>
        <w:rPr>
          <w:b/>
        </w:rPr>
      </w:pPr>
      <w:r w:rsidRPr="00663F2A">
        <w:rPr>
          <w:b/>
        </w:rPr>
        <w:t>INFORMACJE OGÓLNE</w:t>
      </w:r>
    </w:p>
    <w:p w:rsidR="001C3E4D" w:rsidRDefault="00CC75C2" w:rsidP="00195A97">
      <w:pPr>
        <w:ind w:left="360"/>
        <w:jc w:val="both"/>
      </w:pPr>
      <w:r w:rsidRPr="00CC75C2">
        <w:t>Przedmiotem zamówienia jest opracowanie dokumentacji projektowo-</w:t>
      </w:r>
      <w:r>
        <w:t xml:space="preserve"> </w:t>
      </w:r>
      <w:r w:rsidRPr="00CC75C2">
        <w:t xml:space="preserve">kosztorysowej </w:t>
      </w:r>
      <w:r>
        <w:t xml:space="preserve">dla </w:t>
      </w:r>
      <w:r w:rsidR="004408C9">
        <w:t>niżej wymienionych zadań</w:t>
      </w:r>
      <w:r w:rsidR="00F047D9">
        <w:t>:</w:t>
      </w:r>
    </w:p>
    <w:p w:rsidR="00103C69" w:rsidRDefault="004408C9" w:rsidP="004408C9">
      <w:r w:rsidRPr="00E955CB">
        <w:rPr>
          <w:b/>
        </w:rPr>
        <w:t>CZĘŚĆ I:</w:t>
      </w:r>
      <w:r>
        <w:t xml:space="preserve"> </w:t>
      </w:r>
      <w:r w:rsidR="00103C69">
        <w:t>„</w:t>
      </w:r>
      <w:r w:rsidR="00103C69" w:rsidRPr="00103C69">
        <w:t>Budowa drogi rowerowej</w:t>
      </w:r>
      <w:r w:rsidR="00FD22F6">
        <w:t xml:space="preserve"> wzdłuż ul. Wolińskiej na odcinku</w:t>
      </w:r>
      <w:r w:rsidR="00103C69" w:rsidRPr="00103C69">
        <w:t xml:space="preserve"> od ul. Barlickiego </w:t>
      </w:r>
      <w:r w:rsidR="00D952B5">
        <w:t>z włączeniem</w:t>
      </w:r>
      <w:r w:rsidR="00FD22F6" w:rsidRPr="00103C69">
        <w:t xml:space="preserve"> </w:t>
      </w:r>
      <w:r w:rsidR="00103C69" w:rsidRPr="00103C69">
        <w:t>do ciągu pies</w:t>
      </w:r>
      <w:r w:rsidR="00F047D9">
        <w:t xml:space="preserve">zo- rowerowego w ul. </w:t>
      </w:r>
      <w:r w:rsidR="00FD22F6">
        <w:t>Sąsiedzkiej</w:t>
      </w:r>
      <w:r w:rsidR="00F047D9">
        <w:t>”</w:t>
      </w:r>
      <w:r w:rsidR="00F047D9" w:rsidRPr="00F047D9">
        <w:t xml:space="preserve"> </w:t>
      </w:r>
      <w:r w:rsidR="00D952B5">
        <w:t xml:space="preserve">- </w:t>
      </w:r>
      <w:r w:rsidR="00F047D9" w:rsidRPr="00F047D9">
        <w:t xml:space="preserve">na planie droga oznaczona kolorem </w:t>
      </w:r>
      <w:r w:rsidR="00F047D9">
        <w:t xml:space="preserve">jasno </w:t>
      </w:r>
      <w:r w:rsidR="00F047D9" w:rsidRPr="00F047D9">
        <w:t>niebieskim</w:t>
      </w:r>
    </w:p>
    <w:p w:rsidR="00F047D9" w:rsidRDefault="00F047D9" w:rsidP="00F047D9">
      <w:r w:rsidRPr="00E955CB">
        <w:rPr>
          <w:b/>
        </w:rPr>
        <w:t>CZĘŚĆ II</w:t>
      </w:r>
      <w:r w:rsidR="00D952B5">
        <w:rPr>
          <w:b/>
        </w:rPr>
        <w:t>:</w:t>
      </w:r>
      <w:r>
        <w:t xml:space="preserve"> </w:t>
      </w:r>
      <w:r w:rsidR="00CC75C2">
        <w:t>„</w:t>
      </w:r>
      <w:r w:rsidR="00CC75C2" w:rsidRPr="00CC75C2">
        <w:t>Budowa drogi dojazdowej do plaży na Warszowie</w:t>
      </w:r>
      <w:r w:rsidRPr="00F047D9">
        <w:t xml:space="preserve"> </w:t>
      </w:r>
      <w:r w:rsidR="00FD22F6">
        <w:t xml:space="preserve">z wydzieleniem drogi rowerowej z </w:t>
      </w:r>
      <w:bookmarkStart w:id="0" w:name="_GoBack"/>
      <w:bookmarkEnd w:id="0"/>
      <w:r w:rsidR="00FD22F6">
        <w:t>dopuszczeniem ruchu pieszego</w:t>
      </w:r>
      <w:r w:rsidR="00D952B5">
        <w:t xml:space="preserve">” - </w:t>
      </w:r>
      <w:r w:rsidR="00D952B5" w:rsidRPr="00D952B5">
        <w:t>na planie droga oznaczona kolorem ciemno niebieskim przebiegająca przy atrakcji turystycznej „Podziemne Miasto”)</w:t>
      </w:r>
    </w:p>
    <w:p w:rsidR="00CC75C2" w:rsidRDefault="004408C9" w:rsidP="004408C9">
      <w:pPr>
        <w:jc w:val="both"/>
      </w:pPr>
      <w:r w:rsidRPr="00E955CB">
        <w:rPr>
          <w:b/>
        </w:rPr>
        <w:t>CZĘŚĆ I</w:t>
      </w:r>
      <w:r w:rsidR="00B87273" w:rsidRPr="00E955CB">
        <w:rPr>
          <w:b/>
        </w:rPr>
        <w:t>I</w:t>
      </w:r>
      <w:r w:rsidRPr="00E955CB">
        <w:rPr>
          <w:b/>
        </w:rPr>
        <w:t>I:</w:t>
      </w:r>
      <w:r>
        <w:t xml:space="preserve"> </w:t>
      </w:r>
      <w:r w:rsidR="001C3E4D">
        <w:t>„</w:t>
      </w:r>
      <w:r w:rsidR="00F047D9">
        <w:t xml:space="preserve">Budowa </w:t>
      </w:r>
      <w:r w:rsidR="00FD22F6">
        <w:t xml:space="preserve">drogi rowerowej z dopuszczeniem ruchu pieszego </w:t>
      </w:r>
      <w:r w:rsidR="00FF14C6" w:rsidRPr="00FF14C6">
        <w:t>od Podziemnego Mia</w:t>
      </w:r>
      <w:r w:rsidR="00FF14C6">
        <w:t>sta do granicy z Międzyzdrojami</w:t>
      </w:r>
      <w:r w:rsidR="001C3E4D">
        <w:t>”</w:t>
      </w:r>
      <w:r w:rsidR="00F047D9" w:rsidRPr="00F047D9">
        <w:t xml:space="preserve"> </w:t>
      </w:r>
      <w:r w:rsidR="00D952B5">
        <w:t xml:space="preserve">- </w:t>
      </w:r>
      <w:r w:rsidR="00F047D9" w:rsidRPr="00F047D9">
        <w:t xml:space="preserve">na planie droga oznaczona kolorem </w:t>
      </w:r>
      <w:r w:rsidR="00F047D9">
        <w:t>zielonym</w:t>
      </w:r>
    </w:p>
    <w:p w:rsidR="0012547A" w:rsidRDefault="00195A97" w:rsidP="00195A97">
      <w:pPr>
        <w:ind w:left="360"/>
        <w:jc w:val="both"/>
      </w:pPr>
      <w:r>
        <w:t>Dla terenu na jakim mają powstać przedmiotowe inwestycje</w:t>
      </w:r>
      <w:r w:rsidR="0012547A">
        <w:t>:</w:t>
      </w:r>
    </w:p>
    <w:p w:rsidR="00FA2AF9" w:rsidRDefault="001C3E4D" w:rsidP="00BB22C1">
      <w:pPr>
        <w:pStyle w:val="Akapitzlist"/>
        <w:numPr>
          <w:ilvl w:val="0"/>
          <w:numId w:val="6"/>
        </w:numPr>
        <w:jc w:val="both"/>
      </w:pPr>
      <w:r w:rsidRPr="001C3E4D">
        <w:t xml:space="preserve">trwają prace związane z uchwaleniem </w:t>
      </w:r>
      <w:r w:rsidR="00FA2AF9">
        <w:t xml:space="preserve">nowego </w:t>
      </w:r>
      <w:r w:rsidRPr="001C3E4D">
        <w:t xml:space="preserve"> planu zagospodarowania przestrzennego, </w:t>
      </w:r>
    </w:p>
    <w:p w:rsidR="00FA2AF9" w:rsidRDefault="00FA2AF9" w:rsidP="00FA2AF9">
      <w:pPr>
        <w:pStyle w:val="Akapitzlist"/>
        <w:ind w:left="1080"/>
        <w:jc w:val="both"/>
      </w:pPr>
      <w:r>
        <w:t>Obecnie o</w:t>
      </w:r>
      <w:r w:rsidRPr="00FA2AF9">
        <w:t>bszar miasta Świnoujście, którego dotyczy przedmiot zamówienia, położony jest w  Dzielnicy Warszów i objęty jest miejscowym planem zagospodarowania przestrzennego miasta (jednostka obszarowa V) zatwierdzonym uchwałą nr XX/158/2004 Rady Miasta Świnoujście z dnia 19 lutego 2004 r.</w:t>
      </w:r>
    </w:p>
    <w:p w:rsidR="00BB22C1" w:rsidRDefault="00FA2AF9" w:rsidP="00FA2AF9">
      <w:pPr>
        <w:pStyle w:val="Akapitzlist"/>
        <w:ind w:left="1080"/>
        <w:jc w:val="both"/>
      </w:pPr>
      <w:r>
        <w:t>W</w:t>
      </w:r>
      <w:r w:rsidR="001C3E4D" w:rsidRPr="001C3E4D">
        <w:t xml:space="preserve"> chwili obecnej </w:t>
      </w:r>
      <w:r>
        <w:t>trwa</w:t>
      </w:r>
      <w:r w:rsidR="001C3E4D" w:rsidRPr="001C3E4D">
        <w:t xml:space="preserve"> uzgadniania zapisów </w:t>
      </w:r>
      <w:r>
        <w:t xml:space="preserve">do nowego </w:t>
      </w:r>
      <w:r w:rsidR="001C3E4D" w:rsidRPr="001C3E4D">
        <w:t>planu z poszczególnymi Organami, wymaganymi prawem.</w:t>
      </w:r>
      <w:r w:rsidR="00D800F8">
        <w:t xml:space="preserve"> Integralnym załącznikiem przedmiotu zamówienia jest plan sytuacyjny uwzględniający planowane przebiegi zgodn</w:t>
      </w:r>
      <w:r w:rsidR="0063598A">
        <w:t>e</w:t>
      </w:r>
      <w:r w:rsidR="0012547A">
        <w:t xml:space="preserve"> z obecnie procedowanym mpzp</w:t>
      </w:r>
      <w:r>
        <w:t>.</w:t>
      </w:r>
    </w:p>
    <w:p w:rsidR="00572F1C" w:rsidRDefault="0012547A" w:rsidP="00D952B5">
      <w:pPr>
        <w:pStyle w:val="Akapitzlist"/>
        <w:numPr>
          <w:ilvl w:val="0"/>
          <w:numId w:val="6"/>
        </w:numPr>
        <w:jc w:val="both"/>
      </w:pPr>
      <w:r>
        <w:t xml:space="preserve">trwają prace </w:t>
      </w:r>
      <w:r w:rsidR="00C66870">
        <w:t xml:space="preserve">projektowe w ramach zadania </w:t>
      </w:r>
      <w:r w:rsidR="00D952B5">
        <w:t>,,Sprawny i przyjazny środowisku dostęp do infrastruktury portu w Świnoujściu – etap I’’ – Część I Zadanie nr 1. Przebudowa drogi powiatowej (ul. Barlickiego)</w:t>
      </w:r>
    </w:p>
    <w:p w:rsidR="00965E20" w:rsidRDefault="00965E20" w:rsidP="00965E20">
      <w:pPr>
        <w:pStyle w:val="Akapitzlist"/>
        <w:numPr>
          <w:ilvl w:val="0"/>
          <w:numId w:val="6"/>
        </w:numPr>
        <w:jc w:val="both"/>
      </w:pPr>
      <w:r w:rsidRPr="00965E20">
        <w:t xml:space="preserve">PKP PLK S.A. </w:t>
      </w:r>
      <w:r>
        <w:t xml:space="preserve">obecnie realizuje inwestycję </w:t>
      </w:r>
      <w:r w:rsidRPr="00965E20">
        <w:t>„Poprawa dostępu kolejowego do portów morskich w Szczecinie i w Świnoujściu”</w:t>
      </w:r>
    </w:p>
    <w:p w:rsidR="00E14884" w:rsidRDefault="00E14884" w:rsidP="00F047D9">
      <w:pPr>
        <w:jc w:val="both"/>
        <w:rPr>
          <w:u w:val="single"/>
        </w:rPr>
      </w:pPr>
      <w:r w:rsidRPr="00E14884">
        <w:rPr>
          <w:u w:val="single"/>
        </w:rPr>
        <w:t>Zakres przedmiotu zamówienia obejmuje wykonanie kompletnej dokumentacji budowlanej niezbędnej do uzyskania decyzji realizacyjnej  oraz kompletnej dokumentacji wykonawczej niezbędnej do sprawnej realizacji robót, opisu przedmiotu zamówienia i wyboru wykonawcy inwestycji zgodnie z wymaganiami Prawa zamówień publicznych</w:t>
      </w:r>
      <w:r>
        <w:rPr>
          <w:u w:val="single"/>
        </w:rPr>
        <w:t>.</w:t>
      </w:r>
    </w:p>
    <w:p w:rsidR="00F047D9" w:rsidRDefault="00F047D9" w:rsidP="00F047D9">
      <w:pPr>
        <w:jc w:val="both"/>
        <w:rPr>
          <w:u w:val="single"/>
        </w:rPr>
      </w:pPr>
      <w:r w:rsidRPr="008A7362">
        <w:rPr>
          <w:u w:val="single"/>
        </w:rPr>
        <w:t xml:space="preserve">Graficzne oznaczenie zakresów prac dla poszczególnych części zostało naniesione na </w:t>
      </w:r>
      <w:r w:rsidR="008A7362" w:rsidRPr="008A7362">
        <w:rPr>
          <w:u w:val="single"/>
        </w:rPr>
        <w:t>planszy aktualizowanego obecnie mpzp (w załączeniu do OPZ).</w:t>
      </w:r>
    </w:p>
    <w:p w:rsidR="00BC315D" w:rsidRPr="00572F1C" w:rsidRDefault="00BC315D" w:rsidP="00BC315D">
      <w:pPr>
        <w:pStyle w:val="Akapitzlist"/>
        <w:numPr>
          <w:ilvl w:val="0"/>
          <w:numId w:val="1"/>
        </w:numPr>
        <w:jc w:val="both"/>
        <w:rPr>
          <w:b/>
        </w:rPr>
      </w:pPr>
      <w:r w:rsidRPr="00572F1C">
        <w:rPr>
          <w:b/>
        </w:rPr>
        <w:t xml:space="preserve">OPIS DLA POSZCZEGÓLNYCH </w:t>
      </w:r>
      <w:r w:rsidR="002740C4" w:rsidRPr="00572F1C">
        <w:rPr>
          <w:b/>
        </w:rPr>
        <w:t>CZĘŚCI ZAMÓWIENIA</w:t>
      </w:r>
    </w:p>
    <w:p w:rsidR="002740C4" w:rsidRPr="002740C4" w:rsidRDefault="002740C4" w:rsidP="002740C4">
      <w:pPr>
        <w:ind w:left="360"/>
        <w:jc w:val="both"/>
        <w:rPr>
          <w:b/>
        </w:rPr>
      </w:pPr>
      <w:r w:rsidRPr="002740C4">
        <w:rPr>
          <w:b/>
        </w:rPr>
        <w:t>CZĘŚĆ I</w:t>
      </w:r>
      <w:r w:rsidR="008A7362">
        <w:rPr>
          <w:b/>
        </w:rPr>
        <w:t>:</w:t>
      </w:r>
    </w:p>
    <w:p w:rsidR="008A7362" w:rsidRDefault="008A7362" w:rsidP="008A7362">
      <w:pPr>
        <w:jc w:val="both"/>
      </w:pPr>
      <w:r>
        <w:t xml:space="preserve">W zakres ten wchodzi wykonanie </w:t>
      </w:r>
      <w:r w:rsidR="001E4D8E">
        <w:t xml:space="preserve">drogi </w:t>
      </w:r>
      <w:r>
        <w:t>rowerowej lub ciągu pieszo-rowerowego</w:t>
      </w:r>
      <w:r w:rsidR="003A2200">
        <w:t xml:space="preserve"> (wzdłuż ul. Wolińskiej)</w:t>
      </w:r>
      <w:r>
        <w:t xml:space="preserve"> łączącego ciąg projektowany w ul. Barlickiego (o czym wspomniano w pkt. 1 powyżej) </w:t>
      </w:r>
      <w:r w:rsidR="00D952B5">
        <w:lastRenderedPageBreak/>
        <w:t>z</w:t>
      </w:r>
      <w:r w:rsidR="00A75F72">
        <w:t>drogą</w:t>
      </w:r>
      <w:r w:rsidR="003A2200">
        <w:t xml:space="preserve"> rowerową wykonywaną w ramach projektu</w:t>
      </w:r>
      <w:r w:rsidR="00DA3ED0">
        <w:t>części II</w:t>
      </w:r>
      <w:r>
        <w:t xml:space="preserve"> i dalej skomunikowanie z ciągiem pieszo – rowerowym w  ul. Sąsiedzkiej. </w:t>
      </w:r>
      <w:r w:rsidR="008B4D08">
        <w:t>Sugerowany rodzaj nawierzchni – bitumiczna.</w:t>
      </w:r>
    </w:p>
    <w:p w:rsidR="008A7362" w:rsidRDefault="008A7362" w:rsidP="008A7362">
      <w:pPr>
        <w:jc w:val="both"/>
      </w:pPr>
      <w:r>
        <w:t>Powiązany z tą częścią projekt to:</w:t>
      </w:r>
    </w:p>
    <w:p w:rsidR="008B4D08" w:rsidRDefault="008A7362" w:rsidP="008A7362">
      <w:pPr>
        <w:jc w:val="both"/>
      </w:pPr>
      <w:r>
        <w:t xml:space="preserve">- Projekt budowlany: „Budowa ciągu pieszo rowerowego w ul. Sąsiedzkiej- etap I” – styczeń 2015, Projbud Szczecin </w:t>
      </w:r>
    </w:p>
    <w:p w:rsidR="008B4D08" w:rsidRDefault="008B4D08" w:rsidP="008B4D08">
      <w:pPr>
        <w:jc w:val="both"/>
      </w:pPr>
      <w:r>
        <w:t>,,Sprawny i przyjazny środowisku dostęp do infrastruktury portu w Świnoujściu – etap I’’ – Część I</w:t>
      </w:r>
    </w:p>
    <w:p w:rsidR="008A7362" w:rsidRDefault="008B4D08" w:rsidP="008B4D08">
      <w:pPr>
        <w:jc w:val="both"/>
      </w:pPr>
      <w:r>
        <w:t>Zadanie nr 1. Przebudowa drogi powiatowej (ul. Barlickiego)</w:t>
      </w:r>
    </w:p>
    <w:p w:rsidR="00663F2A" w:rsidRDefault="002740C4" w:rsidP="002740C4">
      <w:pPr>
        <w:ind w:firstLine="360"/>
        <w:jc w:val="both"/>
        <w:rPr>
          <w:b/>
        </w:rPr>
      </w:pPr>
      <w:r w:rsidRPr="002740C4">
        <w:rPr>
          <w:b/>
        </w:rPr>
        <w:t>CZĘŚĆ I</w:t>
      </w:r>
      <w:r w:rsidR="008A7362">
        <w:rPr>
          <w:b/>
        </w:rPr>
        <w:t>I:</w:t>
      </w:r>
    </w:p>
    <w:p w:rsidR="00076BE3" w:rsidRPr="002740C4" w:rsidRDefault="008A7362" w:rsidP="00C66870">
      <w:pPr>
        <w:jc w:val="both"/>
      </w:pPr>
      <w:r w:rsidRPr="008A7362">
        <w:t>Jest to odcinek o długości ok. 1,5 km przebiegający od ul. Wolińskiej przez przejazd kolejowy, do Podziemnego Miasta i dalej do plaży wraz z zejściem. W jego zakres wchodzi również wykonanie parkingu na wysokości Podziemnego Miasta o pow. ok. 1,5 ha</w:t>
      </w:r>
      <w:r w:rsidR="00B87273">
        <w:t xml:space="preserve">. Sugerowana nawierzchnia ciągu pieszo- rowerowego </w:t>
      </w:r>
      <w:r w:rsidR="0063511C">
        <w:t>–</w:t>
      </w:r>
      <w:r w:rsidR="00B87273">
        <w:t xml:space="preserve"> bitumiczna</w:t>
      </w:r>
      <w:r w:rsidR="0063511C">
        <w:t>.</w:t>
      </w:r>
    </w:p>
    <w:p w:rsidR="002740C4" w:rsidRDefault="002740C4" w:rsidP="002740C4">
      <w:pPr>
        <w:ind w:firstLine="360"/>
        <w:jc w:val="both"/>
        <w:rPr>
          <w:b/>
        </w:rPr>
      </w:pPr>
      <w:r>
        <w:rPr>
          <w:b/>
        </w:rPr>
        <w:t>CZĘŚĆ II</w:t>
      </w:r>
      <w:r w:rsidR="008A7362">
        <w:rPr>
          <w:b/>
        </w:rPr>
        <w:t>I</w:t>
      </w:r>
      <w:r w:rsidR="00C818AA">
        <w:rPr>
          <w:b/>
        </w:rPr>
        <w:t xml:space="preserve"> </w:t>
      </w:r>
    </w:p>
    <w:p w:rsidR="005C5EBC" w:rsidRPr="001C3E4D" w:rsidRDefault="00572F1C" w:rsidP="0034055A">
      <w:pPr>
        <w:jc w:val="both"/>
      </w:pPr>
      <w:r>
        <w:t xml:space="preserve">Odcinek </w:t>
      </w:r>
      <w:r w:rsidR="00E02304" w:rsidRPr="00E02304">
        <w:t xml:space="preserve">drogi rowerowej z dopuszczeniem ruchu pieszego </w:t>
      </w:r>
      <w:r>
        <w:t>o długości ok.</w:t>
      </w:r>
      <w:r w:rsidR="00026809">
        <w:t xml:space="preserve"> 4,5 km prowadzący od drogi </w:t>
      </w:r>
      <w:r w:rsidR="00CD5DDB">
        <w:t xml:space="preserve">(część II - </w:t>
      </w:r>
      <w:r w:rsidR="00026809">
        <w:t>na wysokości Podziemnego Miasta)</w:t>
      </w:r>
      <w:r w:rsidR="00661D22">
        <w:t xml:space="preserve"> po istniejącej drodze leśnej w kierunku Międzyzdrojów do </w:t>
      </w:r>
      <w:r w:rsidR="00876A40" w:rsidRPr="00876A40">
        <w:t>granic</w:t>
      </w:r>
      <w:r w:rsidR="00876A40">
        <w:t>y</w:t>
      </w:r>
      <w:r w:rsidR="00876A40" w:rsidRPr="00876A40">
        <w:t xml:space="preserve"> administracyjn</w:t>
      </w:r>
      <w:r w:rsidR="00876A40">
        <w:t>ej</w:t>
      </w:r>
      <w:r w:rsidR="00876A40" w:rsidRPr="00876A40">
        <w:t xml:space="preserve"> miasta</w:t>
      </w:r>
      <w:r w:rsidR="00876A40">
        <w:t xml:space="preserve"> Świnoujście</w:t>
      </w:r>
      <w:r w:rsidR="0034055A">
        <w:t>.</w:t>
      </w:r>
      <w:r w:rsidR="00821EA9">
        <w:t xml:space="preserve"> Nawierzchnia bitu</w:t>
      </w:r>
      <w:r w:rsidR="00CD5DDB">
        <w:t xml:space="preserve">miczna na całej trasie. Dodatkowo </w:t>
      </w:r>
      <w:r w:rsidR="00821EA9">
        <w:t xml:space="preserve">należy </w:t>
      </w:r>
      <w:r w:rsidR="00FF14C6">
        <w:t xml:space="preserve">zaprojektować zejścia na plażę w miejscach tych istniejących oraz </w:t>
      </w:r>
      <w:r w:rsidR="00CE3494">
        <w:t xml:space="preserve">przewidzieć dwa miejsca na odpoczynek dla </w:t>
      </w:r>
      <w:r w:rsidR="00FF14C6">
        <w:t>rowerzystów.</w:t>
      </w:r>
    </w:p>
    <w:p w:rsidR="005C5EBC" w:rsidRPr="00FF14C6" w:rsidRDefault="00833A40" w:rsidP="005C5EBC">
      <w:pPr>
        <w:pStyle w:val="Akapitzlist"/>
        <w:numPr>
          <w:ilvl w:val="0"/>
          <w:numId w:val="1"/>
        </w:numPr>
        <w:jc w:val="both"/>
        <w:rPr>
          <w:b/>
        </w:rPr>
      </w:pPr>
      <w:r w:rsidRPr="00FF14C6">
        <w:rPr>
          <w:b/>
        </w:rPr>
        <w:t>ZAKRES PRZEDMIOTU ZAMÓWIENIA</w:t>
      </w:r>
    </w:p>
    <w:p w:rsidR="00385E61" w:rsidRPr="00E151B8" w:rsidRDefault="00606B0D" w:rsidP="00E151B8">
      <w:pPr>
        <w:pStyle w:val="Akapitzlist"/>
        <w:numPr>
          <w:ilvl w:val="1"/>
          <w:numId w:val="1"/>
        </w:numPr>
        <w:jc w:val="both"/>
      </w:pPr>
      <w:r w:rsidRPr="00385E61">
        <w:rPr>
          <w:b/>
        </w:rPr>
        <w:t>KONCEPCJA</w:t>
      </w:r>
      <w:r w:rsidR="00103C69" w:rsidRPr="00385E61">
        <w:rPr>
          <w:b/>
        </w:rPr>
        <w:t xml:space="preserve"> </w:t>
      </w:r>
      <w:r w:rsidR="007B6ACF" w:rsidRPr="00385E61">
        <w:rPr>
          <w:b/>
        </w:rPr>
        <w:t>DLA</w:t>
      </w:r>
      <w:r w:rsidR="00385E61" w:rsidRPr="00385E61">
        <w:rPr>
          <w:b/>
        </w:rPr>
        <w:t xml:space="preserve"> KAŻDEJ</w:t>
      </w:r>
      <w:r w:rsidR="007B6ACF" w:rsidRPr="00385E61">
        <w:rPr>
          <w:b/>
        </w:rPr>
        <w:t xml:space="preserve"> CZĘŚCI</w:t>
      </w:r>
    </w:p>
    <w:p w:rsidR="00103C69" w:rsidRDefault="00103C69" w:rsidP="00385E61">
      <w:pPr>
        <w:pStyle w:val="Akapitzlist"/>
        <w:jc w:val="both"/>
      </w:pPr>
      <w:r>
        <w:t>Dla każdego odcinka należy wykonać odrębne koncepcje (opracowania)</w:t>
      </w:r>
    </w:p>
    <w:p w:rsidR="00A15A91" w:rsidRDefault="00606B0D" w:rsidP="00FF14C6">
      <w:pPr>
        <w:pStyle w:val="Akapitzlist"/>
        <w:jc w:val="both"/>
      </w:pPr>
      <w:r>
        <w:t>Koncepcja ma zawierać</w:t>
      </w:r>
      <w:r w:rsidR="00A15A91">
        <w:t>: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p</w:t>
      </w:r>
      <w:r w:rsidR="00A15A91">
        <w:t>rojekt zagospodarowania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wizualizacje</w:t>
      </w:r>
      <w:r w:rsidR="00A15A91">
        <w:t xml:space="preserve"> 3D</w:t>
      </w:r>
      <w:r>
        <w:t xml:space="preserve"> </w:t>
      </w:r>
      <w:r w:rsidRPr="00BB22C1">
        <w:t>(min. 3 widoki)</w:t>
      </w:r>
    </w:p>
    <w:p w:rsidR="00A15A91" w:rsidRDefault="00A15A91" w:rsidP="00A15A91">
      <w:pPr>
        <w:pStyle w:val="Akapitzlist"/>
        <w:numPr>
          <w:ilvl w:val="0"/>
          <w:numId w:val="7"/>
        </w:numPr>
        <w:jc w:val="both"/>
      </w:pPr>
      <w:r>
        <w:t>opis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szacunkowy koszt</w:t>
      </w:r>
      <w:r w:rsidR="003E4E13">
        <w:t xml:space="preserve"> </w:t>
      </w:r>
      <w:r w:rsidR="00A15A91">
        <w:t>inwestycji</w:t>
      </w:r>
    </w:p>
    <w:p w:rsidR="00A15A91" w:rsidRDefault="00A15A91" w:rsidP="00A15A91">
      <w:pPr>
        <w:pStyle w:val="Akapitzlist"/>
        <w:numPr>
          <w:ilvl w:val="0"/>
          <w:numId w:val="7"/>
        </w:numPr>
        <w:jc w:val="both"/>
      </w:pPr>
      <w:r>
        <w:t xml:space="preserve">wskazanie </w:t>
      </w:r>
      <w:r w:rsidRPr="00A15A91">
        <w:t>kolizji</w:t>
      </w:r>
      <w:r>
        <w:t xml:space="preserve"> </w:t>
      </w:r>
      <w:r w:rsidR="003B5661">
        <w:t xml:space="preserve"> </w:t>
      </w:r>
      <w:r w:rsidRPr="00A15A91">
        <w:t>wynikających z realizacji inwestycji</w:t>
      </w:r>
    </w:p>
    <w:p w:rsidR="00E14884" w:rsidRDefault="00E14884" w:rsidP="00E14884">
      <w:pPr>
        <w:pStyle w:val="Akapitzlist"/>
        <w:numPr>
          <w:ilvl w:val="0"/>
          <w:numId w:val="7"/>
        </w:numPr>
        <w:jc w:val="both"/>
      </w:pPr>
      <w:r>
        <w:t>dla poszczególnych części wskazane jest przedstawienie rozwiązań wariantowych</w:t>
      </w:r>
      <w:r w:rsidRPr="00E14884">
        <w:t xml:space="preserve"> do wyboru przez Zamawiającego</w:t>
      </w:r>
      <w:r>
        <w:t xml:space="preserve"> w zakresie przebiegu dróg, użytych materiałów i zastosowanych technologii</w:t>
      </w:r>
    </w:p>
    <w:p w:rsidR="00BB22C1" w:rsidRDefault="00606B0D" w:rsidP="00606B0D">
      <w:pPr>
        <w:ind w:left="1125"/>
        <w:jc w:val="both"/>
      </w:pPr>
      <w:r>
        <w:t xml:space="preserve">Wykonawca ma obowiązek </w:t>
      </w:r>
      <w:r w:rsidR="003E4E13">
        <w:t>zaprezentowani</w:t>
      </w:r>
      <w:r>
        <w:t>a</w:t>
      </w:r>
      <w:r w:rsidR="003D0625">
        <w:t xml:space="preserve"> </w:t>
      </w:r>
      <w:r>
        <w:t xml:space="preserve">gotowej koncepcji w </w:t>
      </w:r>
      <w:r w:rsidR="003D0625">
        <w:t xml:space="preserve">siedzibie Zamawiającego. </w:t>
      </w:r>
      <w:r w:rsidR="00BB22C1">
        <w:t>Termin prezentacji zostanie uzgodniony obustronnie po zgłosz</w:t>
      </w:r>
      <w:r>
        <w:t xml:space="preserve">eniu gotowości przez Wykonawcę. </w:t>
      </w:r>
      <w:r w:rsidR="00E82C4C">
        <w:t xml:space="preserve"> </w:t>
      </w:r>
      <w:r w:rsidR="003D0625">
        <w:t>Po przedłożeniu koncepcji i jeszcze</w:t>
      </w:r>
      <w:r w:rsidR="001573E9">
        <w:t xml:space="preserve"> przed prezentacją Zamawiający wniesie</w:t>
      </w:r>
      <w:r w:rsidR="00561548">
        <w:t xml:space="preserve"> wstępne</w:t>
      </w:r>
      <w:r w:rsidR="001573E9">
        <w:t xml:space="preserve"> uwagi a Wykonawca jest zobowiązany do ich </w:t>
      </w:r>
      <w:r w:rsidR="00E82C4C">
        <w:t xml:space="preserve">niezwłocznego uwzględnienia. </w:t>
      </w:r>
    </w:p>
    <w:p w:rsidR="001573E9" w:rsidRDefault="00BB22C1" w:rsidP="001573E9">
      <w:pPr>
        <w:ind w:left="708"/>
        <w:jc w:val="both"/>
      </w:pPr>
      <w:r>
        <w:t xml:space="preserve">Po prezentacji </w:t>
      </w:r>
      <w:r w:rsidR="001573E9">
        <w:t>zostaną Wykonawcy przekazane uwagi zbiorcze.</w:t>
      </w:r>
    </w:p>
    <w:p w:rsidR="00BB22C1" w:rsidRDefault="001573E9" w:rsidP="001573E9">
      <w:pPr>
        <w:ind w:left="708"/>
        <w:jc w:val="both"/>
      </w:pPr>
      <w:r>
        <w:lastRenderedPageBreak/>
        <w:t>Po</w:t>
      </w:r>
      <w:r w:rsidR="00BB22C1">
        <w:t xml:space="preserve"> ostate</w:t>
      </w:r>
      <w:r>
        <w:t xml:space="preserve">cznym zaakceptowaniu koncepcji </w:t>
      </w:r>
      <w:r w:rsidR="00BB22C1">
        <w:t>(z naniesionymi poprawkami w tym aktualizacja wizualizacji jeśli będzie taka potrzeba) Wykonawca przedłoży 2 egz. w wersji drukowanej + wersja PDF tożsama z wydrukiem + opis edytowalny + dwg.</w:t>
      </w:r>
    </w:p>
    <w:p w:rsidR="00BB22C1" w:rsidRPr="00026512" w:rsidRDefault="006144F4" w:rsidP="008501A1">
      <w:pPr>
        <w:pStyle w:val="Akapitzlist"/>
        <w:numPr>
          <w:ilvl w:val="1"/>
          <w:numId w:val="1"/>
        </w:numPr>
        <w:jc w:val="both"/>
        <w:rPr>
          <w:b/>
        </w:rPr>
      </w:pPr>
      <w:r w:rsidRPr="00026512">
        <w:rPr>
          <w:b/>
        </w:rPr>
        <w:t xml:space="preserve">WIELOBRANŻOWY </w:t>
      </w:r>
      <w:r w:rsidR="00026512" w:rsidRPr="00026512">
        <w:rPr>
          <w:b/>
        </w:rPr>
        <w:t>PROJEKT BUDOWLANY</w:t>
      </w:r>
      <w:r w:rsidR="00026512">
        <w:rPr>
          <w:b/>
        </w:rPr>
        <w:t xml:space="preserve"> (PB</w:t>
      </w:r>
      <w:r w:rsidR="000B314C">
        <w:rPr>
          <w:b/>
        </w:rPr>
        <w:t>) I</w:t>
      </w:r>
      <w:r w:rsidR="000B314C" w:rsidRPr="00026512">
        <w:rPr>
          <w:b/>
        </w:rPr>
        <w:t xml:space="preserve"> </w:t>
      </w:r>
      <w:r w:rsidR="008501A1" w:rsidRPr="00026512">
        <w:rPr>
          <w:b/>
        </w:rPr>
        <w:t>WYKONAWCZY</w:t>
      </w:r>
      <w:r w:rsidR="00026512">
        <w:rPr>
          <w:b/>
        </w:rPr>
        <w:t xml:space="preserve"> (PW)</w:t>
      </w:r>
      <w:r w:rsidR="008501A1" w:rsidRPr="00026512">
        <w:rPr>
          <w:b/>
        </w:rPr>
        <w:t xml:space="preserve"> wraz z opiniami, uzgodnieniami, pozwoleniami i innymi dokumentami wymaganymi przepisami szczególnymi, umożliwiający uzyskanie decyzji realizacyjnej </w:t>
      </w:r>
      <w:r w:rsidR="00026512">
        <w:rPr>
          <w:b/>
        </w:rPr>
        <w:t>z podziałem na poszczególne części</w:t>
      </w:r>
    </w:p>
    <w:p w:rsidR="004A5BBE" w:rsidRDefault="004A5BBE" w:rsidP="004A5BBE">
      <w:pPr>
        <w:pStyle w:val="Akapitzlist"/>
        <w:jc w:val="both"/>
        <w:rPr>
          <w:b/>
        </w:rPr>
      </w:pPr>
    </w:p>
    <w:p w:rsidR="004A5BBE" w:rsidRPr="004A5BBE" w:rsidRDefault="004A5BBE" w:rsidP="004A5BBE">
      <w:pPr>
        <w:pStyle w:val="Akapitzlist"/>
        <w:numPr>
          <w:ilvl w:val="2"/>
          <w:numId w:val="1"/>
        </w:numPr>
        <w:jc w:val="both"/>
        <w:rPr>
          <w:b/>
        </w:rPr>
      </w:pPr>
      <w:r w:rsidRPr="004A5BBE">
        <w:rPr>
          <w:b/>
        </w:rPr>
        <w:t xml:space="preserve">CZĘŚĆ </w:t>
      </w:r>
      <w:r w:rsidR="006751BC" w:rsidRPr="004A5BBE">
        <w:rPr>
          <w:b/>
        </w:rPr>
        <w:t>I</w:t>
      </w:r>
    </w:p>
    <w:p w:rsidR="004A5BBE" w:rsidRPr="00E955CB" w:rsidRDefault="000B1861" w:rsidP="00E955CB">
      <w:pPr>
        <w:ind w:left="360"/>
        <w:jc w:val="both"/>
        <w:rPr>
          <w:b/>
        </w:rPr>
      </w:pPr>
      <w:r w:rsidRPr="00E955CB">
        <w:rPr>
          <w:b/>
        </w:rPr>
        <w:t>PROJEKT BUDOWLANY:</w:t>
      </w:r>
    </w:p>
    <w:p w:rsidR="006144F4" w:rsidRDefault="006144F4" w:rsidP="004C0A79">
      <w:pPr>
        <w:pStyle w:val="Akapitzlist"/>
        <w:numPr>
          <w:ilvl w:val="0"/>
          <w:numId w:val="9"/>
        </w:numPr>
        <w:jc w:val="both"/>
      </w:pPr>
      <w:r w:rsidRPr="006144F4">
        <w:t>PB należy opracować zgodnie z rozporządzeniem Ministra Infrastruktury z dnia 25 kwietnia 2012 r. w sprawie szczegółowego zakresu i formy projektu budowlanego (</w:t>
      </w:r>
      <w:r w:rsidR="00F41A9D" w:rsidRPr="00F41A9D">
        <w:t xml:space="preserve">Dz.U.2018.0.1935 </w:t>
      </w:r>
      <w:r w:rsidRPr="006144F4">
        <w:t xml:space="preserve">z późn. zm.) </w:t>
      </w:r>
      <w:r w:rsidR="0040044C">
        <w:t>w zakresie niezbędnym do uzyskania decyzji realizacyjnej</w:t>
      </w:r>
    </w:p>
    <w:p w:rsidR="006144F4" w:rsidRDefault="006144F4" w:rsidP="006144F4">
      <w:pPr>
        <w:pStyle w:val="Akapitzlist"/>
        <w:numPr>
          <w:ilvl w:val="0"/>
          <w:numId w:val="9"/>
        </w:numPr>
        <w:jc w:val="both"/>
      </w:pPr>
      <w:r w:rsidRPr="006144F4">
        <w:t>PB należy opracować dla zatwierdzonej</w:t>
      </w:r>
      <w:r>
        <w:t xml:space="preserve"> przez Zamawiającego koncepcji.</w:t>
      </w:r>
    </w:p>
    <w:p w:rsidR="006144F4" w:rsidRPr="00821EA9" w:rsidRDefault="006144F4" w:rsidP="006144F4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6144F4">
        <w:t xml:space="preserve">PB winien uwzględniać wszystkie niezbędne branże w tym m.in. drogową z organizacją ruchu oraz elementami małej architektury i zielenią, instalacyjną w zakresie odwodnienia i </w:t>
      </w:r>
      <w:r>
        <w:t>elektryczną (</w:t>
      </w:r>
      <w:r w:rsidRPr="006144F4">
        <w:t>oświetlenia drogowego</w:t>
      </w:r>
      <w:r>
        <w:t>)</w:t>
      </w:r>
      <w:r w:rsidRPr="006144F4">
        <w:t xml:space="preserve">, konstrukcyjne i instalacyjne w zakresie ewentualnych do </w:t>
      </w:r>
      <w:r w:rsidR="007149E4">
        <w:t>usunięcia kolizji</w:t>
      </w:r>
    </w:p>
    <w:p w:rsidR="006144F4" w:rsidRDefault="006144F4" w:rsidP="006144F4">
      <w:pPr>
        <w:pStyle w:val="Akapitzlist"/>
        <w:numPr>
          <w:ilvl w:val="0"/>
          <w:numId w:val="9"/>
        </w:numPr>
        <w:jc w:val="both"/>
      </w:pPr>
      <w:r w:rsidRPr="006144F4">
        <w:t xml:space="preserve">W ramach PB wykonawca winien uwzględnić wszystkie </w:t>
      </w:r>
      <w:r>
        <w:t>niezbędne elementy, w tym m.in:</w:t>
      </w:r>
    </w:p>
    <w:p w:rsidR="006144F4" w:rsidRDefault="006144F4" w:rsidP="006144F4">
      <w:pPr>
        <w:pStyle w:val="Akapitzlist"/>
        <w:numPr>
          <w:ilvl w:val="0"/>
          <w:numId w:val="10"/>
        </w:numPr>
        <w:jc w:val="both"/>
      </w:pPr>
      <w:r w:rsidRPr="006144F4">
        <w:t>pozyskanie mapy do celów projektowych</w:t>
      </w:r>
    </w:p>
    <w:p w:rsidR="006144F4" w:rsidRDefault="006144F4" w:rsidP="006144F4">
      <w:pPr>
        <w:pStyle w:val="Akapitzlist"/>
        <w:numPr>
          <w:ilvl w:val="0"/>
          <w:numId w:val="10"/>
        </w:numPr>
        <w:jc w:val="both"/>
      </w:pPr>
      <w:r w:rsidRPr="006144F4">
        <w:t>wykonanie niezbędnych badań podłoża wraz z opracowani</w:t>
      </w:r>
      <w:r>
        <w:t>em dokumentacji geotechnicznej</w:t>
      </w:r>
      <w:r w:rsidR="00B73D34">
        <w:t xml:space="preserve">  </w:t>
      </w:r>
      <w:r w:rsidR="004007DC">
        <w:t>- w tym etapie to pewnie nie potrzebnie??</w:t>
      </w:r>
    </w:p>
    <w:p w:rsidR="0028113C" w:rsidRDefault="00A75F72" w:rsidP="0028113C">
      <w:pPr>
        <w:pStyle w:val="Akapitzlist"/>
        <w:numPr>
          <w:ilvl w:val="0"/>
          <w:numId w:val="10"/>
        </w:numPr>
        <w:jc w:val="both"/>
      </w:pPr>
      <w:r>
        <w:t>w razie kolizji</w:t>
      </w:r>
      <w:r w:rsidR="004B7B64">
        <w:t xml:space="preserve"> </w:t>
      </w:r>
      <w:r w:rsidR="0028113C" w:rsidRPr="0028113C">
        <w:t>wykonanie inwentaryzacji zieleni wraz ze wskazaniem zieleni przeznaczonej do usunięcia oraz planu nasadzeń (inwentaryzacja zieleni powinna być przeprowadzona zgodnie z aktualnymi przepisami, drzewa w terenie należy ponumerować zaś zestawienie tabelaryczne drzew zinwentaryzowanych powinno wskazywać lokalizację drzew poprzez przywołanie numeru działki gruntowej)</w:t>
      </w:r>
    </w:p>
    <w:p w:rsidR="006144F4" w:rsidRDefault="006144F4" w:rsidP="0028113C">
      <w:pPr>
        <w:pStyle w:val="Akapitzlist"/>
        <w:numPr>
          <w:ilvl w:val="0"/>
          <w:numId w:val="10"/>
        </w:numPr>
        <w:jc w:val="both"/>
      </w:pPr>
      <w:r w:rsidRPr="006144F4">
        <w:t xml:space="preserve">wykonanie inwentaryzacji </w:t>
      </w:r>
      <w:r w:rsidR="0006189E">
        <w:t xml:space="preserve">innych </w:t>
      </w:r>
      <w:r w:rsidRPr="006144F4">
        <w:t>kolidujących z projektowa</w:t>
      </w:r>
      <w:r>
        <w:t>ną drogą elementów</w:t>
      </w:r>
      <w:r w:rsidR="00CE3494">
        <w:t xml:space="preserve"> (jeśli takie wystąpią)</w:t>
      </w:r>
    </w:p>
    <w:p w:rsidR="008501A1" w:rsidRDefault="006144F4" w:rsidP="00A62F6D">
      <w:pPr>
        <w:ind w:left="360"/>
        <w:jc w:val="both"/>
      </w:pPr>
      <w:r w:rsidRPr="006144F4">
        <w:t xml:space="preserve">PB wraz ze wszystkimi załącznikami należy sporządzić w </w:t>
      </w:r>
      <w:r w:rsidR="00A62F6D">
        <w:t>6</w:t>
      </w:r>
      <w:r w:rsidRPr="006144F4">
        <w:t xml:space="preserve"> egzemplarzach w wersji drukowanej oraz 1 egz. wersji elektronicznej w formacie pdf i 1 egz. w formacie doc (opis) i dwg (rysunki). W ramach PB wykonawca jest zobowiązany przekazać Zamawiającemu kopię obliczeń projektowych dla wszystkich branż.</w:t>
      </w:r>
    </w:p>
    <w:p w:rsidR="000B1861" w:rsidRDefault="000B1861" w:rsidP="00E955CB">
      <w:pPr>
        <w:jc w:val="both"/>
      </w:pPr>
      <w:r>
        <w:t>PROJEKT WYKONAWCZY:</w:t>
      </w:r>
    </w:p>
    <w:p w:rsidR="000B1861" w:rsidRDefault="000B1861" w:rsidP="00AF727D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="00AF727D" w:rsidRPr="00AF727D">
        <w:t>stanowiący uszczegółowienie rozwiązań zawartych</w:t>
      </w:r>
      <w:r w:rsidR="00AF727D">
        <w:t xml:space="preserve"> w projekcie budowlanym, ma s</w:t>
      </w:r>
      <w:r w:rsidR="00AF727D" w:rsidRPr="00AF727D">
        <w:t>łuży</w:t>
      </w:r>
      <w:r w:rsidR="00AF727D">
        <w:t>ć</w:t>
      </w:r>
      <w:r w:rsidR="00AF727D" w:rsidRPr="00AF727D">
        <w:t xml:space="preserve"> do wyboru wykonawcy robót, wykonania robót budowlanych, kontroli ich jakości oraz odbioru zrealizowanych </w:t>
      </w:r>
      <w:r w:rsidR="0023562F">
        <w:t>prac</w:t>
      </w:r>
    </w:p>
    <w:p w:rsidR="000B1861" w:rsidRDefault="000B1861" w:rsidP="00E955CB">
      <w:pPr>
        <w:pStyle w:val="Akapitzlist"/>
        <w:numPr>
          <w:ilvl w:val="0"/>
          <w:numId w:val="16"/>
        </w:numPr>
      </w:pPr>
      <w:r>
        <w:t xml:space="preserve">PW z podziałem na branże, należy opracować zgodnie z rozporządzeniem Ministra Infrastruktury z dnia 2 września 2004r, w  sprawie szczegółowego zakresu i formy dokumentacji projektowej, specyfikacji technicznych wykonania i odbioru robót </w:t>
      </w:r>
      <w:r>
        <w:lastRenderedPageBreak/>
        <w:t>budowlanych oraz programu funkcjonalno – użytkowego (</w:t>
      </w:r>
      <w:r w:rsidR="0040044C" w:rsidRPr="0040044C">
        <w:t>Dz.U.2013.0.1129</w:t>
      </w:r>
      <w:r w:rsidR="0040044C">
        <w:t xml:space="preserve">) - </w:t>
      </w:r>
      <w:r w:rsidR="0040044C" w:rsidRPr="0040044C">
        <w:t>zgodnie z §5 ww</w:t>
      </w:r>
      <w:r w:rsidR="0040044C">
        <w:t>. rozporządzenia</w:t>
      </w:r>
    </w:p>
    <w:p w:rsidR="000B1861" w:rsidRDefault="000B1861" w:rsidP="000B1861">
      <w:pPr>
        <w:pStyle w:val="Akapitzlist"/>
        <w:numPr>
          <w:ilvl w:val="0"/>
          <w:numId w:val="16"/>
        </w:numPr>
        <w:jc w:val="both"/>
      </w:pPr>
      <w:r>
        <w:t xml:space="preserve">PW winien oprócz rozwiązań drogowych zawierać również projekt stałej  organizacji ruchu </w:t>
      </w:r>
    </w:p>
    <w:p w:rsidR="000B1861" w:rsidRPr="006144F4" w:rsidRDefault="000B1861" w:rsidP="00E955CB">
      <w:pPr>
        <w:ind w:left="720"/>
        <w:jc w:val="both"/>
      </w:pPr>
      <w:r>
        <w:t>PW wraz ze wszystkimi załącznikami należy sporządzić w 3 egzemplarzach w wersji drukowanej oraz 1 egz. wersji elektronicznej w formacie doc (opis) i dwg (rysunki) a także w formacie pdf  tożsamym z wydrukiem.</w:t>
      </w:r>
    </w:p>
    <w:p w:rsidR="007B6ACF" w:rsidRPr="004A5BBE" w:rsidRDefault="007B6ACF" w:rsidP="007B6ACF">
      <w:pPr>
        <w:pStyle w:val="Akapitzlist"/>
        <w:numPr>
          <w:ilvl w:val="2"/>
          <w:numId w:val="1"/>
        </w:numPr>
        <w:jc w:val="both"/>
        <w:rPr>
          <w:b/>
        </w:rPr>
      </w:pPr>
      <w:r w:rsidRPr="004A5BBE">
        <w:rPr>
          <w:b/>
        </w:rPr>
        <w:t>CZĘŚĆ I</w:t>
      </w:r>
      <w:r>
        <w:rPr>
          <w:b/>
        </w:rPr>
        <w:t>I</w:t>
      </w:r>
      <w:r w:rsidR="00026512">
        <w:rPr>
          <w:b/>
        </w:rPr>
        <w:t xml:space="preserve"> </w:t>
      </w:r>
    </w:p>
    <w:p w:rsidR="007B6ACF" w:rsidRPr="00E955CB" w:rsidRDefault="002D7D78" w:rsidP="00E955CB">
      <w:pPr>
        <w:ind w:left="360"/>
        <w:jc w:val="both"/>
        <w:rPr>
          <w:b/>
        </w:rPr>
      </w:pPr>
      <w:r>
        <w:rPr>
          <w:b/>
        </w:rPr>
        <w:t>PROJEKT BUDOWLANY</w:t>
      </w:r>
    </w:p>
    <w:p w:rsidR="00026512" w:rsidRDefault="007B6ACF" w:rsidP="006751BC">
      <w:pPr>
        <w:pStyle w:val="Akapitzlist"/>
        <w:numPr>
          <w:ilvl w:val="0"/>
          <w:numId w:val="9"/>
        </w:numPr>
        <w:jc w:val="both"/>
      </w:pPr>
      <w:r w:rsidRPr="006144F4">
        <w:t>PB należy opracować zgodnie z rozporządzeniem Ministra Infrastruktury z dnia 25 kwietnia 2012 r. w sprawie szczegółowego zakresu i formy projektu budowlanego (</w:t>
      </w:r>
      <w:r w:rsidRPr="00F41A9D">
        <w:t xml:space="preserve">Dz.U.2018.0.1935 </w:t>
      </w:r>
      <w:r w:rsidRPr="006144F4">
        <w:t>z późn. zm.)</w:t>
      </w:r>
      <w:r w:rsidR="006751BC" w:rsidRPr="006751BC">
        <w:t xml:space="preserve"> w zakresie niezbędnym do uzyskania decyzji realizacyjnej</w:t>
      </w:r>
    </w:p>
    <w:p w:rsidR="007B6ACF" w:rsidRDefault="007B6ACF" w:rsidP="007B6ACF">
      <w:pPr>
        <w:pStyle w:val="Akapitzlist"/>
        <w:numPr>
          <w:ilvl w:val="0"/>
          <w:numId w:val="9"/>
        </w:numPr>
        <w:jc w:val="both"/>
      </w:pPr>
      <w:r w:rsidRPr="006144F4">
        <w:t>PB należy opracować dla zatwierdzonej</w:t>
      </w:r>
      <w:r>
        <w:t xml:space="preserve"> przez Zamawiającego koncepcji.</w:t>
      </w:r>
    </w:p>
    <w:p w:rsidR="007B6ACF" w:rsidRPr="00821EA9" w:rsidRDefault="007B6ACF" w:rsidP="007B6ACF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6144F4">
        <w:t>PB</w:t>
      </w:r>
      <w:r w:rsidR="00026512">
        <w:t xml:space="preserve"> </w:t>
      </w:r>
      <w:r w:rsidRPr="006144F4">
        <w:t xml:space="preserve">winien uwzględniać wszystkie niezbędne branże w tym m.in. drogową z organizacją ruchu oraz elementami małej architektury i zielenią, instalacyjną w zakresie odwodnienia i </w:t>
      </w:r>
      <w:r>
        <w:t>elektryczną (</w:t>
      </w:r>
      <w:r w:rsidRPr="006144F4">
        <w:t>oświetlenia drogowego</w:t>
      </w:r>
      <w:r>
        <w:t>)</w:t>
      </w:r>
      <w:r w:rsidRPr="006144F4">
        <w:t xml:space="preserve">, konstrukcyjne i instalacyjne w zakresie ewentualnych do usunięcia kolizji w tym również </w:t>
      </w:r>
      <w:r w:rsidRPr="0096090D">
        <w:t>projekty rozbiórki kolidujących, istniejących budowli.</w:t>
      </w:r>
    </w:p>
    <w:p w:rsidR="0063511C" w:rsidRDefault="007B6ACF" w:rsidP="0063511C">
      <w:pPr>
        <w:pStyle w:val="Akapitzlist"/>
        <w:numPr>
          <w:ilvl w:val="0"/>
          <w:numId w:val="9"/>
        </w:numPr>
        <w:jc w:val="both"/>
      </w:pPr>
      <w:r w:rsidRPr="006144F4">
        <w:t>projekt ma również obejmować wykonanie kanału technologicznego w pasie drogowym zgodn</w:t>
      </w:r>
      <w:r w:rsidR="001E5DAA">
        <w:t>ie z obowiązującymi przepisami,</w:t>
      </w:r>
    </w:p>
    <w:p w:rsidR="00965E20" w:rsidRDefault="0063511C" w:rsidP="00965E20">
      <w:pPr>
        <w:pStyle w:val="Akapitzlist"/>
        <w:numPr>
          <w:ilvl w:val="0"/>
          <w:numId w:val="9"/>
        </w:numPr>
        <w:jc w:val="both"/>
      </w:pPr>
      <w:r>
        <w:t>w zakres projektu wchodzi również parking przeznaczony do obsługi atrakcji turystycznej Podziemne M</w:t>
      </w:r>
      <w:r w:rsidR="00E14884">
        <w:t>iast</w:t>
      </w:r>
      <w:r w:rsidR="00965E20">
        <w:t>o</w:t>
      </w:r>
    </w:p>
    <w:p w:rsidR="00965E20" w:rsidRDefault="00965E20" w:rsidP="00965E20">
      <w:pPr>
        <w:pStyle w:val="Akapitzlist"/>
        <w:numPr>
          <w:ilvl w:val="0"/>
          <w:numId w:val="9"/>
        </w:numPr>
        <w:jc w:val="both"/>
      </w:pPr>
      <w:r>
        <w:t xml:space="preserve"> w zakres projektu wchodzi również konieczność dokonania niezbędnych uzgodnień z PKP</w:t>
      </w:r>
      <w:r w:rsidR="00E02304">
        <w:t xml:space="preserve"> w związku z przecięciem z linią kolejową (przejazd kategorii A)</w:t>
      </w:r>
    </w:p>
    <w:p w:rsidR="007B6ACF" w:rsidRDefault="007B6ACF" w:rsidP="007B6ACF">
      <w:pPr>
        <w:pStyle w:val="Akapitzlist"/>
        <w:numPr>
          <w:ilvl w:val="0"/>
          <w:numId w:val="9"/>
        </w:numPr>
        <w:jc w:val="both"/>
      </w:pPr>
      <w:r w:rsidRPr="006144F4">
        <w:t xml:space="preserve">W ramach PB wykonawca winien uwzględnić wszystkie </w:t>
      </w:r>
      <w:r>
        <w:t>niezbędne elementy, w tym m.in: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pozyskanie mapy do celów projektowych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wykonanie niezbędnych badań podłoża wraz z opracowani</w:t>
      </w:r>
      <w:r>
        <w:t>em dokumentacji geotechnicznej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28113C">
        <w:t>wykonanie inwentaryzacji zieleni wraz ze wskazaniem zieleni przeznaczonej do usunięcia oraz planu nasadzeń (inwentaryzacja zieleni powinna być przeprowadzona zgodnie z aktualnymi przepisami, drzewa w terenie należy ponumerować zaś zestawienie tabelaryczne drzew zinwentaryzowanych powinno wskazywać lokalizację drzew poprzez przywołanie numeru działki gruntowej)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 xml:space="preserve">wykonanie inwentaryzacji </w:t>
      </w:r>
      <w:r>
        <w:t xml:space="preserve">innych </w:t>
      </w:r>
      <w:r w:rsidRPr="006144F4">
        <w:t>kolidujących z projektowa</w:t>
      </w:r>
      <w:r>
        <w:t>ną drogą elementów (jeśli takie wystąpią)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 xml:space="preserve">wykonanie i przygotowanie wszystkich niezbędnych elementów do uzyskania decyzji o środowiskowych uwarunkowaniach </w:t>
      </w:r>
      <w:r>
        <w:t>(bez raportu oddziaływania na  środowisko) i przekazanie Zamawiającemu, który to o decyzję wystąpi sam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>
        <w:t xml:space="preserve">jeśli wystąpi taka potrzeba – przygotowanie dokumentów (operat wodnoprawny) i </w:t>
      </w:r>
      <w:r w:rsidRPr="0045309E">
        <w:t>przekazanie Zamawiającemu, który to o decyzję wystąpi sam</w:t>
      </w:r>
    </w:p>
    <w:p w:rsidR="007B6ACF" w:rsidRPr="006144F4" w:rsidRDefault="007B6ACF" w:rsidP="007B6ACF">
      <w:pPr>
        <w:ind w:left="360"/>
        <w:jc w:val="both"/>
      </w:pPr>
      <w:r w:rsidRPr="006144F4">
        <w:lastRenderedPageBreak/>
        <w:t xml:space="preserve">PB wraz ze wszystkimi załącznikami należy sporządzić w </w:t>
      </w:r>
      <w:r>
        <w:t>6</w:t>
      </w:r>
      <w:r w:rsidRPr="006144F4">
        <w:t xml:space="preserve"> egzemplarzach w wersji drukowanej oraz 1 egz. wersji elektronicznej w formacie pdf i 1 egz. w formacie doc (opis) i dwg (rysunki). W ramach PW wykonawca jest zobowiązany przekazać Zamawiającemu kopię obliczeń projektowych dla wszystkich branż.</w:t>
      </w:r>
    </w:p>
    <w:p w:rsidR="002D7D78" w:rsidRDefault="002D7D78" w:rsidP="00E955CB">
      <w:pPr>
        <w:jc w:val="both"/>
      </w:pPr>
      <w:r>
        <w:t>PROJEKT WYKONAWCZY:</w:t>
      </w:r>
    </w:p>
    <w:p w:rsidR="002D7D78" w:rsidRDefault="002D7D78" w:rsidP="002D7D78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Pr="00AF727D">
        <w:t>stanowiący uszczegółowienie rozwiązań zawartych</w:t>
      </w:r>
      <w:r>
        <w:t xml:space="preserve"> w projekcie budowlanym, ma o</w:t>
      </w:r>
      <w:r w:rsidR="00830311">
        <w:t>n</w:t>
      </w:r>
      <w:r>
        <w:t xml:space="preserve"> s</w:t>
      </w:r>
      <w:r w:rsidRPr="00AF727D">
        <w:t>łuży</w:t>
      </w:r>
      <w:r>
        <w:t>ć</w:t>
      </w:r>
      <w:r w:rsidRPr="00AF727D">
        <w:t xml:space="preserve"> do wyboru wykonawcy robót, wykonania robót budowlanych, kontroli ich jakości oraz odbioru zrealizowanych </w:t>
      </w:r>
      <w:r>
        <w:t>prac</w:t>
      </w:r>
    </w:p>
    <w:p w:rsidR="002D7D78" w:rsidRDefault="002D7D78" w:rsidP="00E955CB">
      <w:pPr>
        <w:pStyle w:val="Akapitzlist"/>
        <w:numPr>
          <w:ilvl w:val="0"/>
          <w:numId w:val="16"/>
        </w:numPr>
      </w:pPr>
      <w:r>
        <w:t>PW z podziałem na branże, należy opracować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r w:rsidRPr="0040044C">
        <w:t>Dz.U.2013.0.1129</w:t>
      </w:r>
      <w:r>
        <w:t xml:space="preserve">) - </w:t>
      </w:r>
      <w:r w:rsidRPr="0040044C">
        <w:t>zgodnie z §5 ww</w:t>
      </w:r>
      <w:r>
        <w:t>. rozporządzenia</w:t>
      </w:r>
    </w:p>
    <w:p w:rsidR="002D7D78" w:rsidRDefault="002D7D78" w:rsidP="002D7D78">
      <w:pPr>
        <w:pStyle w:val="Akapitzlist"/>
        <w:numPr>
          <w:ilvl w:val="0"/>
          <w:numId w:val="16"/>
        </w:numPr>
        <w:jc w:val="both"/>
      </w:pPr>
      <w:r>
        <w:t xml:space="preserve">PW winien oprócz rozwiązań drogowych zawierać również projekt stałej  organizacji ruchu </w:t>
      </w:r>
    </w:p>
    <w:p w:rsidR="002D7D78" w:rsidRPr="006144F4" w:rsidRDefault="002D7D78" w:rsidP="002D7D78">
      <w:pPr>
        <w:ind w:left="720"/>
        <w:jc w:val="both"/>
      </w:pPr>
      <w:r>
        <w:t>PW wraz ze wszystkimi załącznikami należy sporządzić w 3 egzemplarzach w wersji drukowanej oraz 1 egz. wersji elektronicznej w formacie doc (opis) i dwg (rysunki) a także w formacie pdf  tożsamym z wydrukiem.</w:t>
      </w:r>
    </w:p>
    <w:p w:rsidR="002D7D78" w:rsidRDefault="002D7D78" w:rsidP="007B6ACF">
      <w:pPr>
        <w:ind w:left="360"/>
        <w:jc w:val="both"/>
        <w:rPr>
          <w:i/>
        </w:rPr>
      </w:pPr>
    </w:p>
    <w:p w:rsidR="007B6ACF" w:rsidRPr="004A5BBE" w:rsidRDefault="007B6ACF" w:rsidP="007B6ACF">
      <w:pPr>
        <w:pStyle w:val="Akapitzlist"/>
        <w:numPr>
          <w:ilvl w:val="2"/>
          <w:numId w:val="1"/>
        </w:numPr>
        <w:jc w:val="both"/>
        <w:rPr>
          <w:b/>
        </w:rPr>
      </w:pPr>
      <w:r w:rsidRPr="004A5BBE">
        <w:rPr>
          <w:b/>
        </w:rPr>
        <w:t>CZĘŚĆ I</w:t>
      </w:r>
      <w:r>
        <w:rPr>
          <w:b/>
        </w:rPr>
        <w:t>II</w:t>
      </w:r>
    </w:p>
    <w:p w:rsidR="007B6ACF" w:rsidRPr="00E955CB" w:rsidRDefault="00830311" w:rsidP="00E955CB">
      <w:pPr>
        <w:ind w:left="360"/>
        <w:jc w:val="both"/>
        <w:rPr>
          <w:b/>
        </w:rPr>
      </w:pPr>
      <w:r w:rsidRPr="00E955CB">
        <w:rPr>
          <w:b/>
        </w:rPr>
        <w:t>PROJEKT BUDOWLANY</w:t>
      </w:r>
    </w:p>
    <w:p w:rsidR="007B6ACF" w:rsidRDefault="007B6ACF" w:rsidP="00830311">
      <w:pPr>
        <w:pStyle w:val="Akapitzlist"/>
        <w:numPr>
          <w:ilvl w:val="0"/>
          <w:numId w:val="9"/>
        </w:numPr>
        <w:jc w:val="both"/>
      </w:pPr>
      <w:r w:rsidRPr="006144F4">
        <w:t>PB należy opracować zgodnie z rozporządzeniem Ministra Infrastruktury z dnia 25 kwietnia 2012 r. w sprawie szczegółowego zakresu i formy projektu budowlanego (</w:t>
      </w:r>
      <w:r w:rsidRPr="00F41A9D">
        <w:t xml:space="preserve">Dz.U.2018.0.1935 </w:t>
      </w:r>
      <w:r w:rsidRPr="006144F4">
        <w:t>z późn. zm.) PB należy opracować dla zatwierdzonej</w:t>
      </w:r>
      <w:r>
        <w:t xml:space="preserve"> przez Zamawiającego koncepcji.</w:t>
      </w:r>
    </w:p>
    <w:p w:rsidR="007B6ACF" w:rsidRPr="00821EA9" w:rsidRDefault="007B6ACF" w:rsidP="007B6ACF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6144F4">
        <w:t xml:space="preserve">PB winien uwzględniać wszystkie niezbędne branże w tym m.in. drogową z organizacją ruchu oraz elementami małej architektury i zielenią, instalacyjną w zakresie odwodnienia i </w:t>
      </w:r>
      <w:r>
        <w:t>elektryczną (</w:t>
      </w:r>
      <w:r w:rsidRPr="006144F4">
        <w:t>oświetlenia drogowego</w:t>
      </w:r>
      <w:r w:rsidR="000E7F2B">
        <w:rPr>
          <w:color w:val="FF0000"/>
        </w:rPr>
        <w:t>-</w:t>
      </w:r>
      <w:r>
        <w:t>)</w:t>
      </w:r>
      <w:r w:rsidRPr="006144F4">
        <w:t xml:space="preserve">, konstrukcyjne i instalacyjne w zakresie ewentualnych do usunięcia kolizji w tym również </w:t>
      </w:r>
      <w:r w:rsidRPr="000E7F2B">
        <w:t xml:space="preserve">projekty rozbiórki kolidujących, istniejących budowli. </w:t>
      </w:r>
    </w:p>
    <w:p w:rsidR="007B6ACF" w:rsidRDefault="007B6ACF" w:rsidP="007B6ACF">
      <w:pPr>
        <w:pStyle w:val="Akapitzlist"/>
        <w:numPr>
          <w:ilvl w:val="0"/>
          <w:numId w:val="9"/>
        </w:numPr>
        <w:jc w:val="both"/>
      </w:pPr>
      <w:r w:rsidRPr="006144F4">
        <w:t xml:space="preserve">W ramach PB wykonawca winien uwzględnić wszystkie </w:t>
      </w:r>
      <w:r>
        <w:t>niezbędne elementy, w tym m.in: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pozyskanie mapy do celów projektowych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wykonanie niezbędnych badań podłoża wraz z opracowani</w:t>
      </w:r>
      <w:r>
        <w:t>em dokumentacji geotechnicznej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28113C">
        <w:t>wykonanie inwentaryzacji zieleni wraz ze wskazaniem zieleni przeznaczonej do usunięcia oraz planu nasadzeń (inwentaryzacja zieleni powinna być przeprowadzona zgodnie z aktualnymi przepisami, drzewa w terenie należy ponumerować zaś zestawienie tabelaryczne drzew zinwentaryzowanych powinno wskazywać lokalizację drzew poprzez przywołanie numeru działki gruntowej)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lastRenderedPageBreak/>
        <w:t xml:space="preserve">wykonanie inwentaryzacji </w:t>
      </w:r>
      <w:r>
        <w:t xml:space="preserve">innych </w:t>
      </w:r>
      <w:r w:rsidRPr="006144F4">
        <w:t>kolidujących z projektowa</w:t>
      </w:r>
      <w:r>
        <w:t>ną drogą elementów (jeśli takie wystąpią)</w:t>
      </w:r>
    </w:p>
    <w:p w:rsidR="007B6ACF" w:rsidRPr="006144F4" w:rsidRDefault="007B6ACF" w:rsidP="007B6ACF">
      <w:pPr>
        <w:ind w:left="360"/>
        <w:jc w:val="both"/>
      </w:pPr>
      <w:r w:rsidRPr="006144F4">
        <w:t xml:space="preserve">PB wraz ze wszystkimi załącznikami należy sporządzić w </w:t>
      </w:r>
      <w:r>
        <w:t>6</w:t>
      </w:r>
      <w:r w:rsidRPr="006144F4">
        <w:t xml:space="preserve"> egzemplarzach w wersji drukowanej oraz 1 egz. wersji elektronicznej w formacie pdf i 1 egz. w formacie doc (opis) i dwg (rysunki). W ramach PB wykonawca jest zobowiązany przekazać Zamawiającemu kopię obliczeń projektowych dla wszystkich branż.</w:t>
      </w:r>
    </w:p>
    <w:p w:rsidR="00830311" w:rsidRDefault="00830311" w:rsidP="00830311">
      <w:pPr>
        <w:jc w:val="both"/>
      </w:pPr>
      <w:r>
        <w:t>PROJEKT WYKONAWCZY:</w:t>
      </w:r>
    </w:p>
    <w:p w:rsidR="00830311" w:rsidRDefault="00830311" w:rsidP="00830311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Pr="00AF727D">
        <w:t>stanowiący uszczegółowienie rozwiązań zawartych</w:t>
      </w:r>
      <w:r>
        <w:t xml:space="preserve"> w projekcie budowlanym, ma on s</w:t>
      </w:r>
      <w:r w:rsidRPr="00AF727D">
        <w:t>łuży</w:t>
      </w:r>
      <w:r>
        <w:t>ć</w:t>
      </w:r>
      <w:r w:rsidRPr="00AF727D">
        <w:t xml:space="preserve"> do wyboru wykonawcy robót, wykonania robót budowlanych, kontroli ich jakości oraz odbioru zrealizowanych </w:t>
      </w:r>
      <w:r>
        <w:t>prac</w:t>
      </w:r>
    </w:p>
    <w:p w:rsidR="00830311" w:rsidRDefault="00830311" w:rsidP="00830311">
      <w:pPr>
        <w:pStyle w:val="Akapitzlist"/>
        <w:numPr>
          <w:ilvl w:val="0"/>
          <w:numId w:val="16"/>
        </w:numPr>
      </w:pPr>
      <w:r>
        <w:t>PW z podziałem na branże, należy opracować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r w:rsidRPr="0040044C">
        <w:t>Dz.U.2013.0.1129</w:t>
      </w:r>
      <w:r>
        <w:t xml:space="preserve">) - </w:t>
      </w:r>
      <w:r w:rsidRPr="0040044C">
        <w:t>zgodnie z §5 ww</w:t>
      </w:r>
      <w:r>
        <w:t>. rozporządzenia</w:t>
      </w:r>
    </w:p>
    <w:p w:rsidR="00830311" w:rsidRDefault="00830311" w:rsidP="00830311">
      <w:pPr>
        <w:pStyle w:val="Akapitzlist"/>
        <w:numPr>
          <w:ilvl w:val="0"/>
          <w:numId w:val="16"/>
        </w:numPr>
        <w:jc w:val="both"/>
      </w:pPr>
      <w:r>
        <w:t xml:space="preserve">PW winien oprócz rozwiązań drogowych zawierać również projekt stałej  organizacji ruchu </w:t>
      </w:r>
    </w:p>
    <w:p w:rsidR="00830311" w:rsidRPr="006144F4" w:rsidRDefault="00830311" w:rsidP="00830311">
      <w:pPr>
        <w:ind w:left="720"/>
        <w:jc w:val="both"/>
      </w:pPr>
      <w:r>
        <w:t>PW wraz ze wszystkimi załącznikami należy sporządzić w 3 egzemplarzach w wersji drukowanej oraz 1 egz. wersji elektronicznej w formacie doc (opis) i dwg (rysunki) a także w formacie pdf  tożsamym z wydrukiem.</w:t>
      </w:r>
    </w:p>
    <w:p w:rsidR="00830311" w:rsidRDefault="00830311" w:rsidP="007B6ACF">
      <w:pPr>
        <w:ind w:left="360"/>
        <w:jc w:val="both"/>
        <w:rPr>
          <w:i/>
        </w:rPr>
      </w:pPr>
    </w:p>
    <w:p w:rsidR="00CE6716" w:rsidRPr="00CE6716" w:rsidRDefault="00EE3C70" w:rsidP="00CE6716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/>
        </w:rPr>
        <w:t>OPRACOWANIA</w:t>
      </w:r>
      <w:r w:rsidR="00F55275">
        <w:rPr>
          <w:b/>
        </w:rPr>
        <w:t xml:space="preserve"> DODATKOWE</w:t>
      </w:r>
      <w:r>
        <w:rPr>
          <w:b/>
        </w:rPr>
        <w:t xml:space="preserve"> </w:t>
      </w:r>
      <w:r w:rsidR="00016934">
        <w:rPr>
          <w:b/>
        </w:rPr>
        <w:t xml:space="preserve">I CZYNNOSCI </w:t>
      </w:r>
      <w:r>
        <w:rPr>
          <w:b/>
        </w:rPr>
        <w:t>INNE</w:t>
      </w:r>
      <w:r w:rsidR="00E955CB">
        <w:rPr>
          <w:b/>
        </w:rPr>
        <w:t xml:space="preserve"> DLA KAŻDEJ CZĘŚCI </w:t>
      </w:r>
    </w:p>
    <w:p w:rsidR="00016934" w:rsidRDefault="00CE6716" w:rsidP="00E955CB">
      <w:pPr>
        <w:pStyle w:val="Akapitzlist"/>
        <w:numPr>
          <w:ilvl w:val="0"/>
          <w:numId w:val="17"/>
        </w:numPr>
        <w:jc w:val="both"/>
      </w:pPr>
      <w:r>
        <w:t>Wykonanie wszelkich innych, powyżej nie wymienionych, opracowań uzupełniających i uzgodnień dokumentacji, decyzji i postanowień umożliwiających Zamawiającemu pozyskanie decyzji realizacyjnej</w:t>
      </w:r>
      <w:r w:rsidR="00CE3494">
        <w:t xml:space="preserve"> (w sposób opisany w pkt. 3.4)</w:t>
      </w:r>
      <w:r>
        <w:t xml:space="preserve"> a następnie wybór wykonawcy robót budowlanych w oparciu o ustawę Prawo zamówień publicznych. </w:t>
      </w:r>
    </w:p>
    <w:p w:rsidR="00F55275" w:rsidRDefault="00016934" w:rsidP="00E955CB">
      <w:pPr>
        <w:pStyle w:val="Akapitzlist"/>
        <w:numPr>
          <w:ilvl w:val="0"/>
          <w:numId w:val="17"/>
        </w:numPr>
        <w:jc w:val="both"/>
      </w:pPr>
      <w:r>
        <w:t>D</w:t>
      </w:r>
      <w:r w:rsidRPr="00016934">
        <w:t>okonanie wizji lokalnej terenu przedsięwzięcia przez wszystkich członków zespołu projektowego, minimum 2 wizyty i spotkania w celu uzgodnienia szc</w:t>
      </w:r>
      <w:r>
        <w:t xml:space="preserve">zegółów zagospodarowania terenu, </w:t>
      </w:r>
      <w:r w:rsidRPr="00016934">
        <w:t xml:space="preserve">udział całego zespołu projektowego w cyklicznych naradach z Zamawiającym w trakcie wykonywania prac projektowych ( 1 raz w miesiącu w siedzibie Zamawiającego), udział całego zespołu projektowego w konsultacjach, niezbędną ilość wizyt w celu dokonania wszystkich wymaganych </w:t>
      </w:r>
      <w:r w:rsidR="00F55275">
        <w:t>przepisami uzgodnień. Wykonawcy realizujący poszczególne części zamówienia zobowiązani są do wzajemnej współpracy i koordynacji na każdym etapie prac</w:t>
      </w:r>
    </w:p>
    <w:p w:rsidR="00F55275" w:rsidRDefault="00F55275" w:rsidP="00E955CB">
      <w:pPr>
        <w:pStyle w:val="Akapitzlist"/>
        <w:numPr>
          <w:ilvl w:val="0"/>
          <w:numId w:val="17"/>
        </w:numPr>
        <w:jc w:val="both"/>
      </w:pPr>
      <w:r>
        <w:t xml:space="preserve">Z uwagi na wzajemne powiązania poszczególnych części oraz toczące się prace nad uchwaleniem MPZP Zamawiający załącza do OPZ również wstępny harmonogram prac projektowych </w:t>
      </w:r>
      <w:r w:rsidR="00E02304">
        <w:t>także dla zobrazowania planowanej kolejności i czasu trwania poszczególnych czynności.</w:t>
      </w:r>
    </w:p>
    <w:p w:rsidR="00CF0AAC" w:rsidRDefault="00D87B7E" w:rsidP="00DC4B9D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/>
        </w:rPr>
        <w:t>PRZYGOTOWANIE DOKUMENTÓW DO UZYSKANIA PRZEZ ZAMAWIAJACEGO DECYZJI REALIZACYJNEJ</w:t>
      </w:r>
    </w:p>
    <w:p w:rsidR="00DC4B9D" w:rsidRPr="00CF0AAC" w:rsidRDefault="00D87B7E" w:rsidP="00D87B7E">
      <w:pPr>
        <w:pStyle w:val="Akapitzlist"/>
        <w:numPr>
          <w:ilvl w:val="2"/>
          <w:numId w:val="1"/>
        </w:numPr>
        <w:jc w:val="both"/>
        <w:rPr>
          <w:b/>
        </w:rPr>
      </w:pPr>
      <w:r w:rsidRPr="00D87B7E">
        <w:rPr>
          <w:b/>
        </w:rPr>
        <w:t>Zezwoleni</w:t>
      </w:r>
      <w:r>
        <w:rPr>
          <w:b/>
        </w:rPr>
        <w:t>e</w:t>
      </w:r>
      <w:r w:rsidRPr="00D87B7E">
        <w:rPr>
          <w:b/>
        </w:rPr>
        <w:t xml:space="preserve"> na Realizację Inwestycji</w:t>
      </w:r>
      <w:r>
        <w:rPr>
          <w:b/>
        </w:rPr>
        <w:t xml:space="preserve"> Drogowej (ZRiD)</w:t>
      </w:r>
      <w:r w:rsidR="00DC4B9D" w:rsidRPr="00CF0AAC">
        <w:rPr>
          <w:b/>
        </w:rPr>
        <w:t xml:space="preserve"> </w:t>
      </w:r>
      <w:r w:rsidR="00AB3574">
        <w:rPr>
          <w:b/>
        </w:rPr>
        <w:t>– dotyczy części II</w:t>
      </w:r>
    </w:p>
    <w:p w:rsidR="00DC4B9D" w:rsidRPr="00DC4B9D" w:rsidRDefault="00CF0AAC" w:rsidP="00DC4B9D">
      <w:pPr>
        <w:ind w:left="360"/>
        <w:jc w:val="both"/>
      </w:pPr>
      <w:r>
        <w:lastRenderedPageBreak/>
        <w:t>PRZYGOTOWANIE WNIOSKU:</w:t>
      </w:r>
    </w:p>
    <w:p w:rsidR="00DC4B9D" w:rsidRDefault="00DC4B9D" w:rsidP="00DC4B9D">
      <w:pPr>
        <w:pStyle w:val="Akapitzlist"/>
        <w:numPr>
          <w:ilvl w:val="0"/>
          <w:numId w:val="11"/>
        </w:numPr>
        <w:jc w:val="both"/>
      </w:pPr>
      <w:r>
        <w:t>Przygotowanie wniosku o wydanie decyzji o zezwoleniu na realizację inwestycji drogowej wraz ze wszystkimi wymaganymi załącznikami.</w:t>
      </w:r>
    </w:p>
    <w:p w:rsidR="00DC4B9D" w:rsidRDefault="00DC4B9D" w:rsidP="00CE3494">
      <w:pPr>
        <w:pStyle w:val="Akapitzlist"/>
        <w:numPr>
          <w:ilvl w:val="0"/>
          <w:numId w:val="11"/>
        </w:numPr>
        <w:jc w:val="both"/>
      </w:pPr>
      <w:r>
        <w:t xml:space="preserve">W ramach przygotowania wniosku o ZRID należy opracować i pozyskać wszystkie elementy niezbędne do złożenia wniosku a wymagane przez ustawę z dnia 10 kwietnia 2003 r. o szczególnych zasadach przygotowania i realizacji inwestycji w zakresie dróg publicznych (t.j. </w:t>
      </w:r>
      <w:r w:rsidR="00CE3494" w:rsidRPr="00CE3494">
        <w:t>Dz.U.2017.0.1496</w:t>
      </w:r>
      <w:r>
        <w:t>) w celu uzyskania decyzji o zezwoleniu na realizację inwestycji drogowej.</w:t>
      </w:r>
    </w:p>
    <w:p w:rsidR="00DC4B9D" w:rsidRDefault="00DC4B9D" w:rsidP="00DC4B9D">
      <w:pPr>
        <w:pStyle w:val="Akapitzlist"/>
        <w:numPr>
          <w:ilvl w:val="0"/>
          <w:numId w:val="11"/>
        </w:numPr>
        <w:jc w:val="both"/>
      </w:pPr>
      <w:r>
        <w:t>Projekty podziału nieruchomości w dwóch etapach:</w:t>
      </w:r>
    </w:p>
    <w:p w:rsidR="00DC4B9D" w:rsidRDefault="00DC4B9D" w:rsidP="00DC4B9D">
      <w:pPr>
        <w:pStyle w:val="Akapitzlist"/>
        <w:numPr>
          <w:ilvl w:val="0"/>
          <w:numId w:val="13"/>
        </w:numPr>
        <w:jc w:val="both"/>
      </w:pPr>
      <w:r>
        <w:t>wykonanie projektu podziału wraz z wykazem danych ewidencyjnych w 4 egz. – do decyzji ZRiD</w:t>
      </w:r>
    </w:p>
    <w:p w:rsidR="00DC4B9D" w:rsidRDefault="00DC4B9D" w:rsidP="00DC4B9D">
      <w:pPr>
        <w:pStyle w:val="Akapitzlist"/>
        <w:numPr>
          <w:ilvl w:val="0"/>
          <w:numId w:val="12"/>
        </w:numPr>
        <w:jc w:val="both"/>
      </w:pPr>
      <w:r w:rsidRPr="00DC4B9D">
        <w:t>zakończeniu procedury podziałowej wynikającej z wydanej decyzji ZRiD (wniesienie do zasobu geodezyjnego i kartograficznego) wraz z zastosowaniem procedury wynikającej z § 14 i 15 Rozporządzenia Rady Ministrów z dnia 7 grudnia 2004 r. w sprawie sposobu i trybu dokonywania podziałów nieruchomości</w:t>
      </w:r>
    </w:p>
    <w:p w:rsidR="00DC4B9D" w:rsidRDefault="00DC4B9D" w:rsidP="00DC4B9D">
      <w:pPr>
        <w:ind w:left="360"/>
        <w:jc w:val="both"/>
      </w:pPr>
      <w:r w:rsidRPr="00DC4B9D">
        <w:t>Wniosek  wraz ze wszystkimi załącznikami należy sporządzić w 2 egzemplarzach w wersji drukowanej oraz 1 egz. wersji elektronicznej edytowalnej oraz w formacie pdf.</w:t>
      </w:r>
    </w:p>
    <w:p w:rsidR="00D87B7E" w:rsidRDefault="00D87B7E" w:rsidP="00D87B7E">
      <w:pPr>
        <w:pStyle w:val="Akapitzlist"/>
        <w:numPr>
          <w:ilvl w:val="2"/>
          <w:numId w:val="1"/>
        </w:numPr>
        <w:jc w:val="both"/>
        <w:rPr>
          <w:b/>
        </w:rPr>
      </w:pPr>
      <w:r w:rsidRPr="00B61AB1">
        <w:rPr>
          <w:b/>
        </w:rPr>
        <w:t>W zakresie cześć I</w:t>
      </w:r>
      <w:r w:rsidR="00B61AB1" w:rsidRPr="00B61AB1">
        <w:rPr>
          <w:b/>
        </w:rPr>
        <w:t xml:space="preserve"> </w:t>
      </w:r>
      <w:r w:rsidRPr="00B61AB1">
        <w:rPr>
          <w:b/>
        </w:rPr>
        <w:t>przygotowanie</w:t>
      </w:r>
      <w:r w:rsidR="00B61AB1" w:rsidRPr="00B61AB1">
        <w:rPr>
          <w:b/>
        </w:rPr>
        <w:t xml:space="preserve"> wniosku o zgłoszenie (przebudowa) wraz z niezbędnymi załącznikami</w:t>
      </w:r>
      <w:r w:rsidRPr="00B61AB1">
        <w:rPr>
          <w:b/>
        </w:rPr>
        <w:t>.</w:t>
      </w:r>
    </w:p>
    <w:p w:rsidR="00DC4B9D" w:rsidRDefault="00D87B7E" w:rsidP="00B61AB1">
      <w:pPr>
        <w:pStyle w:val="Akapitzlist"/>
        <w:numPr>
          <w:ilvl w:val="2"/>
          <w:numId w:val="1"/>
        </w:numPr>
        <w:jc w:val="both"/>
        <w:rPr>
          <w:b/>
        </w:rPr>
      </w:pPr>
      <w:r w:rsidRPr="00B61AB1">
        <w:rPr>
          <w:b/>
        </w:rPr>
        <w:t>W zakresie części I</w:t>
      </w:r>
      <w:r w:rsidR="001C67CE">
        <w:rPr>
          <w:b/>
        </w:rPr>
        <w:t>I</w:t>
      </w:r>
      <w:r w:rsidRPr="00B61AB1">
        <w:rPr>
          <w:b/>
        </w:rPr>
        <w:t>I przygotowanie wniosku o pozwolenie na budowę</w:t>
      </w:r>
      <w:r w:rsidR="00B61AB1" w:rsidRPr="00B61AB1">
        <w:rPr>
          <w:b/>
        </w:rPr>
        <w:t xml:space="preserve"> wraz z niezbędnymi załącznikami.</w:t>
      </w:r>
      <w:r w:rsidRPr="00B61AB1">
        <w:rPr>
          <w:b/>
        </w:rPr>
        <w:t xml:space="preserve"> </w:t>
      </w:r>
    </w:p>
    <w:p w:rsidR="00DC4B9D" w:rsidRPr="00DC4B9D" w:rsidRDefault="00DC4B9D" w:rsidP="00BB22C1">
      <w:pPr>
        <w:ind w:left="360"/>
        <w:jc w:val="both"/>
        <w:rPr>
          <w:b/>
        </w:rPr>
      </w:pPr>
      <w:r w:rsidRPr="00DC4B9D">
        <w:rPr>
          <w:b/>
        </w:rPr>
        <w:t>3.4 SPECYFIKACJE TECHNICZNE WYKONANIA I ODBIORU ROBÓT</w:t>
      </w:r>
      <w:r>
        <w:rPr>
          <w:b/>
        </w:rPr>
        <w:t xml:space="preserve"> ORAZ PRZEDMIARÓW </w:t>
      </w:r>
      <w:r w:rsidR="00E955CB">
        <w:rPr>
          <w:b/>
        </w:rPr>
        <w:t>DLA KAŻDEJ CZĘŚCI</w:t>
      </w:r>
    </w:p>
    <w:p w:rsidR="00BB22C1" w:rsidRDefault="00DC4B9D" w:rsidP="00BB22C1">
      <w:pPr>
        <w:ind w:left="360"/>
        <w:jc w:val="both"/>
      </w:pPr>
      <w:r>
        <w:t>W</w:t>
      </w:r>
      <w:r w:rsidR="00BB22C1">
        <w:t>ykonanie specyfikacji technicznych wykonania i odbioru robót oraz przedmiarów robót dla poszczególnych branż  – zgodnie z rozporządzeniem Ministra Infrastruktury z dnia  2 września 2004r. w sprawie szczegółowego zakresu i formy dokumentacji projektowej, specyfikacji technicznych wykonania i odbioru robót budowlanych oraz programu funkcjonalno-użytkowego (</w:t>
      </w:r>
      <w:r w:rsidR="005B1511" w:rsidRPr="005B1511">
        <w:t>Dz.U.2013.0.1129</w:t>
      </w:r>
      <w:r w:rsidR="00BB22C1">
        <w:t>); ilość egzemplarzy drukowanych – po 2 + wersja elektroniczna w PDF tożsama z drukowaną + wersja edytowalna + ath</w:t>
      </w:r>
      <w:r w:rsidR="00112E1A">
        <w:t xml:space="preserve"> +excel</w:t>
      </w:r>
      <w:r w:rsidR="00BB22C1">
        <w:t>;</w:t>
      </w:r>
    </w:p>
    <w:p w:rsidR="00DC4B9D" w:rsidRPr="00DC4B9D" w:rsidRDefault="00DC4B9D" w:rsidP="003716FE">
      <w:pPr>
        <w:pStyle w:val="Akapitzlist"/>
        <w:numPr>
          <w:ilvl w:val="1"/>
          <w:numId w:val="1"/>
        </w:numPr>
        <w:jc w:val="both"/>
        <w:rPr>
          <w:b/>
        </w:rPr>
      </w:pPr>
      <w:r w:rsidRPr="00DC4B9D">
        <w:rPr>
          <w:b/>
        </w:rPr>
        <w:t>KOSZTORYSY INWESTORSKIE</w:t>
      </w:r>
      <w:r w:rsidR="00E955CB">
        <w:rPr>
          <w:b/>
        </w:rPr>
        <w:t xml:space="preserve"> DLA KAZDEJ CZĘŚCI</w:t>
      </w:r>
    </w:p>
    <w:p w:rsidR="00BB22C1" w:rsidRDefault="00DC4B9D" w:rsidP="00DC4B9D">
      <w:pPr>
        <w:ind w:left="360"/>
        <w:jc w:val="both"/>
      </w:pPr>
      <w:r>
        <w:t>W</w:t>
      </w:r>
      <w:r w:rsidR="00BB22C1">
        <w:t>ykonanie kosztorysów inwestorskich branżowych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(</w:t>
      </w:r>
      <w:r w:rsidR="002F22B3" w:rsidRPr="002F22B3">
        <w:t>Dz.U.2013.0.1129</w:t>
      </w:r>
      <w:r w:rsidR="00BB22C1">
        <w:t>) - ilość egzemplarzy drukowanych 2+ wersja elektroniczna w PDF tożsama z drukowaną +  ath</w:t>
      </w:r>
      <w:r>
        <w:t xml:space="preserve">+ </w:t>
      </w:r>
      <w:r w:rsidR="002F22B3">
        <w:t>excel</w:t>
      </w:r>
      <w:r w:rsidR="00BB22C1">
        <w:t>;</w:t>
      </w:r>
    </w:p>
    <w:p w:rsidR="005C5EBC" w:rsidRDefault="005C5EBC" w:rsidP="005C5EBC">
      <w:pPr>
        <w:pStyle w:val="Akapitzlist"/>
        <w:numPr>
          <w:ilvl w:val="1"/>
          <w:numId w:val="1"/>
        </w:numPr>
        <w:jc w:val="both"/>
        <w:rPr>
          <w:b/>
        </w:rPr>
      </w:pPr>
      <w:r w:rsidRPr="005C5EBC">
        <w:rPr>
          <w:b/>
        </w:rPr>
        <w:t>NADZÓR AUTORSKI</w:t>
      </w:r>
      <w:r w:rsidR="00E955CB">
        <w:rPr>
          <w:b/>
        </w:rPr>
        <w:t xml:space="preserve"> DLA KAZDEJ CZĘŚCI</w:t>
      </w:r>
    </w:p>
    <w:p w:rsidR="005C5EBC" w:rsidRPr="005C5EBC" w:rsidRDefault="005C5EBC" w:rsidP="005C5EBC">
      <w:pPr>
        <w:pStyle w:val="Akapitzlist"/>
        <w:jc w:val="both"/>
        <w:rPr>
          <w:b/>
        </w:rPr>
      </w:pPr>
    </w:p>
    <w:p w:rsidR="002F22B3" w:rsidRDefault="002F22B3" w:rsidP="002F22B3">
      <w:pPr>
        <w:pStyle w:val="Akapitzlist"/>
        <w:jc w:val="both"/>
      </w:pPr>
      <w:r>
        <w:lastRenderedPageBreak/>
        <w:t>Wykonawca w ramach podstawowych obowiązków projektanta wynikających z zawartej umowy będzie sprawował także nadzór autorski wynikający z art. 20 ust.1 pkt 4) ustawy z dnia 7 lipca 199. Prawo budowlane.</w:t>
      </w:r>
    </w:p>
    <w:p w:rsidR="002F22B3" w:rsidRDefault="002F22B3" w:rsidP="002F22B3">
      <w:pPr>
        <w:pStyle w:val="Akapitzlist"/>
        <w:jc w:val="both"/>
      </w:pPr>
      <w:r>
        <w:t>W szczególności nadzór autorski sprawowany przez Wykonawcę będzie obejmował: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stwierdzanie w toku wykonywanych robót budowlanych zgodności robót budowlanych z opracowanym projektem;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niezwłoczne wyjaśnianie wszelkich wątpliwości dotyczących dokumentacji projektowej i zawartych w niej rozwiązań oraz uzupełnianie szczegółów dokumentacji projektowej w razie zaistnienia takiej potrzeby;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uzgadnianie z Zamawiającym i Wykonawcą robót realizowanych na podstawie projektu możliwości wprowadzenia rozwiązań zamiennych w stosunku do przewidzianych w projekcie w odniesieniu do materiałów i konstrukcji oraz rozwiązań technicznych i technologicznych;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czuwanie by zakres wprowadzonych zmian nie spowodował istotnej zmiany zatwierdzonego projektu budowlanego wymagającej uzyskania zmiany lub nowego zezwolenia na realizacje;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udział w organizowanych radach budowy (minimum 1 raz w miesiącu) i naradach technicznych (w zależności od potrzeb i na każde wezwanie Zamawiającego lub jego przedstawiciela na budowie w terminie do 3 dni od daty otrzymania wezwania);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kontrola budowy z częstotliwością uzależnioną od postępu robót, na każde wezwanie Zamawiającego lub jego przedstawiciela na budowie w terminie do 3 dni od daty otrzymania wezwania, jednak nie rzadziej niż raz na miesiąc w dniu roboczym potwierdzona protokołem potwierdzającym dokonania nadzoru autorskiego lub potwierdzonym stosownym wpisem w dzienniku budowy.</w:t>
      </w:r>
    </w:p>
    <w:p w:rsidR="002F22B3" w:rsidRDefault="002F22B3" w:rsidP="005C5EBC">
      <w:pPr>
        <w:pStyle w:val="Akapitzlist"/>
        <w:jc w:val="both"/>
      </w:pPr>
    </w:p>
    <w:p w:rsidR="00833A40" w:rsidRDefault="005C5EBC" w:rsidP="005C5EBC">
      <w:pPr>
        <w:pStyle w:val="Akapitzlist"/>
        <w:jc w:val="both"/>
      </w:pPr>
      <w:r>
        <w:t>Pełnienie nadzoru autorskiego</w:t>
      </w:r>
      <w:r w:rsidR="00BB22C1">
        <w:t xml:space="preserve"> w dacie realizacji inwestycji: Zamawiający szacuje, że czas wykonywania robót budowlanych związanych z inwestycją  </w:t>
      </w:r>
      <w:r>
        <w:t>będzie wynosił:</w:t>
      </w:r>
    </w:p>
    <w:p w:rsidR="005C5EBC" w:rsidRDefault="00BB5695" w:rsidP="005C5EBC">
      <w:pPr>
        <w:pStyle w:val="Akapitzlist"/>
        <w:numPr>
          <w:ilvl w:val="0"/>
          <w:numId w:val="14"/>
        </w:numPr>
        <w:jc w:val="both"/>
      </w:pPr>
      <w:r>
        <w:t>część I: 4 mce</w:t>
      </w:r>
    </w:p>
    <w:p w:rsidR="005C5EBC" w:rsidRDefault="005C5EBC" w:rsidP="005C5EBC">
      <w:pPr>
        <w:pStyle w:val="Akapitzlist"/>
        <w:numPr>
          <w:ilvl w:val="0"/>
          <w:numId w:val="14"/>
        </w:numPr>
        <w:jc w:val="both"/>
      </w:pPr>
      <w:r>
        <w:t xml:space="preserve">część II: </w:t>
      </w:r>
      <w:r w:rsidR="0068136F">
        <w:t>8</w:t>
      </w:r>
      <w:r>
        <w:t xml:space="preserve"> mcy</w:t>
      </w:r>
    </w:p>
    <w:p w:rsidR="00BB5695" w:rsidRPr="00BB5695" w:rsidRDefault="00BB5695" w:rsidP="00BB5695">
      <w:pPr>
        <w:pStyle w:val="Akapitzlist"/>
        <w:numPr>
          <w:ilvl w:val="0"/>
          <w:numId w:val="14"/>
        </w:numPr>
      </w:pPr>
      <w:r>
        <w:t xml:space="preserve">część III: </w:t>
      </w:r>
      <w:r w:rsidRPr="00BB5695">
        <w:t>6 mcy</w:t>
      </w:r>
    </w:p>
    <w:p w:rsidR="00BB5695" w:rsidRPr="00833A40" w:rsidRDefault="00BB5695" w:rsidP="00BB5695">
      <w:pPr>
        <w:ind w:left="1080"/>
        <w:jc w:val="both"/>
      </w:pPr>
    </w:p>
    <w:sectPr w:rsidR="00BB5695" w:rsidRPr="00833A40" w:rsidSect="00514F7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D9" w:rsidRDefault="002A2CD9" w:rsidP="00CC75C2">
      <w:pPr>
        <w:spacing w:after="0" w:line="240" w:lineRule="auto"/>
      </w:pPr>
      <w:r>
        <w:separator/>
      </w:r>
    </w:p>
  </w:endnote>
  <w:endnote w:type="continuationSeparator" w:id="0">
    <w:p w:rsidR="002A2CD9" w:rsidRDefault="002A2CD9" w:rsidP="00C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228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4D08" w:rsidRDefault="008B4D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F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F7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D08" w:rsidRDefault="008B4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D9" w:rsidRDefault="002A2CD9" w:rsidP="00CC75C2">
      <w:pPr>
        <w:spacing w:after="0" w:line="240" w:lineRule="auto"/>
      </w:pPr>
      <w:r>
        <w:separator/>
      </w:r>
    </w:p>
  </w:footnote>
  <w:footnote w:type="continuationSeparator" w:id="0">
    <w:p w:rsidR="002A2CD9" w:rsidRDefault="002A2CD9" w:rsidP="00CC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7D" w:rsidRDefault="00514F7D" w:rsidP="00514F7D">
    <w:pPr>
      <w:pStyle w:val="Nagwek"/>
      <w:jc w:val="right"/>
    </w:pPr>
    <w:r>
      <w:t>ZAŁĄCZNIK NR 2.1a  DO SIWZ WIM.271.1.22.2020</w:t>
    </w:r>
  </w:p>
  <w:p w:rsidR="00514F7D" w:rsidRDefault="00514F7D" w:rsidP="00514F7D">
    <w:pPr>
      <w:pStyle w:val="Nagwek"/>
      <w:jc w:val="center"/>
    </w:pPr>
    <w:r>
      <w:tab/>
    </w:r>
    <w:r>
      <w:tab/>
      <w:t>Załącznik nr 1a do umowy nr WIM/  …. /2020</w:t>
    </w:r>
  </w:p>
  <w:p w:rsidR="00514F7D" w:rsidRDefault="00514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BE5"/>
    <w:multiLevelType w:val="hybridMultilevel"/>
    <w:tmpl w:val="1C0EB542"/>
    <w:lvl w:ilvl="0" w:tplc="5C7A1AA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61482"/>
    <w:multiLevelType w:val="hybridMultilevel"/>
    <w:tmpl w:val="CAB648F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20BE0"/>
    <w:multiLevelType w:val="hybridMultilevel"/>
    <w:tmpl w:val="6C4E45DA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6FA1"/>
    <w:multiLevelType w:val="hybridMultilevel"/>
    <w:tmpl w:val="7062B7F8"/>
    <w:lvl w:ilvl="0" w:tplc="97CAACC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562018C"/>
    <w:multiLevelType w:val="hybridMultilevel"/>
    <w:tmpl w:val="F4DA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716"/>
    <w:multiLevelType w:val="hybridMultilevel"/>
    <w:tmpl w:val="D1DA4E9A"/>
    <w:lvl w:ilvl="0" w:tplc="3C3AD7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B1B6D"/>
    <w:multiLevelType w:val="hybridMultilevel"/>
    <w:tmpl w:val="506EDAF4"/>
    <w:lvl w:ilvl="0" w:tplc="810075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77CD7"/>
    <w:multiLevelType w:val="hybridMultilevel"/>
    <w:tmpl w:val="54C2EB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8346BE"/>
    <w:multiLevelType w:val="hybridMultilevel"/>
    <w:tmpl w:val="5E00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B56021"/>
    <w:multiLevelType w:val="hybridMultilevel"/>
    <w:tmpl w:val="3600FC72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44F15"/>
    <w:multiLevelType w:val="multilevel"/>
    <w:tmpl w:val="6D58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3555F2F"/>
    <w:multiLevelType w:val="hybridMultilevel"/>
    <w:tmpl w:val="BC5CC89E"/>
    <w:lvl w:ilvl="0" w:tplc="97CAAC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95D4A"/>
    <w:multiLevelType w:val="hybridMultilevel"/>
    <w:tmpl w:val="2F7AAF4C"/>
    <w:lvl w:ilvl="0" w:tplc="3C3AD7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11F16"/>
    <w:multiLevelType w:val="hybridMultilevel"/>
    <w:tmpl w:val="A49C7D4A"/>
    <w:lvl w:ilvl="0" w:tplc="97CAAC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2714A"/>
    <w:multiLevelType w:val="hybridMultilevel"/>
    <w:tmpl w:val="D7C09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6D6DF4"/>
    <w:multiLevelType w:val="hybridMultilevel"/>
    <w:tmpl w:val="FB601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2B0EAA"/>
    <w:multiLevelType w:val="hybridMultilevel"/>
    <w:tmpl w:val="99167848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9"/>
    <w:rsid w:val="00016934"/>
    <w:rsid w:val="00026512"/>
    <w:rsid w:val="00026809"/>
    <w:rsid w:val="00052D10"/>
    <w:rsid w:val="0006189E"/>
    <w:rsid w:val="00076BE3"/>
    <w:rsid w:val="000926F1"/>
    <w:rsid w:val="000B1861"/>
    <w:rsid w:val="000B314C"/>
    <w:rsid w:val="000E4BAD"/>
    <w:rsid w:val="000E7F2B"/>
    <w:rsid w:val="00103C69"/>
    <w:rsid w:val="00112E1A"/>
    <w:rsid w:val="0012547A"/>
    <w:rsid w:val="00126636"/>
    <w:rsid w:val="00150FCC"/>
    <w:rsid w:val="001573E9"/>
    <w:rsid w:val="00195A97"/>
    <w:rsid w:val="001C3E4D"/>
    <w:rsid w:val="001C67CE"/>
    <w:rsid w:val="001E380F"/>
    <w:rsid w:val="001E4D8E"/>
    <w:rsid w:val="001E5DAA"/>
    <w:rsid w:val="0020366E"/>
    <w:rsid w:val="00206ED1"/>
    <w:rsid w:val="0023405A"/>
    <w:rsid w:val="0023562F"/>
    <w:rsid w:val="00250496"/>
    <w:rsid w:val="002740C4"/>
    <w:rsid w:val="0028113C"/>
    <w:rsid w:val="002A2CD9"/>
    <w:rsid w:val="002D7D78"/>
    <w:rsid w:val="002F22B3"/>
    <w:rsid w:val="0034055A"/>
    <w:rsid w:val="0036106C"/>
    <w:rsid w:val="003716FE"/>
    <w:rsid w:val="00385E61"/>
    <w:rsid w:val="00395CCA"/>
    <w:rsid w:val="003A2200"/>
    <w:rsid w:val="003B5661"/>
    <w:rsid w:val="003D0625"/>
    <w:rsid w:val="003E4E13"/>
    <w:rsid w:val="0040044C"/>
    <w:rsid w:val="004007DC"/>
    <w:rsid w:val="00400E17"/>
    <w:rsid w:val="004408C9"/>
    <w:rsid w:val="004420D9"/>
    <w:rsid w:val="0045309E"/>
    <w:rsid w:val="00493509"/>
    <w:rsid w:val="004A5BBE"/>
    <w:rsid w:val="004B7B64"/>
    <w:rsid w:val="004C0A79"/>
    <w:rsid w:val="004F7E0B"/>
    <w:rsid w:val="00502C69"/>
    <w:rsid w:val="00514F7D"/>
    <w:rsid w:val="00561548"/>
    <w:rsid w:val="00572F1C"/>
    <w:rsid w:val="005B1511"/>
    <w:rsid w:val="005C5EBC"/>
    <w:rsid w:val="005D1A7F"/>
    <w:rsid w:val="005F493F"/>
    <w:rsid w:val="00606B0D"/>
    <w:rsid w:val="006144F4"/>
    <w:rsid w:val="0063511C"/>
    <w:rsid w:val="0063598A"/>
    <w:rsid w:val="00641801"/>
    <w:rsid w:val="00661D22"/>
    <w:rsid w:val="00663F2A"/>
    <w:rsid w:val="00674567"/>
    <w:rsid w:val="006751BC"/>
    <w:rsid w:val="0068136F"/>
    <w:rsid w:val="00703F26"/>
    <w:rsid w:val="007149E4"/>
    <w:rsid w:val="007B6ACF"/>
    <w:rsid w:val="007C5EE9"/>
    <w:rsid w:val="00821EA9"/>
    <w:rsid w:val="00830311"/>
    <w:rsid w:val="00833A40"/>
    <w:rsid w:val="00843B86"/>
    <w:rsid w:val="008501A1"/>
    <w:rsid w:val="00876A40"/>
    <w:rsid w:val="008834AB"/>
    <w:rsid w:val="008962F9"/>
    <w:rsid w:val="008A7362"/>
    <w:rsid w:val="008B4D08"/>
    <w:rsid w:val="008D6805"/>
    <w:rsid w:val="0092683C"/>
    <w:rsid w:val="00951013"/>
    <w:rsid w:val="0096090D"/>
    <w:rsid w:val="00965E20"/>
    <w:rsid w:val="009E4712"/>
    <w:rsid w:val="00A15A91"/>
    <w:rsid w:val="00A62F6D"/>
    <w:rsid w:val="00A75F72"/>
    <w:rsid w:val="00A8632C"/>
    <w:rsid w:val="00AB3574"/>
    <w:rsid w:val="00AB4943"/>
    <w:rsid w:val="00AF727D"/>
    <w:rsid w:val="00B61AB1"/>
    <w:rsid w:val="00B73D34"/>
    <w:rsid w:val="00B87273"/>
    <w:rsid w:val="00BB22C1"/>
    <w:rsid w:val="00BB5695"/>
    <w:rsid w:val="00BC315D"/>
    <w:rsid w:val="00BE2E7D"/>
    <w:rsid w:val="00C645A4"/>
    <w:rsid w:val="00C66870"/>
    <w:rsid w:val="00C818AA"/>
    <w:rsid w:val="00CC75C2"/>
    <w:rsid w:val="00CD5DDB"/>
    <w:rsid w:val="00CE3494"/>
    <w:rsid w:val="00CE6716"/>
    <w:rsid w:val="00CF0AAC"/>
    <w:rsid w:val="00D12E90"/>
    <w:rsid w:val="00D31085"/>
    <w:rsid w:val="00D800F8"/>
    <w:rsid w:val="00D87B7E"/>
    <w:rsid w:val="00D952B5"/>
    <w:rsid w:val="00DA3ED0"/>
    <w:rsid w:val="00DC4B9D"/>
    <w:rsid w:val="00DF2036"/>
    <w:rsid w:val="00E02304"/>
    <w:rsid w:val="00E14884"/>
    <w:rsid w:val="00E151B8"/>
    <w:rsid w:val="00E228FA"/>
    <w:rsid w:val="00E60563"/>
    <w:rsid w:val="00E67385"/>
    <w:rsid w:val="00E82C4C"/>
    <w:rsid w:val="00E955CB"/>
    <w:rsid w:val="00EE3C70"/>
    <w:rsid w:val="00F047D9"/>
    <w:rsid w:val="00F41A9D"/>
    <w:rsid w:val="00F55275"/>
    <w:rsid w:val="00F97018"/>
    <w:rsid w:val="00FA2AF9"/>
    <w:rsid w:val="00FD22F6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DF56"/>
  <w15:docId w15:val="{31432033-7343-4F11-96AA-9267C20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C2"/>
  </w:style>
  <w:style w:type="paragraph" w:styleId="Stopka">
    <w:name w:val="footer"/>
    <w:basedOn w:val="Normalny"/>
    <w:link w:val="Stopka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C2"/>
  </w:style>
  <w:style w:type="paragraph" w:styleId="Tekstdymka">
    <w:name w:val="Balloon Text"/>
    <w:basedOn w:val="Normalny"/>
    <w:link w:val="TekstdymkaZnak"/>
    <w:uiPriority w:val="99"/>
    <w:semiHidden/>
    <w:unhideWhenUsed/>
    <w:rsid w:val="00C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E68E-F757-4A1D-A049-B28BA720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8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jczuprynska</dc:creator>
  <cp:lastModifiedBy>ikniewel</cp:lastModifiedBy>
  <cp:revision>81</cp:revision>
  <cp:lastPrinted>2020-06-24T11:13:00Z</cp:lastPrinted>
  <dcterms:created xsi:type="dcterms:W3CDTF">2020-06-18T08:06:00Z</dcterms:created>
  <dcterms:modified xsi:type="dcterms:W3CDTF">2020-08-12T06:31:00Z</dcterms:modified>
</cp:coreProperties>
</file>