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50" w:rsidRPr="00BF4050" w:rsidRDefault="00BF4050" w:rsidP="00306E1E">
      <w:pPr>
        <w:pStyle w:val="NormalnyWeb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Podział nieruchomości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Podstawa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prawna : 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dział III Rozdział 1 ustawy z dnia 21 sierpnia 1997 r. o gospodarce nieruchomościami </w:t>
      </w:r>
      <w:r>
        <w:rPr>
          <w:rFonts w:ascii="Tahoma" w:hAnsi="Tahoma" w:cs="Tahoma"/>
          <w:color w:val="000000"/>
          <w:sz w:val="16"/>
          <w:szCs w:val="16"/>
        </w:rPr>
        <w:br/>
        <w:t>(</w:t>
      </w:r>
      <w:proofErr w:type="spellStart"/>
      <w:r w:rsidR="00A22832" w:rsidRPr="00A22832">
        <w:rPr>
          <w:rFonts w:ascii="Tahoma" w:hAnsi="Tahoma" w:cs="Tahoma"/>
          <w:color w:val="000000"/>
          <w:sz w:val="16"/>
          <w:szCs w:val="16"/>
        </w:rPr>
        <w:t>T.j</w:t>
      </w:r>
      <w:proofErr w:type="spellEnd"/>
      <w:r w:rsidR="00A22832" w:rsidRPr="00A22832">
        <w:rPr>
          <w:rFonts w:ascii="Tahoma" w:hAnsi="Tahoma" w:cs="Tahoma"/>
          <w:color w:val="000000"/>
          <w:sz w:val="16"/>
          <w:szCs w:val="16"/>
        </w:rPr>
        <w:t>. Dz. U. z 2020 r. poz. 65</w:t>
      </w:r>
      <w:r w:rsidR="00A22832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z późniejszymi zmianami), rozporządzenie Rady Ministrów z dnia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7 </w:t>
      </w:r>
      <w:proofErr w:type="gramStart"/>
      <w:r w:rsidR="008603CE">
        <w:rPr>
          <w:rFonts w:ascii="Tahoma" w:hAnsi="Tahoma" w:cs="Tahoma"/>
          <w:color w:val="000000"/>
          <w:sz w:val="16"/>
          <w:szCs w:val="16"/>
        </w:rPr>
        <w:t xml:space="preserve">grudnia 2004  </w:t>
      </w:r>
      <w:r>
        <w:rPr>
          <w:rFonts w:ascii="Tahoma" w:hAnsi="Tahoma" w:cs="Tahoma"/>
          <w:color w:val="000000"/>
          <w:sz w:val="16"/>
          <w:szCs w:val="16"/>
        </w:rPr>
        <w:t xml:space="preserve"> r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. w sprawie</w:t>
      </w:r>
      <w:r w:rsidR="008603CE">
        <w:rPr>
          <w:rFonts w:ascii="Tahoma" w:hAnsi="Tahoma" w:cs="Tahoma"/>
          <w:color w:val="000000"/>
          <w:sz w:val="16"/>
          <w:szCs w:val="16"/>
        </w:rPr>
        <w:t xml:space="preserve"> sposobu i </w:t>
      </w:r>
      <w:r>
        <w:rPr>
          <w:rFonts w:ascii="Tahoma" w:hAnsi="Tahoma" w:cs="Tahoma"/>
          <w:color w:val="000000"/>
          <w:sz w:val="16"/>
          <w:szCs w:val="16"/>
        </w:rPr>
        <w:t xml:space="preserve"> trybu dokonywania podziałów nieruchomości  (Dz. U. Nr 2</w:t>
      </w:r>
      <w:r w:rsidR="008603CE">
        <w:rPr>
          <w:rFonts w:ascii="Tahoma" w:hAnsi="Tahoma" w:cs="Tahoma"/>
          <w:color w:val="000000"/>
          <w:sz w:val="16"/>
          <w:szCs w:val="16"/>
        </w:rPr>
        <w:t>68 poz. 2663</w:t>
      </w:r>
      <w:r>
        <w:rPr>
          <w:rFonts w:ascii="Tahoma" w:hAnsi="Tahoma" w:cs="Tahoma"/>
          <w:color w:val="000000"/>
          <w:sz w:val="16"/>
          <w:szCs w:val="16"/>
        </w:rPr>
        <w:t xml:space="preserve">). 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Wymagane dokumenty 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1.    Wniosek o wydanie decyzji zatwierdzającej podział nieruchomości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Załączniki : </w:t>
      </w:r>
    </w:p>
    <w:p w:rsidR="00306E1E" w:rsidRDefault="00306E1E" w:rsidP="00306E1E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  <w:r w:rsidR="004B2CAE">
        <w:rPr>
          <w:rFonts w:ascii="Tahoma" w:hAnsi="Tahoma" w:cs="Tahoma"/>
          <w:color w:val="000000"/>
          <w:sz w:val="16"/>
          <w:szCs w:val="16"/>
        </w:rPr>
        <w:t>d</w:t>
      </w:r>
      <w:r>
        <w:rPr>
          <w:rFonts w:ascii="Tahoma" w:hAnsi="Tahoma" w:cs="Tahoma"/>
          <w:color w:val="000000"/>
          <w:sz w:val="16"/>
          <w:szCs w:val="16"/>
        </w:rPr>
        <w:t xml:space="preserve">okument potwierdzający tytuł prawny do nieruchomości, </w:t>
      </w:r>
    </w:p>
    <w:p w:rsidR="00306E1E" w:rsidRDefault="00306E1E" w:rsidP="00306E1E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  <w:r w:rsidR="004B2CAE">
        <w:rPr>
          <w:rFonts w:ascii="Tahoma" w:hAnsi="Tahoma" w:cs="Tahoma"/>
          <w:color w:val="000000"/>
          <w:sz w:val="16"/>
          <w:szCs w:val="16"/>
        </w:rPr>
        <w:t>a</w:t>
      </w:r>
      <w:r>
        <w:rPr>
          <w:rFonts w:ascii="Tahoma" w:hAnsi="Tahoma" w:cs="Tahoma"/>
          <w:color w:val="000000"/>
          <w:sz w:val="16"/>
          <w:szCs w:val="16"/>
        </w:rPr>
        <w:t xml:space="preserve">ktualny wypis z rejestru gruntów, </w:t>
      </w:r>
    </w:p>
    <w:p w:rsidR="00876E35" w:rsidRDefault="00876E35" w:rsidP="00876E35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 w:rsidR="004B2CAE">
        <w:rPr>
          <w:rFonts w:ascii="Tahoma" w:hAnsi="Symbol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="004B2CAE">
        <w:rPr>
          <w:rFonts w:ascii="Tahoma" w:hAnsi="Tahoma" w:cs="Tahoma"/>
          <w:color w:val="000000"/>
          <w:sz w:val="16"/>
          <w:szCs w:val="16"/>
        </w:rPr>
        <w:t>d</w:t>
      </w:r>
      <w:r>
        <w:rPr>
          <w:rFonts w:ascii="Tahoma" w:hAnsi="Tahoma" w:cs="Tahoma"/>
          <w:color w:val="000000"/>
          <w:sz w:val="16"/>
          <w:szCs w:val="16"/>
        </w:rPr>
        <w:t xml:space="preserve">ecyzję o warunkach zabudowy i zagospodarowania terenu w przypadku braku miejscowego planu zagospodarowania  </w:t>
      </w:r>
    </w:p>
    <w:p w:rsidR="00876E35" w:rsidRDefault="00876E35" w:rsidP="00876E35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 w:rsidR="004B2CAE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przestrzennego, </w:t>
      </w:r>
    </w:p>
    <w:p w:rsidR="004B2CAE" w:rsidRDefault="004B2CAE" w:rsidP="004B2CAE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zgodę Wojewódzkiego Konserwatora Zabytków na podział nieruchomości wpisanej do rejestr zabytków, </w:t>
      </w:r>
    </w:p>
    <w:p w:rsidR="00306E1E" w:rsidRDefault="00306E1E" w:rsidP="00306E1E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2 egz. mapy zasadniczej z projektem podziału i załącznikami (wykaz zmian gruntowych</w:t>
      </w:r>
      <w:r w:rsidR="00DF4F31">
        <w:rPr>
          <w:rFonts w:ascii="Tahoma" w:hAnsi="Tahoma" w:cs="Tahoma"/>
          <w:color w:val="000000"/>
          <w:sz w:val="16"/>
          <w:szCs w:val="16"/>
        </w:rPr>
        <w:t>/wykaz zmian danych ewidencyjnych</w:t>
      </w:r>
      <w:r>
        <w:rPr>
          <w:rFonts w:ascii="Tahoma" w:hAnsi="Tahoma" w:cs="Tahoma"/>
          <w:color w:val="000000"/>
          <w:sz w:val="16"/>
          <w:szCs w:val="16"/>
        </w:rPr>
        <w:t xml:space="preserve">), </w:t>
      </w:r>
    </w:p>
    <w:p w:rsidR="004B2CAE" w:rsidRDefault="004B2CAE" w:rsidP="004B2CAE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protokół przyjęcia granic nieruchomości, </w:t>
      </w:r>
    </w:p>
    <w:p w:rsidR="004B2CAE" w:rsidRDefault="004B2CAE" w:rsidP="004B2CAE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wykaz synchronizacyjny, jeżeli oznaczenie działek gruntu w katastrze nieruchomości jest inne niż w księdze wieczystej, </w:t>
      </w:r>
    </w:p>
    <w:p w:rsidR="00306E1E" w:rsidRDefault="00306E1E" w:rsidP="00306E1E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aktualny odpis z rejestru handlowego w przypadku osób prawnych. Wniosek winien być po</w:t>
      </w:r>
      <w:r w:rsidR="004B2CAE">
        <w:rPr>
          <w:rFonts w:ascii="Tahoma" w:hAnsi="Tahoma" w:cs="Tahoma"/>
          <w:color w:val="000000"/>
          <w:sz w:val="16"/>
          <w:szCs w:val="16"/>
        </w:rPr>
        <w:t>dpisany przez osoby upoważnione,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306E1E" w:rsidRDefault="00306E1E" w:rsidP="00306E1E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  <w:r w:rsidR="008A2759">
        <w:rPr>
          <w:rFonts w:ascii="Tahoma" w:hAnsi="Tahoma" w:cs="Tahoma"/>
          <w:color w:val="000000"/>
          <w:sz w:val="16"/>
          <w:szCs w:val="16"/>
        </w:rPr>
        <w:t>p</w:t>
      </w:r>
      <w:r>
        <w:rPr>
          <w:rFonts w:ascii="Tahoma" w:hAnsi="Tahoma" w:cs="Tahoma"/>
          <w:color w:val="000000"/>
          <w:sz w:val="16"/>
          <w:szCs w:val="16"/>
        </w:rPr>
        <w:t xml:space="preserve">ełnomocnictwa, </w:t>
      </w:r>
    </w:p>
    <w:p w:rsidR="008A2759" w:rsidRDefault="00306E1E" w:rsidP="008A2759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 w:rsidR="008A2759">
        <w:rPr>
          <w:rFonts w:ascii="Tahoma" w:hAnsi="Tahoma" w:cs="Tahoma"/>
          <w:color w:val="000000"/>
          <w:sz w:val="16"/>
          <w:szCs w:val="16"/>
        </w:rPr>
        <w:t xml:space="preserve">  o</w:t>
      </w:r>
      <w:r>
        <w:rPr>
          <w:rFonts w:ascii="Tahoma" w:hAnsi="Tahoma" w:cs="Tahoma"/>
          <w:color w:val="000000"/>
          <w:sz w:val="16"/>
          <w:szCs w:val="16"/>
        </w:rPr>
        <w:t>pinia o zgodności projektowanego podziału z obowiązującym planem zagospodarowania przestrzennego z załącznikiem graficznym wydana przez Wydział Architektury i Budown</w:t>
      </w:r>
      <w:r w:rsidR="008A2759">
        <w:rPr>
          <w:rFonts w:ascii="Tahoma" w:hAnsi="Tahoma" w:cs="Tahoma"/>
          <w:color w:val="000000"/>
          <w:sz w:val="16"/>
          <w:szCs w:val="16"/>
        </w:rPr>
        <w:t>ictwa Urzędu Miasta Świnoujścia,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8A2759" w:rsidRPr="008A2759" w:rsidRDefault="008A2759" w:rsidP="008A2759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  <w:r>
        <w:rPr>
          <w:rFonts w:ascii="Tahoma" w:hAnsi="Tahoma" w:cs="Tahoma"/>
          <w:bCs/>
          <w:color w:val="000000"/>
          <w:sz w:val="16"/>
          <w:szCs w:val="16"/>
        </w:rPr>
        <w:t>ok</w:t>
      </w:r>
      <w:r w:rsidRPr="008A2759">
        <w:rPr>
          <w:rFonts w:ascii="Tahoma" w:hAnsi="Tahoma" w:cs="Tahoma"/>
          <w:bCs/>
          <w:color w:val="000000"/>
          <w:sz w:val="16"/>
          <w:szCs w:val="16"/>
        </w:rPr>
        <w:t>reślenie sposobu zapewnienia dostępu wydzielanych działek do drogi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publicznej.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Opłaty </w:t>
      </w:r>
    </w:p>
    <w:p w:rsidR="00306E1E" w:rsidRDefault="00306E1E" w:rsidP="00306E1E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Zwolnienie z opłaty skarbowej na podstawie art. 2 ust. 1 pkt 1 lit. </w:t>
      </w:r>
      <w:r w:rsidR="00E326E7">
        <w:rPr>
          <w:rFonts w:ascii="Tahoma" w:hAnsi="Tahoma" w:cs="Tahoma"/>
          <w:color w:val="000000"/>
          <w:sz w:val="16"/>
          <w:szCs w:val="16"/>
        </w:rPr>
        <w:t>h</w:t>
      </w:r>
      <w:r>
        <w:rPr>
          <w:rFonts w:ascii="Tahoma" w:hAnsi="Tahoma" w:cs="Tahoma"/>
          <w:color w:val="000000"/>
          <w:sz w:val="16"/>
          <w:szCs w:val="16"/>
        </w:rPr>
        <w:t xml:space="preserve">  ustawy z dnia </w:t>
      </w:r>
      <w:r w:rsidR="00E326E7">
        <w:rPr>
          <w:rFonts w:ascii="Tahoma" w:hAnsi="Tahoma" w:cs="Tahoma"/>
          <w:color w:val="000000"/>
          <w:sz w:val="16"/>
          <w:szCs w:val="16"/>
        </w:rPr>
        <w:t>16 listopada</w:t>
      </w:r>
      <w:r>
        <w:rPr>
          <w:rFonts w:ascii="Tahoma" w:hAnsi="Tahoma" w:cs="Tahoma"/>
          <w:color w:val="000000"/>
          <w:sz w:val="16"/>
          <w:szCs w:val="16"/>
        </w:rPr>
        <w:t xml:space="preserve"> 200</w:t>
      </w:r>
      <w:r w:rsidR="00E326E7"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Tahoma" w:hAnsi="Tahoma" w:cs="Tahoma"/>
          <w:color w:val="000000"/>
          <w:sz w:val="16"/>
          <w:szCs w:val="16"/>
        </w:rPr>
        <w:t xml:space="preserve"> r. o opłacie skarbowej (Dz. U. </w:t>
      </w:r>
      <w:r w:rsidR="00E326E7">
        <w:rPr>
          <w:rFonts w:ascii="Tahoma" w:hAnsi="Tahoma" w:cs="Tahoma"/>
          <w:color w:val="000000"/>
          <w:sz w:val="16"/>
          <w:szCs w:val="16"/>
        </w:rPr>
        <w:t>z 201</w:t>
      </w:r>
      <w:r w:rsidR="004B2CAE">
        <w:rPr>
          <w:rFonts w:ascii="Tahoma" w:hAnsi="Tahoma" w:cs="Tahoma"/>
          <w:color w:val="000000"/>
          <w:sz w:val="16"/>
          <w:szCs w:val="16"/>
        </w:rPr>
        <w:t>8</w:t>
      </w:r>
      <w:r w:rsidR="00E326E7">
        <w:rPr>
          <w:rFonts w:ascii="Tahoma" w:hAnsi="Tahoma" w:cs="Tahoma"/>
          <w:color w:val="000000"/>
          <w:sz w:val="16"/>
          <w:szCs w:val="16"/>
        </w:rPr>
        <w:t xml:space="preserve"> r.</w:t>
      </w:r>
      <w:r>
        <w:rPr>
          <w:rFonts w:ascii="Tahoma" w:hAnsi="Tahoma" w:cs="Tahoma"/>
          <w:color w:val="000000"/>
          <w:sz w:val="16"/>
          <w:szCs w:val="16"/>
        </w:rPr>
        <w:t xml:space="preserve"> poz.</w:t>
      </w:r>
      <w:r w:rsidR="004B2CAE">
        <w:rPr>
          <w:rFonts w:ascii="Tahoma" w:hAnsi="Tahoma" w:cs="Tahoma"/>
          <w:color w:val="000000"/>
          <w:sz w:val="16"/>
          <w:szCs w:val="16"/>
        </w:rPr>
        <w:t>1044</w:t>
      </w:r>
      <w:r>
        <w:rPr>
          <w:rFonts w:ascii="Tahoma" w:hAnsi="Tahoma" w:cs="Tahoma"/>
          <w:color w:val="000000"/>
          <w:sz w:val="16"/>
          <w:szCs w:val="16"/>
        </w:rPr>
        <w:t xml:space="preserve"> z późniejszymi zmianami) 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Termin odpowiedzi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>Do 60</w:t>
      </w:r>
      <w:r w:rsidR="00A22832">
        <w:rPr>
          <w:rFonts w:ascii="Tahoma" w:hAnsi="Tahoma" w:cs="Tahoma"/>
          <w:color w:val="000000"/>
          <w:sz w:val="16"/>
          <w:szCs w:val="16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</w:rPr>
        <w:t xml:space="preserve">dni. 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Jednostka odpowiedzialna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Biuro Geodety Miasta 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Tryb odwoławczy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Odwołanie wnosi się do Samorządowego Kolegium Odwoławczego w Szczecinie za pośrednictwem organu, który decyzję wydał w terminie 14 dni od jej doręczenia. </w:t>
      </w:r>
      <w:r>
        <w:rPr>
          <w:rFonts w:ascii="Tahoma" w:hAnsi="Tahoma" w:cs="Tahoma"/>
          <w:color w:val="000000"/>
          <w:sz w:val="16"/>
          <w:szCs w:val="16"/>
        </w:rPr>
        <w:br/>
        <w:t>Opłata skarbowa  jak w</w:t>
      </w:r>
      <w:r w:rsidR="004B2CAE">
        <w:rPr>
          <w:rFonts w:ascii="Tahoma" w:hAnsi="Tahoma" w:cs="Tahoma"/>
          <w:color w:val="000000"/>
          <w:sz w:val="16"/>
          <w:szCs w:val="16"/>
        </w:rPr>
        <w:t>yżej.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Uwagi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Wniosek  składa właściciel lub użytkownik wieczysty nieruchomości (dotyczy osób fizycznych) lub pełnomocnik, 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Projekt podziału na aktualnej mapie zasadniczej oraz wykazy zmian gruntowych sporządza uprawniony geodeta, </w:t>
      </w:r>
    </w:p>
    <w:p w:rsidR="00306E1E" w:rsidRDefault="00306E1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 przypadku braku wszystkich wymaganych do wydania decyzji dokumentów wnioskodawca zostanie wezwany do ich uzupełnienia. </w:t>
      </w:r>
    </w:p>
    <w:p w:rsidR="004B2CAE" w:rsidRDefault="00052AC1" w:rsidP="00052AC1">
      <w:pPr>
        <w:pStyle w:val="NormalnyWeb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Podział gruntów rolnych i leśnych, przeznaczonych w planie zagospodarowania przestrzennego na cele rolne i leśne nie wymaga wydania decyzji  administracyjnej. Wniosek o wprowadzenie zmian w ewidencji gruntów i budynków wraz z dokumentacją geodezyjną sporządzoną przez uprawnionego geodetę  należy złożyć w Biurze Geodety Miasta Urzędu Miasta Świnoujście.</w:t>
      </w:r>
    </w:p>
    <w:p w:rsidR="00BB12BA" w:rsidRDefault="00BB12BA" w:rsidP="00BB12BA">
      <w:pPr>
        <w:jc w:val="both"/>
        <w:rPr>
          <w:rFonts w:ascii="Tahoma" w:hAnsi="Tahoma" w:cs="Tahoma"/>
          <w:sz w:val="16"/>
          <w:szCs w:val="16"/>
        </w:rPr>
      </w:pPr>
      <w:r w:rsidRPr="00BB12BA">
        <w:rPr>
          <w:rFonts w:ascii="Tahoma" w:hAnsi="Tahoma" w:cs="Tahoma"/>
          <w:sz w:val="16"/>
          <w:szCs w:val="16"/>
        </w:rPr>
        <w:t>W przypadku reprezentacji strony przez pełnomocnika należy przedłożyć pełnomocnictwo oraz potwierdzenie dokonania opłaty skarbowej za w/w pełnomocnictwo w wysokości 17 zł (Część IV załącznika do ustawy z dnia 16 listopada 2006 r. o opłacie skarbowej.</w:t>
      </w:r>
    </w:p>
    <w:p w:rsidR="00E06AE4" w:rsidRPr="00BB12BA" w:rsidRDefault="00E06AE4" w:rsidP="00BB12BA">
      <w:pPr>
        <w:jc w:val="both"/>
        <w:rPr>
          <w:rFonts w:ascii="Tahoma" w:hAnsi="Tahoma" w:cs="Tahoma"/>
          <w:sz w:val="16"/>
          <w:szCs w:val="16"/>
        </w:rPr>
      </w:pPr>
    </w:p>
    <w:p w:rsidR="00E06AE4" w:rsidRPr="00E06AE4" w:rsidRDefault="00E06AE4" w:rsidP="00E06AE4">
      <w:pPr>
        <w:jc w:val="both"/>
        <w:rPr>
          <w:rFonts w:ascii="Arial" w:hAnsi="Arial" w:cs="Arial"/>
          <w:sz w:val="16"/>
          <w:szCs w:val="16"/>
        </w:rPr>
      </w:pPr>
      <w:r w:rsidRPr="00E06AE4">
        <w:rPr>
          <w:rFonts w:ascii="Arial" w:hAnsi="Arial" w:cs="Arial"/>
          <w:sz w:val="16"/>
          <w:szCs w:val="16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 w:rsidRPr="00E06AE4">
        <w:rPr>
          <w:rFonts w:ascii="Arial" w:hAnsi="Arial" w:cs="Arial"/>
          <w:sz w:val="16"/>
          <w:szCs w:val="16"/>
        </w:rPr>
        <w:t>informacyjnegoistniejącego</w:t>
      </w:r>
      <w:proofErr w:type="spellEnd"/>
      <w:r w:rsidRPr="00E06AE4">
        <w:rPr>
          <w:rFonts w:ascii="Arial" w:hAnsi="Arial" w:cs="Arial"/>
          <w:sz w:val="16"/>
          <w:szCs w:val="16"/>
        </w:rPr>
        <w:t xml:space="preserve"> w przypadku pozyskiwania danych osobowych zgodnie z art. 13, 14 i 15 rozporządzenia parlamentu Europejskiego i Rady (UE) 2016/</w:t>
      </w:r>
      <w:r>
        <w:rPr>
          <w:rFonts w:ascii="Arial" w:hAnsi="Arial" w:cs="Arial"/>
          <w:sz w:val="16"/>
          <w:szCs w:val="16"/>
        </w:rPr>
        <w:t xml:space="preserve">679 z dnia 27 kwietnia 2016 r. </w:t>
      </w:r>
      <w:r w:rsidRPr="00E06AE4">
        <w:rPr>
          <w:rFonts w:ascii="Arial" w:hAnsi="Arial" w:cs="Arial"/>
          <w:sz w:val="16"/>
          <w:szCs w:val="16"/>
        </w:rPr>
        <w:t xml:space="preserve">w sprawie ochrony osób fizycznych, w </w:t>
      </w:r>
      <w:proofErr w:type="spellStart"/>
      <w:r w:rsidRPr="00E06AE4">
        <w:rPr>
          <w:rFonts w:ascii="Arial" w:hAnsi="Arial" w:cs="Arial"/>
          <w:sz w:val="16"/>
          <w:szCs w:val="16"/>
        </w:rPr>
        <w:t>związkuz</w:t>
      </w:r>
      <w:proofErr w:type="spellEnd"/>
      <w:r w:rsidRPr="00E06AE4">
        <w:rPr>
          <w:rFonts w:ascii="Arial" w:hAnsi="Arial" w:cs="Arial"/>
          <w:sz w:val="16"/>
          <w:szCs w:val="16"/>
        </w:rPr>
        <w:t xml:space="preserve"> przetwarzaniem danych osobowych i w sprawie swobodnego przepływu takich danych oraz uchylenia dyrektywy 95/46/WE (ogólne rozporządzenie o ochronie </w:t>
      </w:r>
      <w:r>
        <w:rPr>
          <w:rFonts w:ascii="Arial" w:hAnsi="Arial" w:cs="Arial"/>
          <w:sz w:val="16"/>
          <w:szCs w:val="16"/>
        </w:rPr>
        <w:t xml:space="preserve">danych osobowych) zwanego </w:t>
      </w:r>
      <w:proofErr w:type="spellStart"/>
      <w:r>
        <w:rPr>
          <w:rFonts w:ascii="Arial" w:hAnsi="Arial" w:cs="Arial"/>
          <w:sz w:val="16"/>
          <w:szCs w:val="16"/>
        </w:rPr>
        <w:t>RODO.</w:t>
      </w:r>
      <w:r w:rsidRPr="00E06AE4">
        <w:rPr>
          <w:rFonts w:ascii="Arial" w:hAnsi="Arial" w:cs="Arial"/>
          <w:sz w:val="16"/>
          <w:szCs w:val="16"/>
        </w:rPr>
        <w:t>Inspektor</w:t>
      </w:r>
      <w:proofErr w:type="spellEnd"/>
      <w:r w:rsidRPr="00E06AE4">
        <w:rPr>
          <w:rFonts w:ascii="Arial" w:hAnsi="Arial" w:cs="Arial"/>
          <w:sz w:val="16"/>
          <w:szCs w:val="16"/>
        </w:rPr>
        <w:t xml:space="preserve"> ochrony danych w Gminie Miasto Świnoujście/Urzędzie Miasta Świnoujście: Dane kontaktowe: Inspektor ochrony danych: Urząd Miasta Świnoujście, ul. Wojska Polskiego 1/5 72-600 Świnoujście, telefon: 913278595, e-mail: </w:t>
      </w:r>
      <w:hyperlink r:id="rId6" w:history="1">
        <w:r w:rsidRPr="00E06AE4">
          <w:rPr>
            <w:rStyle w:val="Hipercze"/>
            <w:rFonts w:ascii="Arial" w:hAnsi="Arial" w:cs="Arial"/>
            <w:sz w:val="16"/>
            <w:szCs w:val="16"/>
          </w:rPr>
          <w:t>iod@um.swinoujscie.pl</w:t>
        </w:r>
      </w:hyperlink>
      <w:r w:rsidRPr="00E06AE4">
        <w:rPr>
          <w:rFonts w:ascii="Arial" w:hAnsi="Arial" w:cs="Arial"/>
          <w:sz w:val="16"/>
          <w:szCs w:val="16"/>
        </w:rPr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 w:rsidRPr="00E06AE4">
        <w:rPr>
          <w:rFonts w:ascii="Arial" w:hAnsi="Arial" w:cs="Arial"/>
          <w:sz w:val="16"/>
          <w:szCs w:val="16"/>
        </w:rPr>
        <w:lastRenderedPageBreak/>
        <w:t>przetwarzania,a</w:t>
      </w:r>
      <w:proofErr w:type="spellEnd"/>
      <w:r w:rsidRPr="00E06AE4">
        <w:rPr>
          <w:rFonts w:ascii="Arial" w:hAnsi="Arial" w:cs="Arial"/>
          <w:sz w:val="16"/>
          <w:szCs w:val="16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 w:rsidRPr="00E06AE4">
        <w:rPr>
          <w:rFonts w:ascii="Arial" w:hAnsi="Arial" w:cs="Arial"/>
          <w:sz w:val="16"/>
          <w:szCs w:val="16"/>
        </w:rPr>
        <w:t>uzasadnionejest</w:t>
      </w:r>
      <w:proofErr w:type="spellEnd"/>
      <w:r w:rsidRPr="00E06AE4">
        <w:rPr>
          <w:rFonts w:ascii="Arial" w:hAnsi="Arial" w:cs="Arial"/>
          <w:sz w:val="16"/>
          <w:szCs w:val="16"/>
        </w:rPr>
        <w:t xml:space="preserve">, iż dane osobowe przetwarzane są przez administratora niezgodnie z przepisami RODO. Pełna treść klauzuli informacyjnej dotyczącej obowiązków Administratora/Gminy Miasto Świnoujście/Urzędu Miasta Świnoujście zamieszczona jest na stronie BIP oraz na stronie </w:t>
      </w:r>
      <w:hyperlink r:id="rId7" w:history="1">
        <w:r w:rsidRPr="00E06AE4">
          <w:rPr>
            <w:rStyle w:val="Hipercze"/>
            <w:rFonts w:ascii="Arial" w:hAnsi="Arial" w:cs="Arial"/>
            <w:sz w:val="16"/>
            <w:szCs w:val="16"/>
          </w:rPr>
          <w:t>http://www.swinoujscie.pl/pl/contents/content/37/12846</w:t>
        </w:r>
      </w:hyperlink>
    </w:p>
    <w:p w:rsidR="00E06AE4" w:rsidRDefault="00E06AE4" w:rsidP="00E06AE4">
      <w:pPr>
        <w:rPr>
          <w:sz w:val="18"/>
          <w:szCs w:val="18"/>
        </w:rPr>
      </w:pPr>
    </w:p>
    <w:p w:rsidR="00052AC1" w:rsidRDefault="00052AC1" w:rsidP="00052AC1">
      <w:r>
        <w:rPr>
          <w:rFonts w:ascii="Tahoma" w:hAnsi="Tahoma" w:cs="Tahoma"/>
          <w:color w:val="000000"/>
          <w:sz w:val="16"/>
          <w:szCs w:val="16"/>
        </w:rPr>
        <w:br w:type="page"/>
      </w:r>
      <w:r>
        <w:lastRenderedPageBreak/>
        <w:t xml:space="preserve">                                                                                                                     Świnoujście, dnia         </w:t>
      </w:r>
    </w:p>
    <w:p w:rsidR="00052AC1" w:rsidRDefault="00052AC1" w:rsidP="00052AC1">
      <w:r>
        <w:t>...............................................</w:t>
      </w:r>
    </w:p>
    <w:p w:rsidR="00052AC1" w:rsidRDefault="00052AC1" w:rsidP="00052AC1">
      <w:r>
        <w:rPr>
          <w:sz w:val="16"/>
          <w:szCs w:val="16"/>
        </w:rPr>
        <w:tab/>
        <w:t>imię i nazwisko</w:t>
      </w:r>
    </w:p>
    <w:p w:rsidR="00052AC1" w:rsidRDefault="00052AC1" w:rsidP="00052AC1">
      <w:r>
        <w:t>...............................................</w:t>
      </w:r>
      <w:r>
        <w:tab/>
      </w:r>
    </w:p>
    <w:p w:rsidR="00052AC1" w:rsidRDefault="00052AC1" w:rsidP="00052AC1">
      <w:r>
        <w:rPr>
          <w:sz w:val="16"/>
          <w:szCs w:val="16"/>
        </w:rPr>
        <w:tab/>
        <w:t>adres do doręczeń</w:t>
      </w:r>
      <w:r>
        <w:tab/>
      </w:r>
      <w:r>
        <w:tab/>
      </w:r>
      <w:r>
        <w:tab/>
      </w:r>
    </w:p>
    <w:p w:rsidR="00052AC1" w:rsidRDefault="00052AC1" w:rsidP="00052AC1">
      <w:r>
        <w:t>...............................................</w:t>
      </w:r>
    </w:p>
    <w:p w:rsidR="00052AC1" w:rsidRPr="00052AC1" w:rsidRDefault="00052AC1" w:rsidP="00052AC1">
      <w:pPr>
        <w:rPr>
          <w:sz w:val="16"/>
          <w:szCs w:val="16"/>
        </w:rPr>
      </w:pPr>
      <w:r>
        <w:rPr>
          <w:sz w:val="16"/>
          <w:szCs w:val="16"/>
        </w:rPr>
        <w:tab/>
        <w:t>telefon kontaktowy</w:t>
      </w:r>
    </w:p>
    <w:p w:rsidR="00052AC1" w:rsidRPr="007F2866" w:rsidRDefault="00052AC1" w:rsidP="007F2866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F2866">
        <w:rPr>
          <w:b/>
        </w:rPr>
        <w:t>Prezydent Miasta Świnoujści</w:t>
      </w:r>
      <w:r w:rsidR="007F2866">
        <w:rPr>
          <w:b/>
        </w:rPr>
        <w:t>e</w:t>
      </w:r>
    </w:p>
    <w:p w:rsidR="00052AC1" w:rsidRPr="007F2866" w:rsidRDefault="00052AC1" w:rsidP="007F2866">
      <w:pPr>
        <w:ind w:left="3538" w:firstLine="709"/>
      </w:pPr>
      <w:r w:rsidRPr="007F2866">
        <w:rPr>
          <w:b/>
        </w:rPr>
        <w:t>Biuro Geodety Miasta</w:t>
      </w:r>
      <w:r w:rsidRPr="007F2866">
        <w:rPr>
          <w:b/>
        </w:rPr>
        <w:tab/>
      </w:r>
    </w:p>
    <w:p w:rsidR="00052AC1" w:rsidRPr="007F2866" w:rsidRDefault="00052AC1" w:rsidP="007F2866">
      <w:pPr>
        <w:rPr>
          <w:b/>
        </w:rPr>
      </w:pPr>
      <w:r w:rsidRPr="007F2866">
        <w:tab/>
      </w:r>
      <w:r w:rsidRPr="007F2866">
        <w:tab/>
      </w:r>
      <w:r w:rsidRPr="007F2866">
        <w:tab/>
      </w:r>
      <w:r w:rsidRPr="007F2866">
        <w:tab/>
      </w:r>
      <w:r w:rsidRPr="007F2866">
        <w:tab/>
      </w:r>
      <w:r w:rsidRPr="007F2866">
        <w:tab/>
      </w:r>
      <w:r w:rsidR="007F2866">
        <w:rPr>
          <w:b/>
        </w:rPr>
        <w:t>Urząd</w:t>
      </w:r>
      <w:r w:rsidRPr="007F2866">
        <w:rPr>
          <w:b/>
        </w:rPr>
        <w:t xml:space="preserve"> Miasta Świnoujści</w:t>
      </w:r>
      <w:r w:rsidR="007F2866">
        <w:rPr>
          <w:b/>
        </w:rPr>
        <w:t>e</w:t>
      </w:r>
    </w:p>
    <w:p w:rsidR="00052AC1" w:rsidRDefault="00052AC1" w:rsidP="007F2866">
      <w:pPr>
        <w:rPr>
          <w:b/>
        </w:rPr>
      </w:pPr>
      <w:r w:rsidRPr="007F2866">
        <w:tab/>
      </w:r>
      <w:r w:rsidRPr="007F2866">
        <w:tab/>
      </w:r>
      <w:r w:rsidRPr="007F2866">
        <w:tab/>
      </w:r>
      <w:r w:rsidRPr="007F2866">
        <w:tab/>
      </w:r>
      <w:r w:rsidRPr="007F2866">
        <w:tab/>
      </w:r>
      <w:r w:rsidRPr="007F2866">
        <w:tab/>
      </w:r>
      <w:r w:rsidRPr="007F2866">
        <w:rPr>
          <w:b/>
        </w:rPr>
        <w:t>ul. Wojska Polskiego 1/</w:t>
      </w:r>
      <w:r w:rsidR="007F2866">
        <w:rPr>
          <w:b/>
        </w:rPr>
        <w:t>5</w:t>
      </w:r>
    </w:p>
    <w:p w:rsidR="007F2866" w:rsidRPr="007F2866" w:rsidRDefault="007F2866" w:rsidP="007F28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72-600 Świnoujście</w:t>
      </w:r>
    </w:p>
    <w:p w:rsidR="00052AC1" w:rsidRDefault="00052AC1" w:rsidP="00052AC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052AC1" w:rsidRDefault="00052AC1" w:rsidP="00052AC1"/>
    <w:p w:rsidR="00052AC1" w:rsidRDefault="00052AC1" w:rsidP="00052AC1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052AC1" w:rsidRDefault="00052AC1" w:rsidP="00052AC1">
      <w:pPr>
        <w:jc w:val="center"/>
        <w:rPr>
          <w:b/>
        </w:rPr>
      </w:pPr>
      <w:r>
        <w:rPr>
          <w:b/>
        </w:rPr>
        <w:t>o wydanie decyzji zatwierdzającej podział nieruchomości</w:t>
      </w:r>
    </w:p>
    <w:p w:rsidR="00052AC1" w:rsidRDefault="00052AC1" w:rsidP="00052AC1"/>
    <w:p w:rsidR="00052AC1" w:rsidRDefault="00052AC1" w:rsidP="008A2759">
      <w:pPr>
        <w:spacing w:line="360" w:lineRule="auto"/>
        <w:ind w:firstLine="708"/>
      </w:pPr>
      <w:r>
        <w:t xml:space="preserve">Zwracam się z wnioskiem o wydanie decyzji zatwierdzającej podział  nieruchomości położonej w obrębie nr .... miasta Świnoujścia przy ulicy  ................................................, oznaczonej w ewidencji gruntów jako działka nr ............., posiadającej urządzoną księgę wieczystą nr .................. </w:t>
      </w:r>
    </w:p>
    <w:p w:rsidR="00052AC1" w:rsidRDefault="00052AC1" w:rsidP="008A2759">
      <w:pPr>
        <w:spacing w:line="360" w:lineRule="auto"/>
      </w:pPr>
      <w:r>
        <w:t>Celem podziału jest .......................................................................................................</w:t>
      </w:r>
      <w:r w:rsidR="008A2759">
        <w:t>................................................</w:t>
      </w:r>
      <w:r>
        <w:t>.......................................................................................................................................................</w:t>
      </w:r>
      <w:r w:rsidR="00BF4050">
        <w:t>..</w:t>
      </w:r>
      <w:r>
        <w:t>.......................................................................................................................................................</w:t>
      </w:r>
    </w:p>
    <w:p w:rsidR="00052AC1" w:rsidRDefault="00052AC1" w:rsidP="008A2759">
      <w:r>
        <w:t xml:space="preserve"> </w:t>
      </w:r>
    </w:p>
    <w:p w:rsidR="00052AC1" w:rsidRDefault="00052AC1" w:rsidP="00052AC1"/>
    <w:p w:rsidR="00052AC1" w:rsidRDefault="00052AC1" w:rsidP="00052AC1"/>
    <w:p w:rsidR="00052AC1" w:rsidRDefault="00052AC1" w:rsidP="00052AC1"/>
    <w:p w:rsidR="00052AC1" w:rsidRDefault="00052AC1" w:rsidP="00052AC1">
      <w:r>
        <w:t>Do wniosku załączam następujące dokumenty :</w:t>
      </w:r>
    </w:p>
    <w:p w:rsidR="00052AC1" w:rsidRDefault="00052AC1" w:rsidP="00052AC1">
      <w:pPr>
        <w:numPr>
          <w:ilvl w:val="0"/>
          <w:numId w:val="1"/>
        </w:numPr>
      </w:pPr>
      <w:r>
        <w:t>dokument stwierdzający tytuł prawny do nieruchomości .........................................,</w:t>
      </w:r>
    </w:p>
    <w:p w:rsidR="00052AC1" w:rsidRDefault="00052AC1" w:rsidP="00052AC1">
      <w:pPr>
        <w:numPr>
          <w:ilvl w:val="0"/>
          <w:numId w:val="1"/>
        </w:numPr>
      </w:pPr>
      <w:r>
        <w:t>wypis z rejestru gruntów ,</w:t>
      </w:r>
    </w:p>
    <w:p w:rsidR="00052AC1" w:rsidRDefault="00052AC1" w:rsidP="00052AC1">
      <w:pPr>
        <w:numPr>
          <w:ilvl w:val="0"/>
          <w:numId w:val="1"/>
        </w:numPr>
      </w:pPr>
      <w:r>
        <w:t>projekt podziału  ........ egz.,</w:t>
      </w:r>
    </w:p>
    <w:p w:rsidR="002265F1" w:rsidRDefault="002265F1" w:rsidP="002265F1">
      <w:pPr>
        <w:numPr>
          <w:ilvl w:val="0"/>
          <w:numId w:val="1"/>
        </w:numPr>
        <w:jc w:val="both"/>
      </w:pPr>
      <w:r>
        <w:t>protokół przyjęcia granic</w:t>
      </w:r>
    </w:p>
    <w:p w:rsidR="00052AC1" w:rsidRDefault="00052AC1" w:rsidP="002265F1">
      <w:pPr>
        <w:numPr>
          <w:ilvl w:val="0"/>
          <w:numId w:val="1"/>
        </w:numPr>
        <w:jc w:val="both"/>
      </w:pPr>
      <w:r>
        <w:t xml:space="preserve"> ....................................................................................................................................</w:t>
      </w:r>
    </w:p>
    <w:p w:rsidR="00052AC1" w:rsidRDefault="002265F1" w:rsidP="00052AC1">
      <w:pPr>
        <w:jc w:val="both"/>
      </w:pPr>
      <w:r>
        <w:t>6</w:t>
      </w:r>
      <w:r w:rsidR="00052AC1">
        <w:t>.   .....................................................................................................................................</w:t>
      </w:r>
    </w:p>
    <w:p w:rsidR="00052AC1" w:rsidRDefault="00052AC1" w:rsidP="00052AC1">
      <w:pPr>
        <w:jc w:val="both"/>
      </w:pPr>
    </w:p>
    <w:p w:rsidR="00052AC1" w:rsidRDefault="00052AC1" w:rsidP="00052AC1"/>
    <w:p w:rsidR="00052AC1" w:rsidRDefault="00052AC1" w:rsidP="00052AC1"/>
    <w:p w:rsidR="00052AC1" w:rsidRDefault="00052AC1" w:rsidP="00052AC1"/>
    <w:p w:rsidR="00052AC1" w:rsidRDefault="00052AC1" w:rsidP="00052AC1">
      <w:pPr>
        <w:ind w:left="4248"/>
      </w:pPr>
      <w:r>
        <w:t>............................................................</w:t>
      </w:r>
    </w:p>
    <w:p w:rsidR="00052AC1" w:rsidRPr="002265F1" w:rsidRDefault="00052AC1" w:rsidP="00052AC1">
      <w:pPr>
        <w:ind w:left="4248"/>
        <w:rPr>
          <w:sz w:val="16"/>
          <w:szCs w:val="16"/>
        </w:rPr>
      </w:pPr>
      <w:r>
        <w:tab/>
      </w:r>
      <w:r>
        <w:tab/>
      </w:r>
      <w:r w:rsidR="002265F1">
        <w:rPr>
          <w:sz w:val="16"/>
          <w:szCs w:val="16"/>
        </w:rPr>
        <w:t>podpis</w:t>
      </w:r>
      <w:r w:rsidRPr="002265F1">
        <w:rPr>
          <w:sz w:val="16"/>
          <w:szCs w:val="16"/>
        </w:rPr>
        <w:t xml:space="preserve"> </w:t>
      </w:r>
    </w:p>
    <w:p w:rsidR="00052AC1" w:rsidRDefault="00052AC1" w:rsidP="00052AC1">
      <w:pPr>
        <w:pStyle w:val="NormalnyWeb"/>
        <w:jc w:val="both"/>
        <w:rPr>
          <w:rFonts w:ascii="Tahoma" w:hAnsi="Tahoma" w:cs="Tahoma"/>
          <w:color w:val="000000"/>
          <w:sz w:val="16"/>
          <w:szCs w:val="16"/>
        </w:rPr>
      </w:pPr>
    </w:p>
    <w:p w:rsidR="004B2CAE" w:rsidRDefault="004B2CAE" w:rsidP="00306E1E">
      <w:pPr>
        <w:pStyle w:val="NormalnyWeb"/>
        <w:rPr>
          <w:rFonts w:ascii="Tahoma" w:hAnsi="Tahoma" w:cs="Tahoma"/>
          <w:color w:val="000000"/>
          <w:sz w:val="16"/>
          <w:szCs w:val="16"/>
        </w:rPr>
      </w:pPr>
    </w:p>
    <w:p w:rsidR="00306E1E" w:rsidRDefault="002265F1">
      <w:pPr>
        <w:rPr>
          <w:sz w:val="16"/>
          <w:szCs w:val="16"/>
        </w:rPr>
      </w:pPr>
      <w:r w:rsidRPr="008A2759">
        <w:rPr>
          <w:sz w:val="16"/>
          <w:szCs w:val="16"/>
        </w:rPr>
        <w:lastRenderedPageBreak/>
        <w:t>W przypadku reprezentacji strony przez pełnomocnika</w:t>
      </w:r>
      <w:r w:rsidR="008A2759" w:rsidRPr="008A2759">
        <w:rPr>
          <w:sz w:val="16"/>
          <w:szCs w:val="16"/>
        </w:rPr>
        <w:t xml:space="preserve"> należy przedłożyć pełnomocnictwo oraz potwierdzenie dokonania opłaty skarbowej za w/w pełnomocnictwo w wysokości 17 zł (</w:t>
      </w:r>
      <w:r w:rsidR="008A2759">
        <w:rPr>
          <w:sz w:val="16"/>
          <w:szCs w:val="16"/>
        </w:rPr>
        <w:t>Część IV załącznika do ustawy z dnia 16 listopada 2006 r. o opłacie skarbowej.</w:t>
      </w:r>
    </w:p>
    <w:p w:rsidR="00E06AE4" w:rsidRDefault="00E06AE4">
      <w:pPr>
        <w:rPr>
          <w:sz w:val="16"/>
          <w:szCs w:val="16"/>
        </w:rPr>
      </w:pPr>
    </w:p>
    <w:p w:rsidR="00E06AE4" w:rsidRDefault="00E06AE4" w:rsidP="00E06A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>
        <w:rPr>
          <w:sz w:val="18"/>
          <w:szCs w:val="18"/>
        </w:rPr>
        <w:t>informacyjnegoistniejącego</w:t>
      </w:r>
      <w:proofErr w:type="spellEnd"/>
      <w:r>
        <w:rPr>
          <w:sz w:val="18"/>
          <w:szCs w:val="18"/>
        </w:rPr>
        <w:t xml:space="preserve"> w przypadku pozyskiwania danych osobowych zgodnie z art. 13, 14 i 15 rozporządzenia parlamentu Europejskiego i Rady (UE) 2016/679 z dnia 27 kwietnia 2016 r. w sprawie ochrony osób fizycznych, w </w:t>
      </w:r>
      <w:proofErr w:type="spellStart"/>
      <w:r>
        <w:rPr>
          <w:sz w:val="18"/>
          <w:szCs w:val="18"/>
        </w:rPr>
        <w:t>związkuz</w:t>
      </w:r>
      <w:proofErr w:type="spellEnd"/>
      <w:r>
        <w:rPr>
          <w:sz w:val="18"/>
          <w:szCs w:val="18"/>
        </w:rPr>
        <w:t xml:space="preserve"> przetwarzaniem danych osobowych i w sprawie swobodnego przepływu takich danych oraz uchylenia dyrektywy 95/46/WE (ogólne rozporządzenie o ochronie danych osobowych) zwanego </w:t>
      </w:r>
      <w:proofErr w:type="spellStart"/>
      <w:r>
        <w:rPr>
          <w:sz w:val="18"/>
          <w:szCs w:val="18"/>
        </w:rPr>
        <w:t>RODO.Inspektor</w:t>
      </w:r>
      <w:proofErr w:type="spellEnd"/>
      <w:r>
        <w:rPr>
          <w:sz w:val="18"/>
          <w:szCs w:val="18"/>
        </w:rPr>
        <w:t xml:space="preserve"> ochrony danych w Gminie Miasto Świnoujście/Urzędzie Miasta Świnoujście: Dane kontaktowe: Inspektor ochrony danych: Urząd Miasta Świnoujście, ul. Wojska Polskiego 1/5 72-600 Świnoujście, telefon: 913278595, e-mail: </w:t>
      </w:r>
      <w:hyperlink r:id="rId8" w:history="1">
        <w:r>
          <w:rPr>
            <w:rStyle w:val="Hipercze"/>
            <w:sz w:val="18"/>
            <w:szCs w:val="18"/>
          </w:rPr>
          <w:t>iod@um.swinoujscie.pl</w:t>
        </w:r>
      </w:hyperlink>
      <w:r>
        <w:rPr>
          <w:sz w:val="18"/>
          <w:szCs w:val="18"/>
        </w:rPr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>
        <w:rPr>
          <w:sz w:val="18"/>
          <w:szCs w:val="18"/>
        </w:rPr>
        <w:t>przetwarzania,a</w:t>
      </w:r>
      <w:proofErr w:type="spellEnd"/>
      <w:r>
        <w:rPr>
          <w:sz w:val="18"/>
          <w:szCs w:val="18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>
        <w:rPr>
          <w:sz w:val="18"/>
          <w:szCs w:val="18"/>
        </w:rPr>
        <w:t>uzasadnionejest</w:t>
      </w:r>
      <w:proofErr w:type="spellEnd"/>
      <w:r>
        <w:rPr>
          <w:sz w:val="18"/>
          <w:szCs w:val="18"/>
        </w:rPr>
        <w:t xml:space="preserve">, iż dane osobowe przetwarzane są przez administratora niezgodnie z przepisami RODO. Pełna treść klauzuli </w:t>
      </w:r>
      <w:r>
        <w:rPr>
          <w:sz w:val="16"/>
          <w:szCs w:val="16"/>
        </w:rPr>
        <w:t>informacyjnej</w:t>
      </w:r>
      <w:r>
        <w:rPr>
          <w:sz w:val="18"/>
          <w:szCs w:val="18"/>
        </w:rPr>
        <w:t xml:space="preserve"> dotyczącej obowiązków Administratora/Gminy Miasto Świnoujście/Urzędu Miasta Świnoujście zamieszczona jest na stronie BIP oraz na stronie </w:t>
      </w:r>
      <w:hyperlink r:id="rId9" w:history="1">
        <w:r>
          <w:rPr>
            <w:rStyle w:val="Hipercze"/>
            <w:sz w:val="18"/>
            <w:szCs w:val="18"/>
          </w:rPr>
          <w:t>http://www.swinoujscie.pl/pl/contents/content/37/12846</w:t>
        </w:r>
      </w:hyperlink>
    </w:p>
    <w:p w:rsidR="00E06AE4" w:rsidRDefault="00E06AE4" w:rsidP="00E06AE4">
      <w:pPr>
        <w:rPr>
          <w:sz w:val="18"/>
          <w:szCs w:val="18"/>
        </w:rPr>
      </w:pPr>
    </w:p>
    <w:p w:rsidR="00E06AE4" w:rsidRPr="008A2759" w:rsidRDefault="00E06AE4">
      <w:pPr>
        <w:rPr>
          <w:sz w:val="16"/>
          <w:szCs w:val="16"/>
        </w:rPr>
      </w:pPr>
    </w:p>
    <w:sectPr w:rsidR="00E06AE4" w:rsidRPr="008A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1E"/>
    <w:rsid w:val="00052AC1"/>
    <w:rsid w:val="000C5F9A"/>
    <w:rsid w:val="002265F1"/>
    <w:rsid w:val="00306E1E"/>
    <w:rsid w:val="004B2CAE"/>
    <w:rsid w:val="0078443F"/>
    <w:rsid w:val="007F2866"/>
    <w:rsid w:val="008603CE"/>
    <w:rsid w:val="00876E35"/>
    <w:rsid w:val="008A2759"/>
    <w:rsid w:val="00A22832"/>
    <w:rsid w:val="00BB12BA"/>
    <w:rsid w:val="00BF4050"/>
    <w:rsid w:val="00DF4F31"/>
    <w:rsid w:val="00E06AE4"/>
    <w:rsid w:val="00E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6E1E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06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6E1E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0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inoujscie.pl/pl/contents/content/37/1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/pl/contents/content/37/128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7579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 : dział III Rozdział 1 ustawy z dnia 21 sierpnia 1997 r</vt:lpstr>
    </vt:vector>
  </TitlesOfParts>
  <Company>Muminki Prodakszyn Company</Company>
  <LinksUpToDate>false</LinksUpToDate>
  <CharactersWithSpaces>8455</CharactersWithSpaces>
  <SharedDoc>false</SharedDoc>
  <HLinks>
    <vt:vector size="24" baseType="variant"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6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 : dział III Rozdział 1 ustawy z dnia 21 sierpnia 1997 r</dc:title>
  <dc:creator>mm</dc:creator>
  <cp:lastModifiedBy>jborzymowicz</cp:lastModifiedBy>
  <cp:revision>3</cp:revision>
  <cp:lastPrinted>2018-06-26T12:20:00Z</cp:lastPrinted>
  <dcterms:created xsi:type="dcterms:W3CDTF">2020-08-03T08:14:00Z</dcterms:created>
  <dcterms:modified xsi:type="dcterms:W3CDTF">2020-08-03T11:51:00Z</dcterms:modified>
</cp:coreProperties>
</file>