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7719DA">
        <w:rPr>
          <w:b/>
        </w:rPr>
        <w:t>450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7D6D60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364616">
        <w:t xml:space="preserve"> </w:t>
      </w:r>
      <w:r w:rsidR="007719DA">
        <w:t>16</w:t>
      </w:r>
      <w:r w:rsidR="00364616">
        <w:t xml:space="preserve"> </w:t>
      </w:r>
      <w:r w:rsidR="007D6D60">
        <w:t>lipca</w:t>
      </w:r>
      <w:r w:rsidR="00364616">
        <w:t xml:space="preserve"> </w:t>
      </w:r>
      <w:r w:rsidR="00B05012" w:rsidRPr="00167CDB">
        <w:t>20</w:t>
      </w:r>
      <w:r w:rsidR="007D6D60">
        <w:t>20</w:t>
      </w:r>
      <w:r w:rsidR="00364616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</w:t>
      </w:r>
      <w:r w:rsidR="007D6D60">
        <w:rPr>
          <w:b/>
          <w:spacing w:val="-4"/>
          <w:sz w:val="24"/>
        </w:rPr>
        <w:t>rozszerzenia</w:t>
      </w:r>
      <w:r w:rsidR="00DF0639">
        <w:rPr>
          <w:b/>
          <w:spacing w:val="-4"/>
          <w:sz w:val="24"/>
        </w:rPr>
        <w:t xml:space="preserve"> 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7D6D60">
        <w:rPr>
          <w:b/>
          <w:spacing w:val="-4"/>
          <w:sz w:val="24"/>
        </w:rPr>
        <w:t>6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7D6D60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364616">
        <w:rPr>
          <w:b/>
          <w:spacing w:val="-4"/>
          <w:sz w:val="24"/>
        </w:rPr>
        <w:t xml:space="preserve">Przebudowa ulicy 1 </w:t>
      </w:r>
      <w:r w:rsidR="004860C7">
        <w:rPr>
          <w:b/>
          <w:spacing w:val="-4"/>
          <w:sz w:val="24"/>
        </w:rPr>
        <w:t>M</w:t>
      </w:r>
      <w:r w:rsidR="00364616">
        <w:rPr>
          <w:b/>
          <w:spacing w:val="-4"/>
          <w:sz w:val="24"/>
        </w:rPr>
        <w:t>aja w Świnoujściu</w:t>
      </w:r>
      <w:r w:rsidR="007D6D60">
        <w:rPr>
          <w:b/>
          <w:spacing w:val="-4"/>
          <w:sz w:val="24"/>
        </w:rPr>
        <w:t xml:space="preserve"> w raz z budową ciągu pieszo-rowerowego</w:t>
      </w:r>
      <w:r w:rsidR="00B34FB2" w:rsidRPr="00990FDE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DF0639" w:rsidRPr="00DF0639">
        <w:rPr>
          <w:sz w:val="24"/>
        </w:rPr>
        <w:t>Rozszerzam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 xml:space="preserve">powołanej Zarządzeniem Prezydenta nr </w:t>
      </w:r>
      <w:r w:rsidR="007D6D60">
        <w:rPr>
          <w:sz w:val="24"/>
        </w:rPr>
        <w:t>128</w:t>
      </w:r>
      <w:r w:rsidR="003C257A">
        <w:rPr>
          <w:sz w:val="24"/>
        </w:rPr>
        <w:t>/20</w:t>
      </w:r>
      <w:r w:rsidR="007D6D60">
        <w:rPr>
          <w:sz w:val="24"/>
        </w:rPr>
        <w:t>20</w:t>
      </w:r>
      <w:r w:rsidR="003C257A">
        <w:rPr>
          <w:sz w:val="24"/>
        </w:rPr>
        <w:t xml:space="preserve"> z dnia </w:t>
      </w:r>
      <w:r w:rsidR="007D6D60">
        <w:rPr>
          <w:sz w:val="24"/>
        </w:rPr>
        <w:t>19 lutego</w:t>
      </w:r>
      <w:r w:rsidR="003C257A">
        <w:rPr>
          <w:sz w:val="24"/>
        </w:rPr>
        <w:t xml:space="preserve"> 20</w:t>
      </w:r>
      <w:r w:rsidR="007D6D60">
        <w:rPr>
          <w:sz w:val="24"/>
        </w:rPr>
        <w:t>20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3F3AC5">
        <w:rPr>
          <w:sz w:val="24"/>
        </w:rPr>
        <w:t> </w:t>
      </w:r>
      <w:r w:rsidRPr="002C0453">
        <w:rPr>
          <w:spacing w:val="-4"/>
          <w:sz w:val="24"/>
        </w:rPr>
        <w:t>WIM.271.1.</w:t>
      </w:r>
      <w:r w:rsidR="007D6D60">
        <w:rPr>
          <w:spacing w:val="-4"/>
          <w:sz w:val="24"/>
        </w:rPr>
        <w:t>6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7D6D60"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>„</w:t>
      </w:r>
      <w:r w:rsidR="00364616">
        <w:rPr>
          <w:spacing w:val="-4"/>
          <w:sz w:val="24"/>
        </w:rPr>
        <w:t>Przebudowa ulicy 1</w:t>
      </w:r>
      <w:r w:rsidR="00571A37">
        <w:rPr>
          <w:spacing w:val="-4"/>
          <w:sz w:val="24"/>
        </w:rPr>
        <w:t xml:space="preserve"> </w:t>
      </w:r>
      <w:r w:rsidR="00364616">
        <w:rPr>
          <w:spacing w:val="-4"/>
          <w:sz w:val="24"/>
        </w:rPr>
        <w:t>Maja w</w:t>
      </w:r>
      <w:r w:rsidR="003F3AC5">
        <w:rPr>
          <w:spacing w:val="-4"/>
          <w:sz w:val="24"/>
        </w:rPr>
        <w:t> </w:t>
      </w:r>
      <w:r w:rsidR="00364616">
        <w:rPr>
          <w:spacing w:val="-4"/>
          <w:sz w:val="24"/>
        </w:rPr>
        <w:t>Świnoujściu</w:t>
      </w:r>
      <w:r w:rsidR="007D6D60">
        <w:rPr>
          <w:spacing w:val="-4"/>
          <w:sz w:val="24"/>
        </w:rPr>
        <w:t xml:space="preserve"> wraz z budową ciągu pieszo-rowerowego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304E0" w:rsidRDefault="0036461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64616">
        <w:rPr>
          <w:sz w:val="24"/>
          <w:szCs w:val="24"/>
        </w:rPr>
        <w:t>owołuję na członka komisji przetargowej</w:t>
      </w:r>
      <w:r>
        <w:rPr>
          <w:sz w:val="24"/>
          <w:szCs w:val="24"/>
        </w:rPr>
        <w:t xml:space="preserve"> Panią </w:t>
      </w:r>
      <w:r w:rsidR="007D6D60">
        <w:rPr>
          <w:sz w:val="24"/>
          <w:szCs w:val="24"/>
        </w:rPr>
        <w:t>Irenę Kniewel</w:t>
      </w:r>
      <w:r w:rsidR="003F3A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6D60">
        <w:rPr>
          <w:sz w:val="24"/>
          <w:szCs w:val="24"/>
        </w:rPr>
        <w:t xml:space="preserve">Inspektora </w:t>
      </w:r>
      <w:r w:rsidR="00B34FB2" w:rsidRPr="00364616">
        <w:rPr>
          <w:sz w:val="24"/>
          <w:szCs w:val="24"/>
        </w:rPr>
        <w:t>Wydziału In</w:t>
      </w:r>
      <w:r w:rsidR="007D6D60">
        <w:rPr>
          <w:sz w:val="24"/>
          <w:szCs w:val="24"/>
        </w:rPr>
        <w:t>westycji Miejskich</w:t>
      </w:r>
      <w:r w:rsidR="00EE0AAD" w:rsidRPr="00364616">
        <w:rPr>
          <w:sz w:val="24"/>
          <w:szCs w:val="24"/>
        </w:rPr>
        <w:t>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62738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p w:rsidR="004964B9" w:rsidRDefault="004964B9" w:rsidP="004964B9">
      <w:pPr>
        <w:pStyle w:val="Tekstpodstawowywcity"/>
        <w:ind w:left="5103"/>
        <w:jc w:val="center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</w:r>
      <w:bookmarkStart w:id="0" w:name="_GoBack"/>
      <w:bookmarkEnd w:id="0"/>
      <w:r>
        <w:t>z up. PREZYDENTA MIASTA</w:t>
      </w:r>
    </w:p>
    <w:p w:rsidR="004964B9" w:rsidRDefault="004964B9" w:rsidP="004964B9">
      <w:pPr>
        <w:pStyle w:val="Tekstpodstawowywcity"/>
        <w:ind w:left="5103"/>
        <w:jc w:val="center"/>
      </w:pPr>
      <w:r>
        <w:t>mgr inż. Barbara Michalska</w:t>
      </w:r>
    </w:p>
    <w:p w:rsidR="004964B9" w:rsidRDefault="004964B9" w:rsidP="004964B9">
      <w:pPr>
        <w:pStyle w:val="Tekstpodstawowywcity"/>
        <w:ind w:left="5103"/>
        <w:jc w:val="center"/>
      </w:pPr>
      <w:r>
        <w:t>Zastępca Prezydenta</w:t>
      </w:r>
    </w:p>
    <w:p w:rsidR="004964B9" w:rsidRPr="00195093" w:rsidRDefault="004964B9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4964B9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75BA8"/>
    <w:rsid w:val="00477ABB"/>
    <w:rsid w:val="004860C7"/>
    <w:rsid w:val="0048696F"/>
    <w:rsid w:val="004964B9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568C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</cp:revision>
  <cp:lastPrinted>2019-08-22T06:42:00Z</cp:lastPrinted>
  <dcterms:created xsi:type="dcterms:W3CDTF">2020-07-22T11:08:00Z</dcterms:created>
  <dcterms:modified xsi:type="dcterms:W3CDTF">2020-07-22T11:08:00Z</dcterms:modified>
</cp:coreProperties>
</file>