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9D" w:rsidRDefault="00A9279D" w:rsidP="00A927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445 /2020</w:t>
      </w:r>
    </w:p>
    <w:p w:rsidR="00A9279D" w:rsidRDefault="00A9279D" w:rsidP="00A927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9279D" w:rsidRDefault="00A9279D" w:rsidP="00A9279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9279D" w:rsidRDefault="00A9279D" w:rsidP="00A9279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14 lipca 2020 r.</w:t>
      </w:r>
    </w:p>
    <w:p w:rsidR="00A9279D" w:rsidRDefault="00A9279D" w:rsidP="00A9279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9279D" w:rsidRDefault="00A9279D" w:rsidP="00A927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</w:t>
      </w:r>
      <w:r w:rsidR="00681114">
        <w:rPr>
          <w:rFonts w:ascii="Times New Roman" w:hAnsi="Times New Roman" w:cs="Times New Roman"/>
          <w:b/>
          <w:sz w:val="24"/>
        </w:rPr>
        <w:t xml:space="preserve">kalu położonego w Świnoujściu </w:t>
      </w:r>
      <w:r>
        <w:rPr>
          <w:rFonts w:ascii="Times New Roman" w:hAnsi="Times New Roman" w:cs="Times New Roman"/>
          <w:b/>
          <w:sz w:val="24"/>
        </w:rPr>
        <w:t>przy ul. Grunwaldzkiej</w:t>
      </w:r>
    </w:p>
    <w:bookmarkEnd w:id="0"/>
    <w:p w:rsidR="00A9279D" w:rsidRDefault="00A9279D" w:rsidP="00A9279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279D" w:rsidRDefault="00A9279D" w:rsidP="00A9279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A9279D" w:rsidRDefault="00A9279D" w:rsidP="00A9279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279D" w:rsidRDefault="00A9279D" w:rsidP="00A9279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38, położonego w Świnoujściu przy ul. Grunwaldzkiej 49 B </w:t>
      </w:r>
      <w:proofErr w:type="gramStart"/>
      <w:r>
        <w:rPr>
          <w:rFonts w:ascii="Times New Roman" w:hAnsi="Times New Roman" w:cs="Times New Roman"/>
          <w:sz w:val="24"/>
        </w:rPr>
        <w:t>wraz                            z</w:t>
      </w:r>
      <w:proofErr w:type="gramEnd"/>
      <w:r>
        <w:rPr>
          <w:rFonts w:ascii="Times New Roman" w:hAnsi="Times New Roman" w:cs="Times New Roman"/>
          <w:sz w:val="24"/>
        </w:rPr>
        <w:t xml:space="preserve"> udziałem w nieruchomości wspólnej, zbytego Aktem Notarialnym Repertorium A Nr 3338/2020 z dnia 8 lipca 2020 r.</w:t>
      </w:r>
    </w:p>
    <w:p w:rsidR="00A9279D" w:rsidRDefault="00A9279D" w:rsidP="00A9279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279D" w:rsidRDefault="00A9279D" w:rsidP="00A9279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A9279D" w:rsidRDefault="00A9279D" w:rsidP="00A9279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279D" w:rsidRDefault="00A9279D" w:rsidP="00A9279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9279D" w:rsidRDefault="00A9279D" w:rsidP="00A9279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279D" w:rsidRDefault="00A9279D" w:rsidP="00A9279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279D" w:rsidRDefault="00A9279D" w:rsidP="00A9279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9279D" w:rsidRDefault="00A9279D" w:rsidP="00A9279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9279D" w:rsidRDefault="00A9279D" w:rsidP="00A9279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9279D" w:rsidRDefault="00A9279D" w:rsidP="00A9279D"/>
    <w:p w:rsidR="00A9279D" w:rsidRDefault="00A9279D" w:rsidP="00A9279D"/>
    <w:p w:rsidR="00A9279D" w:rsidRDefault="00A9279D" w:rsidP="00A9279D"/>
    <w:p w:rsidR="00A9279D" w:rsidRDefault="00A9279D" w:rsidP="00A9279D"/>
    <w:p w:rsidR="00A9279D" w:rsidRDefault="00A9279D" w:rsidP="00A9279D"/>
    <w:p w:rsidR="00A9279D" w:rsidRDefault="00A9279D" w:rsidP="00A9279D"/>
    <w:p w:rsidR="00A9279D" w:rsidRDefault="00A9279D" w:rsidP="00A9279D"/>
    <w:p w:rsidR="00A9279D" w:rsidRDefault="00A9279D" w:rsidP="00A9279D"/>
    <w:p w:rsidR="00A9279D" w:rsidRDefault="00A9279D" w:rsidP="00A9279D"/>
    <w:p w:rsidR="00A9279D" w:rsidRDefault="00A9279D" w:rsidP="00A9279D"/>
    <w:p w:rsidR="00A9279D" w:rsidRDefault="00A9279D" w:rsidP="00A9279D"/>
    <w:p w:rsidR="00A9279D" w:rsidRDefault="00A9279D" w:rsidP="00A9279D"/>
    <w:p w:rsidR="007873B5" w:rsidRDefault="007873B5"/>
    <w:sectPr w:rsidR="007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9D"/>
    <w:rsid w:val="00681114"/>
    <w:rsid w:val="007873B5"/>
    <w:rsid w:val="00A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2A66"/>
  <w15:chartTrackingRefBased/>
  <w15:docId w15:val="{E96BF1DE-121D-4089-8B37-F7DF975B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79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2</cp:revision>
  <dcterms:created xsi:type="dcterms:W3CDTF">2020-07-15T07:30:00Z</dcterms:created>
  <dcterms:modified xsi:type="dcterms:W3CDTF">2020-07-16T08:33:00Z</dcterms:modified>
</cp:coreProperties>
</file>