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1" w:rsidRDefault="007A5061" w:rsidP="007A50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D6325">
        <w:rPr>
          <w:rFonts w:ascii="Times New Roman" w:hAnsi="Times New Roman" w:cs="Times New Roman"/>
          <w:b/>
          <w:sz w:val="24"/>
        </w:rPr>
        <w:t>442</w:t>
      </w:r>
      <w:r>
        <w:rPr>
          <w:rFonts w:ascii="Times New Roman" w:hAnsi="Times New Roman" w:cs="Times New Roman"/>
          <w:b/>
          <w:sz w:val="24"/>
        </w:rPr>
        <w:t>/2020</w:t>
      </w:r>
    </w:p>
    <w:p w:rsidR="007A5061" w:rsidRDefault="007A5061" w:rsidP="007A50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A5061" w:rsidRDefault="007A5061" w:rsidP="007A506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D6325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lipca 2020 r.</w:t>
      </w:r>
    </w:p>
    <w:p w:rsidR="007A5061" w:rsidRDefault="007A5061" w:rsidP="007A506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 Placu Słowiańskim</w:t>
      </w:r>
    </w:p>
    <w:bookmarkEnd w:id="0"/>
    <w:p w:rsidR="007A5061" w:rsidRDefault="007A5061" w:rsidP="007A50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7A5061" w:rsidRDefault="007A5061" w:rsidP="007A50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14, położonego w Świnoujściu przy Placu Słowiańskim 5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 oraz udziału w wysokości 2/28 części w nieruchomości oznaczonej jako dz. nr 714 o pow. 0,0393 ha położonej w obr. 6 </w:t>
      </w:r>
      <w:proofErr w:type="gramStart"/>
      <w:r>
        <w:rPr>
          <w:rFonts w:ascii="Times New Roman" w:hAnsi="Times New Roman" w:cs="Times New Roman"/>
          <w:sz w:val="24"/>
        </w:rPr>
        <w:t>miasta</w:t>
      </w:r>
      <w:proofErr w:type="gramEnd"/>
      <w:r>
        <w:rPr>
          <w:rFonts w:ascii="Times New Roman" w:hAnsi="Times New Roman" w:cs="Times New Roman"/>
          <w:sz w:val="24"/>
        </w:rPr>
        <w:t xml:space="preserve"> Świnoujście, zbytych Aktem Notarialnym Repertorium A Nr 2213/2020 z dnia 10 lipca 2020 r.</w:t>
      </w:r>
    </w:p>
    <w:p w:rsidR="007A5061" w:rsidRDefault="007A5061" w:rsidP="007A50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7A5061" w:rsidRDefault="007A5061" w:rsidP="007A50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A5061" w:rsidRDefault="007A5061" w:rsidP="007A50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A5061" w:rsidRDefault="007A5061" w:rsidP="007A50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A5061" w:rsidRDefault="007A5061" w:rsidP="007A50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7A5061" w:rsidRDefault="007A5061" w:rsidP="007A5061"/>
    <w:p w:rsidR="00CE7A29" w:rsidRDefault="007A5061" w:rsidP="007A5061">
      <w:pPr>
        <w:tabs>
          <w:tab w:val="left" w:pos="2430"/>
        </w:tabs>
      </w:pPr>
      <w:r>
        <w:tab/>
      </w:r>
    </w:p>
    <w:sectPr w:rsidR="00CE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61"/>
    <w:rsid w:val="0018132D"/>
    <w:rsid w:val="006D6325"/>
    <w:rsid w:val="007A5061"/>
    <w:rsid w:val="00C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402"/>
  <w15:chartTrackingRefBased/>
  <w15:docId w15:val="{3BE60E3B-05E8-4DFA-87C0-2227175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2020-07-14T09:35:00Z</dcterms:created>
  <dcterms:modified xsi:type="dcterms:W3CDTF">2020-07-16T08:18:00Z</dcterms:modified>
</cp:coreProperties>
</file>