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24" w:rsidRDefault="00AF0024" w:rsidP="00D069FC">
      <w:pPr>
        <w:pStyle w:val="Tytu"/>
        <w:spacing w:line="276" w:lineRule="auto"/>
      </w:pPr>
      <w:r>
        <w:t>ZARZĄDZENIE NR 424/2020</w:t>
      </w:r>
    </w:p>
    <w:p w:rsidR="00AF0024" w:rsidRDefault="00AF0024" w:rsidP="00D069FC">
      <w:pPr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AF0024" w:rsidRDefault="00AF0024" w:rsidP="00D069FC">
      <w:pPr>
        <w:spacing w:line="276" w:lineRule="auto"/>
        <w:jc w:val="center"/>
      </w:pPr>
    </w:p>
    <w:p w:rsidR="00AF0024" w:rsidRPr="00163862" w:rsidRDefault="00AF0024" w:rsidP="00D069FC">
      <w:pPr>
        <w:spacing w:line="276" w:lineRule="auto"/>
        <w:jc w:val="center"/>
        <w:rPr>
          <w:szCs w:val="20"/>
        </w:rPr>
      </w:pPr>
      <w:proofErr w:type="gramStart"/>
      <w:r w:rsidRPr="00163862">
        <w:t>z</w:t>
      </w:r>
      <w:proofErr w:type="gramEnd"/>
      <w:r w:rsidRPr="00163862">
        <w:t xml:space="preserve"> dnia</w:t>
      </w:r>
      <w:r>
        <w:t xml:space="preserve"> 6 lipca</w:t>
      </w:r>
      <w:r w:rsidRPr="00163862">
        <w:t xml:space="preserve"> 20</w:t>
      </w:r>
      <w:r>
        <w:t>20</w:t>
      </w:r>
      <w:r w:rsidRPr="00163862">
        <w:t xml:space="preserve"> r.</w:t>
      </w:r>
    </w:p>
    <w:p w:rsidR="00AF0024" w:rsidRDefault="00AF0024" w:rsidP="00D069FC">
      <w:pPr>
        <w:spacing w:line="276" w:lineRule="auto"/>
        <w:rPr>
          <w:b/>
          <w:szCs w:val="20"/>
        </w:rPr>
      </w:pPr>
    </w:p>
    <w:p w:rsidR="00AF0024" w:rsidRDefault="00AF0024" w:rsidP="00D069FC">
      <w:pPr>
        <w:pStyle w:val="Tekstpodstawowy"/>
        <w:spacing w:line="276" w:lineRule="auto"/>
        <w:rPr>
          <w:bCs/>
        </w:rPr>
      </w:pPr>
      <w:bookmarkStart w:id="0" w:name="_GoBack"/>
      <w:proofErr w:type="gramStart"/>
      <w:r>
        <w:t>w</w:t>
      </w:r>
      <w:proofErr w:type="gramEnd"/>
      <w:r>
        <w:t xml:space="preserve"> sprawie udostępnienia terenu o powierzchni 61,6 m² oraz 75 m²</w:t>
      </w:r>
      <w:r w:rsidR="00887875">
        <w:t xml:space="preserve"> położonego w </w:t>
      </w:r>
      <w:r>
        <w:t xml:space="preserve">Świnoujściu przy ul. Żeromskiego </w:t>
      </w:r>
    </w:p>
    <w:bookmarkEnd w:id="0"/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Na podstawie art. 25 ust. 1 ustawy z dnia 21 sierpnia 1997 r. o gospodarce nieruchomościami (Dz.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2020 r poz. 65) postanawiam:</w:t>
      </w:r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1</w:t>
      </w:r>
      <w:r w:rsidR="00D069FC">
        <w:rPr>
          <w:b w:val="0"/>
        </w:rPr>
        <w:t>. </w:t>
      </w:r>
      <w:r w:rsidR="0019732E">
        <w:rPr>
          <w:b w:val="0"/>
        </w:rPr>
        <w:t>1. </w:t>
      </w:r>
      <w:r>
        <w:rPr>
          <w:b w:val="0"/>
        </w:rPr>
        <w:t xml:space="preserve">Wyrazić zgodę na udostępnienie części działki nr 39/1 położonej w Świnoujściu przy </w:t>
      </w:r>
      <w:proofErr w:type="gramStart"/>
      <w:r>
        <w:rPr>
          <w:b w:val="0"/>
        </w:rPr>
        <w:t>ul. Żeromskiego</w:t>
      </w:r>
      <w:proofErr w:type="gramEnd"/>
      <w:r>
        <w:rPr>
          <w:b w:val="0"/>
        </w:rPr>
        <w:t>, obręb ewidencyjny 0002, objętej księgą wieczystą nr SZ1W/0003692</w:t>
      </w:r>
      <w:r w:rsidR="00887875">
        <w:rPr>
          <w:b w:val="0"/>
        </w:rPr>
        <w:t>/3, o </w:t>
      </w:r>
      <w:r>
        <w:rPr>
          <w:b w:val="0"/>
        </w:rPr>
        <w:t>powierzchni:</w:t>
      </w:r>
    </w:p>
    <w:p w:rsidR="00AF0024" w:rsidRDefault="00AF0024" w:rsidP="00D069FC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61,6 </w:t>
      </w:r>
      <w:r w:rsidRPr="00D069FC">
        <w:rPr>
          <w:b w:val="0"/>
        </w:rPr>
        <w:t>m²</w:t>
      </w:r>
      <w:r>
        <w:t xml:space="preserve"> </w:t>
      </w:r>
      <w:r w:rsidRPr="00AF0024">
        <w:rPr>
          <w:b w:val="0"/>
        </w:rPr>
        <w:t>- z przeznaczeniem na</w:t>
      </w:r>
      <w:r>
        <w:t xml:space="preserve"> </w:t>
      </w:r>
      <w:r w:rsidR="00887875" w:rsidRPr="00887875">
        <w:rPr>
          <w:b w:val="0"/>
        </w:rPr>
        <w:t>prowadzenie</w:t>
      </w:r>
      <w:r w:rsidR="00887875">
        <w:rPr>
          <w:b w:val="0"/>
        </w:rPr>
        <w:t xml:space="preserve"> działalności rekreacyjnej dla dzieci,</w:t>
      </w:r>
    </w:p>
    <w:p w:rsidR="00AF0024" w:rsidRPr="00D069FC" w:rsidRDefault="00887875" w:rsidP="0019732E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jc w:val="both"/>
        <w:rPr>
          <w:b w:val="0"/>
        </w:rPr>
      </w:pPr>
      <w:r w:rsidRPr="00D069FC">
        <w:rPr>
          <w:b w:val="0"/>
        </w:rPr>
        <w:t>75 m²</w:t>
      </w:r>
      <w:r>
        <w:t xml:space="preserve"> </w:t>
      </w:r>
      <w:r w:rsidRPr="00D069FC">
        <w:rPr>
          <w:b w:val="0"/>
        </w:rPr>
        <w:t>- z przeznaczeniem na ogródek konsumpcyjny dla istniejącego lokalu gastronomicznego oraz na działalność rekreacyjną dla dzieci,</w:t>
      </w:r>
      <w:r w:rsidR="00D069FC">
        <w:rPr>
          <w:b w:val="0"/>
        </w:rPr>
        <w:t xml:space="preserve"> na czas oznaczony do dnia 31 </w:t>
      </w:r>
      <w:r w:rsidRPr="00D069FC">
        <w:rPr>
          <w:b w:val="0"/>
        </w:rPr>
        <w:t>sierpnia 2020 r.</w:t>
      </w:r>
    </w:p>
    <w:p w:rsidR="00887875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 w:rsidRPr="00D069FC">
        <w:rPr>
          <w:b w:val="0"/>
        </w:rPr>
        <w:t>2.</w:t>
      </w:r>
      <w:r w:rsidR="00D069FC">
        <w:rPr>
          <w:b w:val="0"/>
        </w:rPr>
        <w:t> </w:t>
      </w:r>
      <w:r w:rsidR="00887875">
        <w:rPr>
          <w:b w:val="0"/>
        </w:rPr>
        <w:t>Stawka opłaty za udostępnienie terenu wynosi odpowiednio:</w:t>
      </w:r>
    </w:p>
    <w:p w:rsidR="00D069FC" w:rsidRDefault="00887875" w:rsidP="00D069FC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</w:rPr>
        <w:t>lokalizacja</w:t>
      </w:r>
      <w:proofErr w:type="gramEnd"/>
      <w:r>
        <w:rPr>
          <w:b w:val="0"/>
        </w:rPr>
        <w:t xml:space="preserve"> wymieniona w pkt 1.a) o powierzchni 61,6 m</w:t>
      </w:r>
      <w:r>
        <w:t xml:space="preserve">² - </w:t>
      </w:r>
      <w:r w:rsidRPr="00887875">
        <w:rPr>
          <w:b w:val="0"/>
        </w:rPr>
        <w:t>3 500,00 zł netto + 23% VAT</w:t>
      </w:r>
      <w:r>
        <w:rPr>
          <w:b w:val="0"/>
        </w:rPr>
        <w:t xml:space="preserve"> za cały okres udostępnienia,</w:t>
      </w:r>
    </w:p>
    <w:p w:rsidR="00AF0024" w:rsidRPr="00D069FC" w:rsidRDefault="00887875" w:rsidP="00D069FC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</w:rPr>
      </w:pPr>
      <w:proofErr w:type="gramStart"/>
      <w:r w:rsidRPr="00D069FC">
        <w:rPr>
          <w:b w:val="0"/>
        </w:rPr>
        <w:t>lokalizacja</w:t>
      </w:r>
      <w:proofErr w:type="gramEnd"/>
      <w:r w:rsidRPr="00D069FC">
        <w:rPr>
          <w:b w:val="0"/>
        </w:rPr>
        <w:t xml:space="preserve"> wymieniona w pkt 1.b) o powierzchni 75 m</w:t>
      </w:r>
      <w:r>
        <w:t xml:space="preserve">² - </w:t>
      </w:r>
      <w:r w:rsidRPr="00D069FC">
        <w:rPr>
          <w:b w:val="0"/>
        </w:rPr>
        <w:t>3 500,00 zł netto + 23% VAT miesięcznie.</w:t>
      </w:r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</w:t>
      </w:r>
      <w:r w:rsidR="00887875">
        <w:t>2</w:t>
      </w:r>
      <w:r>
        <w:t>.</w:t>
      </w:r>
      <w:r w:rsidR="00D069FC">
        <w:t> </w:t>
      </w:r>
      <w:r w:rsidR="00887875">
        <w:rPr>
          <w:b w:val="0"/>
        </w:rPr>
        <w:t>Wykonanie zarządzenia powierzam Naczelnikowi Wydziału Ewidencji i Obrotu Nieruchomościami.</w:t>
      </w:r>
    </w:p>
    <w:p w:rsidR="00887875" w:rsidRDefault="00887875" w:rsidP="00D069FC">
      <w:pPr>
        <w:pStyle w:val="Tekstpodstawowy"/>
        <w:spacing w:line="276" w:lineRule="auto"/>
        <w:ind w:firstLine="425"/>
        <w:jc w:val="both"/>
      </w:pPr>
    </w:p>
    <w:p w:rsidR="00331F29" w:rsidRDefault="00887875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3.</w:t>
      </w:r>
      <w:r w:rsidR="00D069FC">
        <w:t> </w:t>
      </w:r>
      <w:r>
        <w:rPr>
          <w:b w:val="0"/>
        </w:rPr>
        <w:t>Zarządzenie wchodzi w życie z dniem podpisania.</w:t>
      </w:r>
    </w:p>
    <w:p w:rsidR="003B69CB" w:rsidRDefault="003B69CB" w:rsidP="00D069FC">
      <w:pPr>
        <w:pStyle w:val="Tekstpodstawowy"/>
        <w:spacing w:line="276" w:lineRule="auto"/>
        <w:ind w:firstLine="709"/>
        <w:jc w:val="both"/>
        <w:rPr>
          <w:b w:val="0"/>
        </w:rPr>
      </w:pPr>
    </w:p>
    <w:p w:rsidR="003B69CB" w:rsidRDefault="003B69CB" w:rsidP="003B69C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B69CB" w:rsidRDefault="003B69CB" w:rsidP="003B69C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B69CB" w:rsidRDefault="003B69CB" w:rsidP="003B69CB">
      <w:pPr>
        <w:pStyle w:val="Tekstpodstawowywcity"/>
        <w:ind w:left="5103"/>
        <w:jc w:val="center"/>
      </w:pPr>
      <w:r>
        <w:t>Zastępca Prezydenta</w:t>
      </w:r>
    </w:p>
    <w:p w:rsidR="003B69CB" w:rsidRPr="00D069FC" w:rsidRDefault="003B69CB" w:rsidP="00D069FC">
      <w:pPr>
        <w:pStyle w:val="Tekstpodstawowy"/>
        <w:spacing w:line="276" w:lineRule="auto"/>
        <w:ind w:firstLine="709"/>
        <w:jc w:val="both"/>
        <w:rPr>
          <w:b w:val="0"/>
        </w:rPr>
      </w:pPr>
    </w:p>
    <w:sectPr w:rsidR="003B69CB" w:rsidRPr="00D0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2DF5"/>
    <w:multiLevelType w:val="hybridMultilevel"/>
    <w:tmpl w:val="71F8D6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34C03"/>
    <w:multiLevelType w:val="hybridMultilevel"/>
    <w:tmpl w:val="944823F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4"/>
    <w:rsid w:val="00146CCD"/>
    <w:rsid w:val="0019732E"/>
    <w:rsid w:val="00331F29"/>
    <w:rsid w:val="003B69CB"/>
    <w:rsid w:val="00887875"/>
    <w:rsid w:val="00AF0024"/>
    <w:rsid w:val="00D069F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B3CC"/>
  <w15:chartTrackingRefBased/>
  <w15:docId w15:val="{09977BB0-692C-4F64-8B07-2CC401A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0024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F00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F002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00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69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69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6D00-D72E-494A-8F94-F68745CE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kmrowca</dc:creator>
  <cp:keywords/>
  <dc:description/>
  <cp:lastModifiedBy>akarczewicz</cp:lastModifiedBy>
  <cp:revision>4</cp:revision>
  <dcterms:created xsi:type="dcterms:W3CDTF">2020-07-10T08:33:00Z</dcterms:created>
  <dcterms:modified xsi:type="dcterms:W3CDTF">2020-07-16T07:23:00Z</dcterms:modified>
</cp:coreProperties>
</file>