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16" w:rsidRDefault="007C0E16" w:rsidP="007C0E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F25A4">
        <w:rPr>
          <w:rFonts w:ascii="Times New Roman" w:hAnsi="Times New Roman" w:cs="Times New Roman"/>
          <w:b/>
          <w:sz w:val="24"/>
        </w:rPr>
        <w:t>394</w:t>
      </w:r>
      <w:r>
        <w:rPr>
          <w:rFonts w:ascii="Times New Roman" w:hAnsi="Times New Roman" w:cs="Times New Roman"/>
          <w:b/>
          <w:sz w:val="24"/>
        </w:rPr>
        <w:t xml:space="preserve"> /2020</w:t>
      </w:r>
    </w:p>
    <w:p w:rsidR="007C0E16" w:rsidRDefault="007C0E16" w:rsidP="007C0E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7C0E16" w:rsidRDefault="007C0E16" w:rsidP="007C0E1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F25A4">
        <w:rPr>
          <w:rFonts w:ascii="Times New Roman" w:hAnsi="Times New Roman" w:cs="Times New Roman"/>
          <w:sz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czerwca 2020 r.</w:t>
      </w:r>
    </w:p>
    <w:p w:rsidR="007C0E16" w:rsidRDefault="007C0E16" w:rsidP="007C0E1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Bohaterów Września</w:t>
      </w:r>
    </w:p>
    <w:p w:rsidR="007C0E16" w:rsidRDefault="007C0E16" w:rsidP="007C0E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7C0E16" w:rsidRDefault="007C0E16" w:rsidP="007C0E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9, położonego w Świnoujściu przy ul. Bohaterów Września 5 wraz z przynależnym do niego udziałem w nieruchomości wspólnej, zbytego Aktem Notari</w:t>
      </w:r>
      <w:r w:rsidR="002051DE">
        <w:rPr>
          <w:rFonts w:ascii="Times New Roman" w:hAnsi="Times New Roman" w:cs="Times New Roman"/>
          <w:sz w:val="24"/>
        </w:rPr>
        <w:t>alnym Repertorium A Nr 2249/2020</w:t>
      </w:r>
      <w:r>
        <w:rPr>
          <w:rFonts w:ascii="Times New Roman" w:hAnsi="Times New Roman" w:cs="Times New Roman"/>
          <w:sz w:val="24"/>
        </w:rPr>
        <w:t xml:space="preserve"> z dnia 15 czerwca 2020 r.</w:t>
      </w:r>
    </w:p>
    <w:p w:rsidR="007C0E16" w:rsidRDefault="007C0E16" w:rsidP="007C0E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7C0E16" w:rsidRDefault="007C0E16" w:rsidP="007C0E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7C0E16" w:rsidRDefault="007C0E16" w:rsidP="007C0E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C0E16" w:rsidRDefault="007C0E16" w:rsidP="007C0E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C0E16" w:rsidRDefault="007C0E16" w:rsidP="007C0E1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7C0E16" w:rsidRDefault="007C0E16" w:rsidP="007C0E16"/>
    <w:p w:rsidR="00021E97" w:rsidRDefault="00021E97"/>
    <w:sectPr w:rsidR="0002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16"/>
    <w:rsid w:val="00021E97"/>
    <w:rsid w:val="002051DE"/>
    <w:rsid w:val="004F25A4"/>
    <w:rsid w:val="007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69AA"/>
  <w15:chartTrackingRefBased/>
  <w15:docId w15:val="{0A1DE404-AE6C-4B2C-85DE-F087DFB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E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2020-06-23T08:24:00Z</cp:lastPrinted>
  <dcterms:created xsi:type="dcterms:W3CDTF">2020-06-25T07:24:00Z</dcterms:created>
  <dcterms:modified xsi:type="dcterms:W3CDTF">2020-06-25T07:24:00Z</dcterms:modified>
</cp:coreProperties>
</file>