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07CA" w:rsidRPr="002C2C1A" w:rsidRDefault="006376DC" w:rsidP="00AD75C2">
      <w:pPr>
        <w:jc w:val="right"/>
        <w:rPr>
          <w:szCs w:val="28"/>
        </w:rPr>
      </w:pPr>
      <w:r w:rsidRPr="002C2C1A">
        <w:rPr>
          <w:szCs w:val="28"/>
        </w:rPr>
        <w:t xml:space="preserve">Świnoujście, dnia </w:t>
      </w:r>
      <w:r w:rsidR="00A06D57" w:rsidRPr="002C2C1A">
        <w:rPr>
          <w:szCs w:val="28"/>
        </w:rPr>
        <w:t>2</w:t>
      </w:r>
      <w:r w:rsidR="002C2C1A" w:rsidRPr="002C2C1A">
        <w:rPr>
          <w:szCs w:val="28"/>
        </w:rPr>
        <w:t>0.05</w:t>
      </w:r>
      <w:r w:rsidR="00ED4144" w:rsidRPr="002C2C1A">
        <w:rPr>
          <w:szCs w:val="28"/>
        </w:rPr>
        <w:t>.</w:t>
      </w:r>
      <w:r w:rsidRPr="002C2C1A">
        <w:rPr>
          <w:szCs w:val="28"/>
        </w:rPr>
        <w:t>20</w:t>
      </w:r>
      <w:r w:rsidR="00FE126A" w:rsidRPr="002C2C1A">
        <w:rPr>
          <w:szCs w:val="28"/>
        </w:rPr>
        <w:t>20</w:t>
      </w:r>
      <w:r w:rsidRPr="002C2C1A">
        <w:rPr>
          <w:szCs w:val="28"/>
        </w:rPr>
        <w:t xml:space="preserve"> r.</w:t>
      </w:r>
    </w:p>
    <w:p w:rsidR="00DB670C" w:rsidRPr="002C2C1A" w:rsidRDefault="0063244A" w:rsidP="00AD75C2">
      <w:pPr>
        <w:jc w:val="both"/>
        <w:rPr>
          <w:szCs w:val="28"/>
        </w:rPr>
      </w:pPr>
      <w:r w:rsidRPr="002C2C1A">
        <w:rPr>
          <w:szCs w:val="28"/>
        </w:rPr>
        <w:t xml:space="preserve">Nr sprawy: </w:t>
      </w:r>
      <w:r w:rsidR="00C92A5B" w:rsidRPr="002C2C1A">
        <w:rPr>
          <w:szCs w:val="28"/>
        </w:rPr>
        <w:t>WOS.27</w:t>
      </w:r>
      <w:r w:rsidR="00B56078" w:rsidRPr="002C2C1A">
        <w:rPr>
          <w:szCs w:val="28"/>
        </w:rPr>
        <w:t>1</w:t>
      </w:r>
      <w:r w:rsidR="00CD3DED" w:rsidRPr="002C2C1A">
        <w:rPr>
          <w:szCs w:val="28"/>
        </w:rPr>
        <w:t>.</w:t>
      </w:r>
      <w:r w:rsidR="006376DC" w:rsidRPr="002C2C1A">
        <w:rPr>
          <w:szCs w:val="28"/>
        </w:rPr>
        <w:t>1.</w:t>
      </w:r>
      <w:r w:rsidR="00FA0177" w:rsidRPr="002C2C1A">
        <w:rPr>
          <w:szCs w:val="28"/>
        </w:rPr>
        <w:t>2</w:t>
      </w:r>
      <w:r w:rsidR="00B56078" w:rsidRPr="002C2C1A">
        <w:rPr>
          <w:szCs w:val="28"/>
        </w:rPr>
        <w:t>.</w:t>
      </w:r>
      <w:r w:rsidR="00FA0177" w:rsidRPr="002C2C1A">
        <w:rPr>
          <w:szCs w:val="28"/>
        </w:rPr>
        <w:t>2020</w:t>
      </w:r>
      <w:r w:rsidR="006376DC" w:rsidRPr="002C2C1A">
        <w:rPr>
          <w:szCs w:val="28"/>
        </w:rPr>
        <w:t xml:space="preserve"> </w:t>
      </w:r>
    </w:p>
    <w:p w:rsidR="00C8551D" w:rsidRDefault="00C8551D" w:rsidP="00AD75C2">
      <w:pPr>
        <w:jc w:val="both"/>
        <w:rPr>
          <w:szCs w:val="28"/>
        </w:rPr>
      </w:pPr>
    </w:p>
    <w:p w:rsidR="00ED4144" w:rsidRDefault="00ED4144" w:rsidP="00AD75C2">
      <w:pPr>
        <w:jc w:val="both"/>
        <w:rPr>
          <w:szCs w:val="28"/>
        </w:rPr>
      </w:pPr>
    </w:p>
    <w:p w:rsidR="00C8551D" w:rsidRPr="00C92A5B" w:rsidRDefault="00C8551D" w:rsidP="00AD75C2">
      <w:pPr>
        <w:jc w:val="both"/>
        <w:rPr>
          <w:bCs/>
          <w:sz w:val="22"/>
        </w:rPr>
      </w:pPr>
    </w:p>
    <w:p w:rsidR="006900AD" w:rsidRPr="006900AD" w:rsidRDefault="006900AD" w:rsidP="006900AD">
      <w:pPr>
        <w:suppressAutoHyphens w:val="0"/>
        <w:ind w:left="4272" w:firstLine="684"/>
        <w:jc w:val="both"/>
        <w:rPr>
          <w:rFonts w:eastAsiaTheme="minorEastAsia"/>
          <w:b/>
          <w:lang w:eastAsia="pl-PL"/>
        </w:rPr>
      </w:pPr>
      <w:proofErr w:type="spellStart"/>
      <w:r w:rsidRPr="006900AD">
        <w:rPr>
          <w:rFonts w:eastAsiaTheme="minorEastAsia"/>
          <w:b/>
          <w:lang w:eastAsia="pl-PL"/>
        </w:rPr>
        <w:t>Remondis</w:t>
      </w:r>
      <w:proofErr w:type="spellEnd"/>
      <w:r w:rsidRPr="006900AD">
        <w:rPr>
          <w:rFonts w:eastAsiaTheme="minorEastAsia"/>
          <w:b/>
          <w:lang w:eastAsia="pl-PL"/>
        </w:rPr>
        <w:t xml:space="preserve"> Szczecin sp. z o.o.</w:t>
      </w:r>
    </w:p>
    <w:p w:rsidR="006900AD" w:rsidRPr="006900AD" w:rsidRDefault="006900AD" w:rsidP="006900AD">
      <w:pPr>
        <w:suppressAutoHyphens w:val="0"/>
        <w:ind w:left="4272" w:firstLine="684"/>
        <w:jc w:val="both"/>
        <w:rPr>
          <w:rFonts w:eastAsiaTheme="minorEastAsia"/>
          <w:b/>
          <w:lang w:eastAsia="pl-PL"/>
        </w:rPr>
      </w:pPr>
      <w:r w:rsidRPr="006900AD">
        <w:rPr>
          <w:rFonts w:eastAsiaTheme="minorEastAsia"/>
          <w:b/>
          <w:lang w:eastAsia="pl-PL"/>
        </w:rPr>
        <w:t>ul. Janiny Smoleńskiej</w:t>
      </w:r>
    </w:p>
    <w:p w:rsidR="006900AD" w:rsidRPr="006900AD" w:rsidRDefault="006900AD" w:rsidP="006900AD">
      <w:pPr>
        <w:suppressAutoHyphens w:val="0"/>
        <w:ind w:left="4272" w:firstLine="684"/>
        <w:jc w:val="both"/>
        <w:rPr>
          <w:rFonts w:eastAsiaTheme="minorEastAsia"/>
          <w:b/>
          <w:lang w:eastAsia="pl-PL"/>
        </w:rPr>
      </w:pPr>
      <w:r w:rsidRPr="006900AD">
        <w:rPr>
          <w:rFonts w:eastAsiaTheme="minorEastAsia"/>
          <w:b/>
          <w:lang w:eastAsia="pl-PL"/>
        </w:rPr>
        <w:t>ps. „Jachna” 35,</w:t>
      </w:r>
    </w:p>
    <w:p w:rsidR="00ED4144" w:rsidRDefault="006900AD" w:rsidP="006900AD">
      <w:pPr>
        <w:suppressAutoHyphens w:val="0"/>
        <w:ind w:left="4248" w:firstLine="708"/>
        <w:rPr>
          <w:szCs w:val="20"/>
          <w:lang w:eastAsia="pl-PL"/>
        </w:rPr>
      </w:pPr>
      <w:r w:rsidRPr="006900AD">
        <w:rPr>
          <w:rFonts w:eastAsiaTheme="minorEastAsia"/>
          <w:b/>
          <w:lang w:eastAsia="pl-PL"/>
        </w:rPr>
        <w:t>71-005 Szczecin</w:t>
      </w:r>
    </w:p>
    <w:p w:rsidR="00A8002C" w:rsidRDefault="00A8002C" w:rsidP="00AD75C2">
      <w:pPr>
        <w:suppressAutoHyphens w:val="0"/>
        <w:ind w:left="5664"/>
        <w:rPr>
          <w:szCs w:val="20"/>
          <w:lang w:eastAsia="pl-PL"/>
        </w:rPr>
      </w:pPr>
    </w:p>
    <w:p w:rsidR="00DB670C" w:rsidRPr="00FE126A" w:rsidRDefault="00C92A5B" w:rsidP="00AD75C2">
      <w:pPr>
        <w:jc w:val="both"/>
        <w:rPr>
          <w:szCs w:val="20"/>
        </w:rPr>
      </w:pPr>
      <w:r w:rsidRPr="005D32B6">
        <w:rPr>
          <w:b/>
          <w:bCs/>
        </w:rPr>
        <w:t xml:space="preserve">dotyczy: </w:t>
      </w:r>
      <w:r w:rsidR="00DB670C" w:rsidRPr="005D32B6">
        <w:rPr>
          <w:b/>
          <w:bCs/>
        </w:rPr>
        <w:t xml:space="preserve">wyboru najkorzystniejszej oferty w postępowaniu </w:t>
      </w:r>
      <w:r w:rsidR="004C6DDE">
        <w:rPr>
          <w:b/>
          <w:bCs/>
        </w:rPr>
        <w:t>N</w:t>
      </w:r>
      <w:r w:rsidR="00DB670C" w:rsidRPr="005D32B6">
        <w:rPr>
          <w:b/>
          <w:bCs/>
        </w:rPr>
        <w:t xml:space="preserve">r </w:t>
      </w:r>
      <w:r w:rsidR="00DF18AB" w:rsidRPr="005D32B6">
        <w:rPr>
          <w:b/>
        </w:rPr>
        <w:t>WOS.</w:t>
      </w:r>
      <w:r w:rsidR="006B3A0F" w:rsidRPr="005D32B6">
        <w:rPr>
          <w:b/>
        </w:rPr>
        <w:t>27</w:t>
      </w:r>
      <w:r w:rsidR="00B56078">
        <w:rPr>
          <w:b/>
        </w:rPr>
        <w:t>1</w:t>
      </w:r>
      <w:r w:rsidR="006B3A0F" w:rsidRPr="005D32B6">
        <w:rPr>
          <w:b/>
        </w:rPr>
        <w:t>.</w:t>
      </w:r>
      <w:r w:rsidR="005656D5">
        <w:rPr>
          <w:b/>
        </w:rPr>
        <w:t>1</w:t>
      </w:r>
      <w:r w:rsidR="00DF18AB" w:rsidRPr="005D32B6">
        <w:rPr>
          <w:b/>
        </w:rPr>
        <w:t>.</w:t>
      </w:r>
      <w:r w:rsidR="00FA0177">
        <w:rPr>
          <w:b/>
        </w:rPr>
        <w:t>2</w:t>
      </w:r>
      <w:r w:rsidR="005656D5">
        <w:rPr>
          <w:b/>
        </w:rPr>
        <w:t>.</w:t>
      </w:r>
      <w:r w:rsidR="00FA0177">
        <w:rPr>
          <w:b/>
        </w:rPr>
        <w:t>2020</w:t>
      </w:r>
      <w:r w:rsidRPr="005D32B6">
        <w:t xml:space="preserve"> </w:t>
      </w:r>
      <w:r w:rsidR="00DB670C" w:rsidRPr="00FE126A">
        <w:rPr>
          <w:b/>
          <w:bCs/>
          <w:spacing w:val="-4"/>
        </w:rPr>
        <w:t xml:space="preserve">dotyczącym zamówienia publicznego pn.: </w:t>
      </w:r>
      <w:r w:rsidR="006376DC" w:rsidRPr="00FE126A">
        <w:rPr>
          <w:b/>
        </w:rPr>
        <w:t>„Całoroczne oczyszczanie terenów stanowiących wła</w:t>
      </w:r>
      <w:r w:rsidR="00FA0177">
        <w:rPr>
          <w:b/>
        </w:rPr>
        <w:t>sność Gminy Miasto Świnoujście”.</w:t>
      </w:r>
    </w:p>
    <w:p w:rsidR="006376DC" w:rsidRPr="00FE126A" w:rsidRDefault="006376DC" w:rsidP="00AD75C2">
      <w:pPr>
        <w:rPr>
          <w:szCs w:val="20"/>
        </w:rPr>
      </w:pPr>
    </w:p>
    <w:p w:rsidR="005656D5" w:rsidRPr="00FE126A" w:rsidRDefault="00DB670C" w:rsidP="00FE126A">
      <w:pPr>
        <w:ind w:firstLine="708"/>
        <w:jc w:val="both"/>
        <w:rPr>
          <w:b/>
        </w:rPr>
      </w:pPr>
      <w:r w:rsidRPr="00FE126A">
        <w:t>Z przyjemnością info</w:t>
      </w:r>
      <w:r w:rsidR="00975FC3" w:rsidRPr="00FE126A">
        <w:t xml:space="preserve">rmuję, </w:t>
      </w:r>
      <w:r w:rsidR="000C7316" w:rsidRPr="00FE126A">
        <w:t>iż</w:t>
      </w:r>
      <w:r w:rsidR="00975FC3" w:rsidRPr="00FE126A">
        <w:t xml:space="preserve"> Państwa</w:t>
      </w:r>
      <w:r w:rsidRPr="00FE126A">
        <w:t xml:space="preserve"> oferta złożona dnia </w:t>
      </w:r>
      <w:r w:rsidR="00403E8C" w:rsidRPr="00FE126A">
        <w:t>0</w:t>
      </w:r>
      <w:r w:rsidR="00FA0177">
        <w:t>8</w:t>
      </w:r>
      <w:r w:rsidR="00EA21A0" w:rsidRPr="00FE126A">
        <w:t>.</w:t>
      </w:r>
      <w:r w:rsidR="006376DC" w:rsidRPr="00FE126A">
        <w:t>0</w:t>
      </w:r>
      <w:r w:rsidR="00FA0177">
        <w:t>5</w:t>
      </w:r>
      <w:r w:rsidR="00EA21A0" w:rsidRPr="00FE126A">
        <w:t>.20</w:t>
      </w:r>
      <w:r w:rsidR="006376DC" w:rsidRPr="00FE126A">
        <w:t>20</w:t>
      </w:r>
      <w:r w:rsidR="006B3A0F" w:rsidRPr="00FE126A">
        <w:t xml:space="preserve"> r. została wybrana </w:t>
      </w:r>
      <w:r w:rsidRPr="00FE126A">
        <w:t xml:space="preserve">jako najkorzystniejsza w postępowaniu </w:t>
      </w:r>
      <w:r w:rsidR="000C7316" w:rsidRPr="00FE126A">
        <w:t>N</w:t>
      </w:r>
      <w:r w:rsidRPr="00FE126A">
        <w:t xml:space="preserve">r </w:t>
      </w:r>
      <w:r w:rsidR="006B3A0F" w:rsidRPr="00FE126A">
        <w:t>WOS.</w:t>
      </w:r>
      <w:r w:rsidR="00EA21A0" w:rsidRPr="00FE126A">
        <w:t>27</w:t>
      </w:r>
      <w:r w:rsidR="00B56078" w:rsidRPr="00FE126A">
        <w:t>1</w:t>
      </w:r>
      <w:r w:rsidR="00EA21A0" w:rsidRPr="00FE126A">
        <w:t>.</w:t>
      </w:r>
      <w:r w:rsidR="005656D5" w:rsidRPr="00FE126A">
        <w:t>1</w:t>
      </w:r>
      <w:r w:rsidR="00EA21A0" w:rsidRPr="00FE126A">
        <w:t>.</w:t>
      </w:r>
      <w:r w:rsidR="00FA0177">
        <w:t>2</w:t>
      </w:r>
      <w:r w:rsidR="005656D5" w:rsidRPr="00FE126A">
        <w:t>.</w:t>
      </w:r>
      <w:r w:rsidR="00EA21A0" w:rsidRPr="00FE126A">
        <w:t>20</w:t>
      </w:r>
      <w:r w:rsidR="00FA0177">
        <w:t>20</w:t>
      </w:r>
      <w:r w:rsidR="00975FC3" w:rsidRPr="00FE126A">
        <w:t xml:space="preserve"> </w:t>
      </w:r>
      <w:r w:rsidRPr="00FE126A">
        <w:rPr>
          <w:spacing w:val="-4"/>
        </w:rPr>
        <w:t>dotyczącym wyboru wykona</w:t>
      </w:r>
      <w:r w:rsidR="00C92A5B" w:rsidRPr="00FE126A">
        <w:rPr>
          <w:spacing w:val="-4"/>
        </w:rPr>
        <w:t xml:space="preserve">wcy </w:t>
      </w:r>
      <w:r w:rsidR="00F32399">
        <w:rPr>
          <w:spacing w:val="-4"/>
        </w:rPr>
        <w:t>zadania</w:t>
      </w:r>
      <w:r w:rsidR="00C92A5B" w:rsidRPr="00B72277">
        <w:rPr>
          <w:spacing w:val="-4"/>
        </w:rPr>
        <w:t xml:space="preserve"> pn.:</w:t>
      </w:r>
      <w:r w:rsidR="00831791">
        <w:rPr>
          <w:spacing w:val="-4"/>
        </w:rPr>
        <w:t xml:space="preserve"> </w:t>
      </w:r>
      <w:r w:rsidR="00FE126A" w:rsidRPr="006376DC">
        <w:rPr>
          <w:b/>
        </w:rPr>
        <w:t>„Całoroczne oczyszczanie terenów stanowiących wła</w:t>
      </w:r>
      <w:r w:rsidR="00FA0177">
        <w:rPr>
          <w:b/>
        </w:rPr>
        <w:t>sność Gminy Miasto Świnoujście”.</w:t>
      </w:r>
    </w:p>
    <w:p w:rsidR="006376DC" w:rsidRDefault="006376DC" w:rsidP="00AD75C2">
      <w:pPr>
        <w:suppressAutoHyphens w:val="0"/>
        <w:ind w:left="426"/>
        <w:jc w:val="both"/>
        <w:rPr>
          <w:b/>
          <w:bCs/>
          <w:szCs w:val="20"/>
          <w:u w:val="single"/>
          <w:lang w:eastAsia="pl-PL"/>
        </w:rPr>
      </w:pPr>
    </w:p>
    <w:p w:rsidR="004F25C8" w:rsidRPr="006900AD" w:rsidRDefault="004F25C8" w:rsidP="004F25C8">
      <w:pPr>
        <w:shd w:val="clear" w:color="auto" w:fill="FFFFFF"/>
        <w:suppressAutoHyphens w:val="0"/>
        <w:autoSpaceDE w:val="0"/>
        <w:autoSpaceDN w:val="0"/>
        <w:adjustRightInd w:val="0"/>
        <w:ind w:left="360" w:hanging="360"/>
        <w:jc w:val="both"/>
        <w:rPr>
          <w:lang w:eastAsia="pl-PL"/>
        </w:rPr>
      </w:pPr>
      <w:r w:rsidRPr="006900AD">
        <w:rPr>
          <w:lang w:eastAsia="pl-PL"/>
        </w:rPr>
        <w:t xml:space="preserve">Państwa oferta uzyskała </w:t>
      </w:r>
      <w:r w:rsidR="006900AD" w:rsidRPr="006900AD">
        <w:rPr>
          <w:lang w:eastAsia="pl-PL"/>
        </w:rPr>
        <w:t>100</w:t>
      </w:r>
      <w:r w:rsidRPr="006900AD">
        <w:rPr>
          <w:lang w:eastAsia="pl-PL"/>
        </w:rPr>
        <w:t xml:space="preserve"> pkt przy zastosowaniu niżej wymienionych kryteriów:</w:t>
      </w:r>
    </w:p>
    <w:p w:rsidR="004F25C8" w:rsidRPr="004F25C8" w:rsidRDefault="004F25C8" w:rsidP="004F25C8">
      <w:pPr>
        <w:numPr>
          <w:ilvl w:val="0"/>
          <w:numId w:val="16"/>
        </w:numPr>
        <w:tabs>
          <w:tab w:val="left" w:pos="426"/>
        </w:tabs>
        <w:suppressAutoHyphens w:val="0"/>
        <w:ind w:left="851" w:hanging="425"/>
        <w:contextualSpacing/>
        <w:jc w:val="both"/>
        <w:rPr>
          <w:lang w:eastAsia="pl-PL"/>
        </w:rPr>
      </w:pPr>
      <w:r w:rsidRPr="004F25C8">
        <w:rPr>
          <w:lang w:eastAsia="pl-PL"/>
        </w:rPr>
        <w:t>najniższa cena - waga kryterium: 60%</w:t>
      </w:r>
    </w:p>
    <w:p w:rsidR="004F25C8" w:rsidRPr="004F25C8" w:rsidRDefault="00FA0177" w:rsidP="004F25C8">
      <w:pPr>
        <w:numPr>
          <w:ilvl w:val="0"/>
          <w:numId w:val="16"/>
        </w:numPr>
        <w:tabs>
          <w:tab w:val="left" w:pos="426"/>
        </w:tabs>
        <w:suppressAutoHyphens w:val="0"/>
        <w:ind w:left="851" w:hanging="425"/>
        <w:contextualSpacing/>
        <w:jc w:val="both"/>
        <w:rPr>
          <w:lang w:eastAsia="pl-PL"/>
        </w:rPr>
      </w:pPr>
      <w:r w:rsidRPr="004F25C8">
        <w:rPr>
          <w:lang w:eastAsia="pl-PL"/>
        </w:rPr>
        <w:t>aspekt</w:t>
      </w:r>
      <w:r w:rsidRPr="004F25C8">
        <w:rPr>
          <w:color w:val="000000"/>
          <w:lang w:eastAsia="pl-PL"/>
        </w:rPr>
        <w:t xml:space="preserve"> środowiskowy</w:t>
      </w:r>
      <w:r>
        <w:rPr>
          <w:color w:val="000000"/>
          <w:lang w:eastAsia="pl-PL"/>
        </w:rPr>
        <w:t xml:space="preserve"> EURO 6</w:t>
      </w:r>
      <w:r w:rsidRPr="004F25C8">
        <w:rPr>
          <w:color w:val="000000"/>
          <w:lang w:eastAsia="pl-PL"/>
        </w:rPr>
        <w:t xml:space="preserve"> </w:t>
      </w:r>
      <w:r w:rsidR="004F25C8" w:rsidRPr="004F25C8">
        <w:rPr>
          <w:lang w:eastAsia="pl-PL"/>
        </w:rPr>
        <w:t>– waga kryterium: 20%</w:t>
      </w:r>
    </w:p>
    <w:p w:rsidR="004F25C8" w:rsidRPr="004F25C8" w:rsidRDefault="004F25C8" w:rsidP="004F25C8">
      <w:pPr>
        <w:numPr>
          <w:ilvl w:val="0"/>
          <w:numId w:val="16"/>
        </w:numPr>
        <w:tabs>
          <w:tab w:val="left" w:pos="426"/>
        </w:tabs>
        <w:suppressAutoHyphens w:val="0"/>
        <w:ind w:left="851" w:hanging="425"/>
        <w:contextualSpacing/>
        <w:jc w:val="both"/>
        <w:rPr>
          <w:color w:val="000000"/>
          <w:lang w:eastAsia="pl-PL"/>
        </w:rPr>
      </w:pPr>
      <w:r w:rsidRPr="004F25C8">
        <w:rPr>
          <w:lang w:eastAsia="pl-PL"/>
        </w:rPr>
        <w:t>aspekt</w:t>
      </w:r>
      <w:r w:rsidRPr="004F25C8">
        <w:rPr>
          <w:color w:val="000000"/>
          <w:lang w:eastAsia="pl-PL"/>
        </w:rPr>
        <w:t xml:space="preserve"> środowiskowy</w:t>
      </w:r>
      <w:r w:rsidR="00FA0177">
        <w:rPr>
          <w:color w:val="000000"/>
          <w:lang w:eastAsia="pl-PL"/>
        </w:rPr>
        <w:t xml:space="preserve"> STAGE IIIA</w:t>
      </w:r>
      <w:r w:rsidRPr="004F25C8">
        <w:rPr>
          <w:color w:val="000000"/>
          <w:lang w:eastAsia="pl-PL"/>
        </w:rPr>
        <w:t xml:space="preserve"> – waga kryterium: 20%</w:t>
      </w:r>
    </w:p>
    <w:p w:rsidR="004F25C8" w:rsidRPr="004F25C8" w:rsidRDefault="004F25C8" w:rsidP="004F25C8">
      <w:pPr>
        <w:shd w:val="clear" w:color="auto" w:fill="FFFFFF"/>
        <w:suppressAutoHyphens w:val="0"/>
        <w:autoSpaceDE w:val="0"/>
        <w:autoSpaceDN w:val="0"/>
        <w:adjustRightInd w:val="0"/>
        <w:ind w:left="360" w:hanging="360"/>
        <w:jc w:val="both"/>
        <w:rPr>
          <w:color w:val="000000"/>
          <w:lang w:eastAsia="pl-PL"/>
        </w:rPr>
      </w:pPr>
    </w:p>
    <w:p w:rsidR="006376DC" w:rsidRPr="004F25C8" w:rsidRDefault="004F25C8" w:rsidP="00FA0177">
      <w:pPr>
        <w:suppressAutoHyphens w:val="0"/>
        <w:jc w:val="both"/>
        <w:rPr>
          <w:color w:val="000000"/>
          <w:lang w:eastAsia="pl-PL"/>
        </w:rPr>
      </w:pPr>
      <w:r w:rsidRPr="004F25C8">
        <w:rPr>
          <w:color w:val="000000"/>
          <w:lang w:eastAsia="pl-PL"/>
        </w:rPr>
        <w:t xml:space="preserve">O </w:t>
      </w:r>
      <w:r w:rsidRPr="004F25C8">
        <w:rPr>
          <w:lang w:eastAsia="pl-PL"/>
        </w:rPr>
        <w:t>wyborze</w:t>
      </w:r>
      <w:r w:rsidRPr="004F25C8">
        <w:rPr>
          <w:color w:val="000000"/>
          <w:lang w:eastAsia="pl-PL"/>
        </w:rPr>
        <w:t xml:space="preserve"> najkorzystniejszej oferty zdecydowała największa ilość punktów: (</w:t>
      </w:r>
      <w:proofErr w:type="spellStart"/>
      <w:r w:rsidRPr="004F25C8">
        <w:rPr>
          <w:color w:val="000000"/>
          <w:lang w:eastAsia="pl-PL"/>
        </w:rPr>
        <w:t>Pc</w:t>
      </w:r>
      <w:proofErr w:type="spellEnd"/>
      <w:r w:rsidRPr="004F25C8">
        <w:rPr>
          <w:color w:val="000000"/>
          <w:lang w:eastAsia="pl-PL"/>
        </w:rPr>
        <w:t xml:space="preserve"> + </w:t>
      </w:r>
      <w:proofErr w:type="spellStart"/>
      <w:r w:rsidRPr="004F25C8">
        <w:rPr>
          <w:color w:val="000000"/>
          <w:lang w:eastAsia="pl-PL"/>
        </w:rPr>
        <w:t>P</w:t>
      </w:r>
      <w:r w:rsidR="00FA0177">
        <w:rPr>
          <w:color w:val="000000"/>
          <w:lang w:eastAsia="pl-PL"/>
        </w:rPr>
        <w:t>ne</w:t>
      </w:r>
      <w:proofErr w:type="spellEnd"/>
      <w:r w:rsidRPr="004F25C8">
        <w:rPr>
          <w:color w:val="000000"/>
          <w:lang w:eastAsia="pl-PL"/>
        </w:rPr>
        <w:t xml:space="preserve"> + </w:t>
      </w:r>
      <w:proofErr w:type="spellStart"/>
      <w:r w:rsidRPr="004F25C8">
        <w:rPr>
          <w:color w:val="000000"/>
          <w:lang w:eastAsia="pl-PL"/>
        </w:rPr>
        <w:t>P</w:t>
      </w:r>
      <w:r w:rsidR="00FA0177">
        <w:rPr>
          <w:color w:val="000000"/>
          <w:lang w:eastAsia="pl-PL"/>
        </w:rPr>
        <w:t>s</w:t>
      </w:r>
      <w:proofErr w:type="spellEnd"/>
      <w:r w:rsidRPr="004F25C8">
        <w:rPr>
          <w:color w:val="000000"/>
          <w:lang w:eastAsia="pl-PL"/>
        </w:rPr>
        <w:t>)</w:t>
      </w:r>
    </w:p>
    <w:p w:rsidR="004F25C8" w:rsidRDefault="004F25C8" w:rsidP="00AD75C2">
      <w:pPr>
        <w:suppressAutoHyphens w:val="0"/>
        <w:ind w:left="426"/>
        <w:jc w:val="both"/>
        <w:rPr>
          <w:b/>
          <w:bCs/>
          <w:szCs w:val="20"/>
          <w:u w:val="single"/>
          <w:lang w:eastAsia="pl-PL"/>
        </w:rPr>
      </w:pPr>
    </w:p>
    <w:p w:rsidR="007B0B76" w:rsidRPr="007B0B76" w:rsidRDefault="004F25C8" w:rsidP="007B0B76">
      <w:pPr>
        <w:numPr>
          <w:ilvl w:val="0"/>
          <w:numId w:val="17"/>
        </w:numPr>
        <w:tabs>
          <w:tab w:val="left" w:pos="142"/>
        </w:tabs>
        <w:suppressAutoHyphens w:val="0"/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4F25C8">
        <w:rPr>
          <w:rFonts w:eastAsia="Calibri"/>
          <w:lang w:eastAsia="en-US"/>
        </w:rPr>
        <w:t>punkty za cenę wyliczo</w:t>
      </w:r>
      <w:r w:rsidR="006900AD">
        <w:rPr>
          <w:rFonts w:eastAsia="Calibri"/>
          <w:lang w:eastAsia="en-US"/>
        </w:rPr>
        <w:t>ne na podstawie załącznika 2.1.</w:t>
      </w:r>
      <w:r w:rsidRPr="004F25C8">
        <w:rPr>
          <w:rFonts w:eastAsia="Calibri"/>
          <w:lang w:eastAsia="en-US"/>
        </w:rPr>
        <w:t xml:space="preserve"> do przedstawionej oferty:</w:t>
      </w:r>
    </w:p>
    <w:tbl>
      <w:tblPr>
        <w:tblpPr w:leftFromText="141" w:rightFromText="141" w:vertAnchor="text" w:tblpY="1"/>
        <w:tblOverlap w:val="never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842"/>
      </w:tblGrid>
      <w:tr w:rsidR="007B0B76" w:rsidRPr="007B0B76" w:rsidTr="00572A1A">
        <w:trPr>
          <w:trHeight w:val="86"/>
        </w:trPr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b/>
                <w:bCs/>
                <w:lang w:eastAsia="pl-PL"/>
              </w:rPr>
            </w:pPr>
            <w:r w:rsidRPr="007B0B76">
              <w:rPr>
                <w:rFonts w:eastAsia="Calibri"/>
                <w:b/>
                <w:bCs/>
                <w:lang w:eastAsia="pl-PL"/>
              </w:rPr>
              <w:t>Lp.</w:t>
            </w:r>
          </w:p>
        </w:tc>
        <w:tc>
          <w:tcPr>
            <w:tcW w:w="6663" w:type="dxa"/>
            <w:shd w:val="clear" w:color="auto" w:fill="auto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spacing w:line="276" w:lineRule="auto"/>
              <w:ind w:left="567" w:hanging="56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B0B76">
              <w:rPr>
                <w:rFonts w:eastAsia="Calibri"/>
                <w:b/>
                <w:lang w:eastAsia="en-US"/>
              </w:rPr>
              <w:t>Opis usługi do wykonania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33" w:hanging="33"/>
              <w:rPr>
                <w:rFonts w:eastAsia="Calibri"/>
                <w:b/>
                <w:bCs/>
                <w:lang w:eastAsia="pl-PL"/>
              </w:rPr>
            </w:pPr>
            <w:r w:rsidRPr="007B0B76">
              <w:rPr>
                <w:rFonts w:eastAsia="Calibri"/>
                <w:b/>
                <w:bCs/>
                <w:lang w:eastAsia="pl-PL"/>
              </w:rPr>
              <w:t>Kryterium oceny (%)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1.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MECHANICZNE ZAMIATANIE JEZDNI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18,15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2.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GRABIENIE ZIELENI W PASACH DROGOWYCH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2,48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3.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OPRÓŻNIANIE ŚMIETNICZEK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12,69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4.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SPRZĄTANIE REJONÓW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15,08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5.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SPRZĄTANIE PROMENADY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19,13</w:t>
            </w:r>
          </w:p>
        </w:tc>
      </w:tr>
      <w:tr w:rsidR="007B0B76" w:rsidRPr="007B0B76" w:rsidTr="00572A1A">
        <w:trPr>
          <w:trHeight w:val="463"/>
        </w:trPr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6.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UTRZYMANIE CZYSTOŚCI I PORZĄDKU NA PLACU WOLNOŚCI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6,07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7.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ind w:left="567" w:hanging="567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MECHANICZNE ZAMIATANIE CHODNIKÓW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4,84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8.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en-US"/>
              </w:rPr>
              <w:t>RĘCZNE ZAMIATANIE CHODNIKÓW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9,47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9.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ind w:left="34" w:hanging="34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MECHANICZNE ZAMIATANIE ŚCIEŻEK ROWEROWYCH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4,87</w:t>
            </w:r>
          </w:p>
        </w:tc>
      </w:tr>
      <w:tr w:rsidR="007B0B76" w:rsidRPr="007B0B76" w:rsidTr="00572A1A">
        <w:trPr>
          <w:trHeight w:val="387"/>
        </w:trPr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10..</w:t>
            </w:r>
          </w:p>
        </w:tc>
        <w:tc>
          <w:tcPr>
            <w:tcW w:w="6663" w:type="dxa"/>
            <w:shd w:val="clear" w:color="auto" w:fill="auto"/>
          </w:tcPr>
          <w:p w:rsidR="007B0B76" w:rsidRPr="007B0B76" w:rsidRDefault="007B0B76" w:rsidP="007B0B76">
            <w:pPr>
              <w:tabs>
                <w:tab w:val="left" w:pos="318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OPRÓŻNIANIE POJEMNIKÓW</w:t>
            </w:r>
          </w:p>
        </w:tc>
        <w:tc>
          <w:tcPr>
            <w:tcW w:w="1842" w:type="dxa"/>
            <w:shd w:val="clear" w:color="auto" w:fill="auto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lang w:eastAsia="pl-PL"/>
              </w:rPr>
            </w:pPr>
            <w:r w:rsidRPr="007B0B76">
              <w:rPr>
                <w:rFonts w:eastAsia="Calibri"/>
                <w:lang w:eastAsia="pl-PL"/>
              </w:rPr>
              <w:t>3,20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spacing w:line="276" w:lineRule="auto"/>
              <w:ind w:left="567" w:hanging="567"/>
              <w:jc w:val="center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spacing w:line="276" w:lineRule="auto"/>
              <w:ind w:left="567" w:hanging="567"/>
              <w:contextualSpacing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INNE USŁUGI:</w:t>
            </w:r>
          </w:p>
          <w:p w:rsidR="007B0B76" w:rsidRPr="007B0B76" w:rsidRDefault="007B0B76" w:rsidP="007B0B76">
            <w:pPr>
              <w:numPr>
                <w:ilvl w:val="0"/>
                <w:numId w:val="13"/>
              </w:numPr>
              <w:tabs>
                <w:tab w:val="left" w:pos="318"/>
              </w:tabs>
              <w:suppressAutoHyphens w:val="0"/>
              <w:spacing w:after="200" w:line="276" w:lineRule="auto"/>
              <w:ind w:left="318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SPRZĄTANIE TERENÓW PRZEPRAWY PROMOWEJ KARSIBÓR I INNYCH,</w:t>
            </w:r>
          </w:p>
          <w:p w:rsidR="007B0B76" w:rsidRPr="007B0B76" w:rsidRDefault="007B0B76" w:rsidP="007B0B76">
            <w:pPr>
              <w:numPr>
                <w:ilvl w:val="0"/>
                <w:numId w:val="13"/>
              </w:numPr>
              <w:tabs>
                <w:tab w:val="left" w:pos="318"/>
              </w:tabs>
              <w:suppressAutoHyphens w:val="0"/>
              <w:spacing w:after="200" w:line="276" w:lineRule="auto"/>
              <w:ind w:left="318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OCZYSZCZANIE SŁUPÓW OGŁOSZENIOWYCH,</w:t>
            </w:r>
          </w:p>
          <w:p w:rsidR="007B0B76" w:rsidRPr="007B0B76" w:rsidRDefault="007B0B76" w:rsidP="007B0B76">
            <w:pPr>
              <w:numPr>
                <w:ilvl w:val="0"/>
                <w:numId w:val="13"/>
              </w:numPr>
              <w:tabs>
                <w:tab w:val="left" w:pos="318"/>
              </w:tabs>
              <w:suppressAutoHyphens w:val="0"/>
              <w:spacing w:after="200" w:line="276" w:lineRule="auto"/>
              <w:ind w:left="318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USTAWIENIE KOSZY Z FLAGAMI,</w:t>
            </w:r>
          </w:p>
          <w:p w:rsidR="007B0B76" w:rsidRPr="007B0B76" w:rsidRDefault="007B0B76" w:rsidP="007B0B76">
            <w:pPr>
              <w:numPr>
                <w:ilvl w:val="0"/>
                <w:numId w:val="13"/>
              </w:numPr>
              <w:tabs>
                <w:tab w:val="left" w:pos="318"/>
              </w:tabs>
              <w:suppressAutoHyphens w:val="0"/>
              <w:spacing w:after="200" w:line="276" w:lineRule="auto"/>
              <w:ind w:left="318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 xml:space="preserve">UTRZYMANIE CZYSTOŚCI W CZASIE WYDARZENIA </w:t>
            </w:r>
            <w:r w:rsidRPr="007B0B76">
              <w:rPr>
                <w:rFonts w:eastAsia="Calibri"/>
                <w:lang w:eastAsia="en-US"/>
              </w:rPr>
              <w:lastRenderedPageBreak/>
              <w:t>„PCHLI TARG”,</w:t>
            </w:r>
          </w:p>
          <w:p w:rsidR="007B0B76" w:rsidRPr="007B0B76" w:rsidRDefault="007B0B76" w:rsidP="007B0B76">
            <w:pPr>
              <w:numPr>
                <w:ilvl w:val="0"/>
                <w:numId w:val="13"/>
              </w:numPr>
              <w:tabs>
                <w:tab w:val="left" w:pos="318"/>
              </w:tabs>
              <w:suppressAutoHyphens w:val="0"/>
              <w:spacing w:after="200" w:line="276" w:lineRule="auto"/>
              <w:ind w:left="318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ZBIERANIE PADŁYCH ZWIERZĄT,</w:t>
            </w:r>
          </w:p>
          <w:p w:rsidR="007B0B76" w:rsidRPr="007B0B76" w:rsidRDefault="007B0B76" w:rsidP="007B0B76">
            <w:pPr>
              <w:numPr>
                <w:ilvl w:val="0"/>
                <w:numId w:val="13"/>
              </w:numPr>
              <w:tabs>
                <w:tab w:val="left" w:pos="318"/>
              </w:tabs>
              <w:suppressAutoHyphens w:val="0"/>
              <w:spacing w:after="200" w:line="276" w:lineRule="auto"/>
              <w:ind w:left="318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USUWANIE SKUTKÓW ZDARZEŃ LOSOWYCH, KTÓRE NASTĄPIŁY NA DROGACH GMINY MIASTO ŚWINOUJŚCIE,</w:t>
            </w:r>
          </w:p>
          <w:p w:rsidR="007B0B76" w:rsidRPr="007B0B76" w:rsidRDefault="007B0B76" w:rsidP="007B0B76">
            <w:pPr>
              <w:numPr>
                <w:ilvl w:val="0"/>
                <w:numId w:val="13"/>
              </w:numPr>
              <w:tabs>
                <w:tab w:val="left" w:pos="318"/>
              </w:tabs>
              <w:suppressAutoHyphens w:val="0"/>
              <w:spacing w:after="200" w:line="276" w:lineRule="auto"/>
              <w:ind w:left="318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7B0B76">
              <w:rPr>
                <w:rFonts w:eastAsia="Calibri"/>
                <w:lang w:eastAsia="en-US"/>
              </w:rPr>
              <w:t>ZABEZPIECZENIE POJEMNIKÓW NA ODPADY</w:t>
            </w:r>
            <w:r w:rsidRPr="007B0B76">
              <w:rPr>
                <w:rFonts w:eastAsia="Calibri"/>
                <w:lang w:eastAsia="en-US"/>
              </w:rPr>
              <w:br/>
              <w:t>I SPRZĄTANIE TERENU W TRAKCIE IMPREZ MASOWYCH,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bCs/>
                <w:lang w:eastAsia="pl-PL"/>
              </w:rPr>
            </w:pPr>
            <w:r w:rsidRPr="007B0B76">
              <w:rPr>
                <w:rFonts w:eastAsia="Calibri"/>
                <w:bCs/>
                <w:lang w:eastAsia="pl-PL"/>
              </w:rPr>
              <w:lastRenderedPageBreak/>
              <w:t>4,02</w:t>
            </w:r>
          </w:p>
        </w:tc>
      </w:tr>
      <w:tr w:rsidR="007B0B76" w:rsidRPr="007B0B76" w:rsidTr="00572A1A">
        <w:tc>
          <w:tcPr>
            <w:tcW w:w="567" w:type="dxa"/>
            <w:shd w:val="clear" w:color="auto" w:fill="auto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spacing w:line="276" w:lineRule="auto"/>
              <w:ind w:left="567" w:hanging="567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7B0B76" w:rsidRPr="007B0B76" w:rsidRDefault="007B0B76" w:rsidP="007B0B76">
            <w:pPr>
              <w:tabs>
                <w:tab w:val="left" w:pos="993"/>
              </w:tabs>
              <w:suppressAutoHyphens w:val="0"/>
              <w:spacing w:line="276" w:lineRule="auto"/>
              <w:ind w:left="567" w:hanging="567"/>
              <w:contextualSpacing/>
              <w:jc w:val="right"/>
              <w:rPr>
                <w:rFonts w:eastAsia="Calibri"/>
                <w:b/>
                <w:lang w:eastAsia="en-US"/>
              </w:rPr>
            </w:pPr>
            <w:r w:rsidRPr="007B0B76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0B76" w:rsidRPr="007B0B76" w:rsidRDefault="007B0B76" w:rsidP="007B0B76">
            <w:pPr>
              <w:suppressAutoHyphens w:val="0"/>
              <w:spacing w:line="276" w:lineRule="auto"/>
              <w:ind w:left="567" w:hanging="567"/>
              <w:jc w:val="right"/>
              <w:rPr>
                <w:rFonts w:eastAsia="Calibri"/>
                <w:b/>
                <w:lang w:eastAsia="pl-PL"/>
              </w:rPr>
            </w:pPr>
            <w:r w:rsidRPr="007B0B76">
              <w:rPr>
                <w:rFonts w:eastAsia="Calibri"/>
                <w:b/>
                <w:lang w:eastAsia="pl-PL"/>
              </w:rPr>
              <w:t>100</w:t>
            </w:r>
          </w:p>
        </w:tc>
      </w:tr>
    </w:tbl>
    <w:p w:rsidR="007B0B76" w:rsidRDefault="007B0B76" w:rsidP="007B0B76">
      <w:pPr>
        <w:tabs>
          <w:tab w:val="left" w:pos="993"/>
        </w:tabs>
        <w:suppressAutoHyphens w:val="0"/>
        <w:jc w:val="both"/>
        <w:rPr>
          <w:rFonts w:eastAsia="Calibri"/>
          <w:lang w:eastAsia="en-US"/>
        </w:rPr>
      </w:pPr>
    </w:p>
    <w:p w:rsidR="004F25C8" w:rsidRPr="004F25C8" w:rsidRDefault="004F25C8" w:rsidP="007B0B76">
      <w:pPr>
        <w:tabs>
          <w:tab w:val="left" w:pos="993"/>
        </w:tabs>
        <w:suppressAutoHyphens w:val="0"/>
        <w:jc w:val="both"/>
        <w:rPr>
          <w:rFonts w:eastAsia="Calibri"/>
          <w:lang w:eastAsia="en-US"/>
        </w:rPr>
      </w:pPr>
      <w:r w:rsidRPr="004F25C8">
        <w:rPr>
          <w:rFonts w:eastAsia="Calibri"/>
          <w:lang w:eastAsia="en-US"/>
        </w:rPr>
        <w:t>Kryterium procentowe zostanie zmienione na punkty (przy czym 1% = 1 pkt) według następującego wzoru:</w:t>
      </w:r>
    </w:p>
    <w:p w:rsidR="004F25C8" w:rsidRPr="004F25C8" w:rsidRDefault="004F25C8" w:rsidP="004F25C8">
      <w:pPr>
        <w:tabs>
          <w:tab w:val="left" w:pos="993"/>
        </w:tabs>
        <w:suppressAutoHyphens w:val="0"/>
        <w:ind w:left="142"/>
        <w:contextualSpacing/>
        <w:jc w:val="both"/>
        <w:rPr>
          <w:rFonts w:eastAsia="Calibri"/>
          <w:b/>
          <w:lang w:eastAsia="en-US"/>
        </w:rPr>
      </w:pPr>
      <w:r w:rsidRPr="004F25C8">
        <w:rPr>
          <w:rFonts w:eastAsia="Calibri"/>
          <w:b/>
          <w:lang w:eastAsia="en-US"/>
        </w:rPr>
        <w:t>p = cena min. / cena of. x kryterium oceny</w:t>
      </w:r>
    </w:p>
    <w:p w:rsidR="004F25C8" w:rsidRPr="004F25C8" w:rsidRDefault="004F25C8" w:rsidP="004F25C8">
      <w:pPr>
        <w:tabs>
          <w:tab w:val="left" w:pos="993"/>
        </w:tabs>
        <w:suppressAutoHyphens w:val="0"/>
        <w:ind w:left="142"/>
        <w:contextualSpacing/>
        <w:jc w:val="both"/>
        <w:rPr>
          <w:rFonts w:eastAsia="Calibri"/>
          <w:lang w:eastAsia="en-US"/>
        </w:rPr>
      </w:pPr>
      <w:r w:rsidRPr="004F25C8">
        <w:rPr>
          <w:rFonts w:eastAsia="Calibri"/>
          <w:lang w:eastAsia="en-US"/>
        </w:rPr>
        <w:t>gdzie:</w:t>
      </w:r>
    </w:p>
    <w:p w:rsidR="004F25C8" w:rsidRPr="004F25C8" w:rsidRDefault="004F25C8" w:rsidP="004F25C8">
      <w:pPr>
        <w:tabs>
          <w:tab w:val="left" w:pos="993"/>
        </w:tabs>
        <w:suppressAutoHyphens w:val="0"/>
        <w:ind w:left="142"/>
        <w:contextualSpacing/>
        <w:jc w:val="both"/>
        <w:rPr>
          <w:rFonts w:eastAsia="Calibri"/>
          <w:lang w:eastAsia="en-US"/>
        </w:rPr>
      </w:pPr>
      <w:r w:rsidRPr="004F25C8">
        <w:rPr>
          <w:rFonts w:eastAsia="Calibri"/>
          <w:lang w:eastAsia="en-US"/>
        </w:rPr>
        <w:t>p – ilość przyznanych punktów dla danej pozycji,</w:t>
      </w:r>
    </w:p>
    <w:p w:rsidR="004F25C8" w:rsidRPr="004F25C8" w:rsidRDefault="004F25C8" w:rsidP="004F25C8">
      <w:pPr>
        <w:tabs>
          <w:tab w:val="left" w:pos="993"/>
        </w:tabs>
        <w:suppressAutoHyphens w:val="0"/>
        <w:ind w:left="142"/>
        <w:contextualSpacing/>
        <w:jc w:val="both"/>
        <w:rPr>
          <w:rFonts w:eastAsia="Calibri"/>
          <w:lang w:eastAsia="en-US"/>
        </w:rPr>
      </w:pPr>
      <w:r w:rsidRPr="004F25C8">
        <w:rPr>
          <w:rFonts w:eastAsia="Calibri"/>
          <w:lang w:eastAsia="en-US"/>
        </w:rPr>
        <w:t>cena min. – najniższa cena jednostkowa spośród ofert,</w:t>
      </w:r>
    </w:p>
    <w:p w:rsidR="004F25C8" w:rsidRPr="004F25C8" w:rsidRDefault="004F25C8" w:rsidP="007B0B76">
      <w:pPr>
        <w:tabs>
          <w:tab w:val="left" w:pos="993"/>
        </w:tabs>
        <w:suppressAutoHyphens w:val="0"/>
        <w:ind w:left="142"/>
        <w:contextualSpacing/>
        <w:jc w:val="both"/>
        <w:rPr>
          <w:rFonts w:eastAsia="Calibri"/>
          <w:lang w:eastAsia="en-US"/>
        </w:rPr>
      </w:pPr>
      <w:r w:rsidRPr="004F25C8">
        <w:rPr>
          <w:rFonts w:eastAsia="Calibri"/>
          <w:lang w:eastAsia="en-US"/>
        </w:rPr>
        <w:t>cena of. – cena jednostkowa badanej oferty.</w:t>
      </w:r>
    </w:p>
    <w:p w:rsidR="004F25C8" w:rsidRPr="004F25C8" w:rsidRDefault="004F25C8" w:rsidP="004F25C8">
      <w:pPr>
        <w:tabs>
          <w:tab w:val="left" w:pos="993"/>
        </w:tabs>
        <w:suppressAutoHyphens w:val="0"/>
        <w:ind w:left="142"/>
        <w:jc w:val="both"/>
        <w:rPr>
          <w:rFonts w:eastAsia="Calibri"/>
          <w:lang w:eastAsia="en-US"/>
        </w:rPr>
      </w:pPr>
      <w:r w:rsidRPr="004F25C8">
        <w:rPr>
          <w:rFonts w:eastAsia="Calibri"/>
          <w:lang w:eastAsia="en-US"/>
        </w:rPr>
        <w:t>Sumę punktów Zamawiający podstawi do następującego algorytmu:</w:t>
      </w:r>
    </w:p>
    <w:p w:rsidR="004F25C8" w:rsidRPr="004F25C8" w:rsidRDefault="004F25C8" w:rsidP="004F25C8">
      <w:pPr>
        <w:suppressAutoHyphens w:val="0"/>
        <w:spacing w:line="276" w:lineRule="auto"/>
        <w:ind w:left="142"/>
        <w:jc w:val="both"/>
        <w:rPr>
          <w:rFonts w:eastAsia="Calibri"/>
          <w:b/>
          <w:spacing w:val="-6"/>
          <w:lang w:eastAsia="en-US"/>
        </w:rPr>
      </w:pPr>
      <w:r w:rsidRPr="004F25C8">
        <w:rPr>
          <w:rFonts w:eastAsia="Calibri"/>
          <w:b/>
          <w:spacing w:val="-6"/>
          <w:lang w:eastAsia="en-US"/>
        </w:rPr>
        <w:t>łączna liczba punktów w PC= 60 x suma punktów w badanej ofercie/najwyższa suma punktów</w:t>
      </w:r>
    </w:p>
    <w:p w:rsidR="007B0B76" w:rsidRPr="007B0B76" w:rsidRDefault="007B0B76" w:rsidP="007B0B76">
      <w:pPr>
        <w:numPr>
          <w:ilvl w:val="0"/>
          <w:numId w:val="17"/>
        </w:numPr>
        <w:tabs>
          <w:tab w:val="left" w:pos="142"/>
        </w:tabs>
        <w:suppressAutoHyphens w:val="0"/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7B0B76">
        <w:rPr>
          <w:rFonts w:eastAsia="Calibri"/>
          <w:lang w:eastAsia="en-US"/>
        </w:rPr>
        <w:t xml:space="preserve">punkty za aspekt środowiskowy </w:t>
      </w:r>
      <w:proofErr w:type="spellStart"/>
      <w:r w:rsidRPr="007B0B76">
        <w:rPr>
          <w:rFonts w:eastAsia="Calibri"/>
          <w:b/>
          <w:lang w:eastAsia="en-US"/>
        </w:rPr>
        <w:t>Pne</w:t>
      </w:r>
      <w:proofErr w:type="spellEnd"/>
      <w:r w:rsidRPr="007B0B76">
        <w:rPr>
          <w:rFonts w:eastAsia="Calibri"/>
          <w:lang w:eastAsia="en-US"/>
        </w:rPr>
        <w:t xml:space="preserve">, przyznawane są za pojazdy wykorzystane do realizacji usługi, które spełniają standardy normy EURO 6 w zakresie emisji spalin, i tak: </w:t>
      </w:r>
    </w:p>
    <w:p w:rsidR="007B0B76" w:rsidRPr="007B0B76" w:rsidRDefault="007B0B76" w:rsidP="007B0B76">
      <w:pPr>
        <w:tabs>
          <w:tab w:val="left" w:pos="1134"/>
        </w:tabs>
        <w:suppressAutoHyphens w:val="0"/>
        <w:ind w:left="284" w:firstLine="142"/>
        <w:contextualSpacing/>
        <w:jc w:val="both"/>
        <w:rPr>
          <w:rFonts w:eastAsia="Calibri"/>
          <w:lang w:eastAsia="en-US"/>
        </w:rPr>
      </w:pPr>
      <w:proofErr w:type="spellStart"/>
      <w:r w:rsidRPr="007B0B76">
        <w:rPr>
          <w:rFonts w:eastAsia="Calibri"/>
          <w:lang w:eastAsia="en-US"/>
        </w:rPr>
        <w:t>Pn</w:t>
      </w:r>
      <w:proofErr w:type="spellEnd"/>
      <w:r w:rsidRPr="007B0B76">
        <w:rPr>
          <w:rFonts w:eastAsia="Calibri"/>
          <w:lang w:eastAsia="en-US"/>
        </w:rPr>
        <w:t xml:space="preserve"> = 20 pkt – gdy wszystkie samochody spełniają standardy normy EURO 6,</w:t>
      </w:r>
    </w:p>
    <w:p w:rsidR="007B0B76" w:rsidRPr="007B0B76" w:rsidRDefault="007B0B76" w:rsidP="007B0B76">
      <w:pPr>
        <w:tabs>
          <w:tab w:val="left" w:pos="1134"/>
        </w:tabs>
        <w:suppressAutoHyphens w:val="0"/>
        <w:ind w:left="284" w:firstLine="142"/>
        <w:contextualSpacing/>
        <w:jc w:val="both"/>
        <w:rPr>
          <w:rFonts w:eastAsia="Calibri"/>
          <w:lang w:eastAsia="en-US"/>
        </w:rPr>
      </w:pPr>
      <w:proofErr w:type="spellStart"/>
      <w:r w:rsidRPr="007B0B76">
        <w:rPr>
          <w:rFonts w:eastAsia="Calibri"/>
          <w:lang w:eastAsia="en-US"/>
        </w:rPr>
        <w:t>Pn</w:t>
      </w:r>
      <w:proofErr w:type="spellEnd"/>
      <w:r w:rsidRPr="007B0B76">
        <w:rPr>
          <w:rFonts w:eastAsia="Calibri"/>
          <w:lang w:eastAsia="en-US"/>
        </w:rPr>
        <w:t xml:space="preserve"> = 10 pkt – gdy 50% i powyżej samochodów spełnia standardy normy Euro 6,</w:t>
      </w:r>
    </w:p>
    <w:p w:rsidR="007B0B76" w:rsidRPr="007B0B76" w:rsidRDefault="007B0B76" w:rsidP="007B0B76">
      <w:pPr>
        <w:tabs>
          <w:tab w:val="left" w:pos="1134"/>
        </w:tabs>
        <w:suppressAutoHyphens w:val="0"/>
        <w:ind w:left="284" w:firstLine="142"/>
        <w:contextualSpacing/>
        <w:jc w:val="both"/>
        <w:rPr>
          <w:rFonts w:eastAsia="Calibri"/>
          <w:lang w:eastAsia="en-US"/>
        </w:rPr>
      </w:pPr>
      <w:proofErr w:type="spellStart"/>
      <w:r w:rsidRPr="007B0B76">
        <w:rPr>
          <w:rFonts w:eastAsia="Calibri"/>
          <w:lang w:eastAsia="en-US"/>
        </w:rPr>
        <w:t>Pn</w:t>
      </w:r>
      <w:proofErr w:type="spellEnd"/>
      <w:r w:rsidRPr="007B0B76">
        <w:rPr>
          <w:rFonts w:eastAsia="Calibri"/>
          <w:lang w:eastAsia="en-US"/>
        </w:rPr>
        <w:t xml:space="preserve"> = 0 pkt – gdy poniżej 50% samochodów spełnia standardy normy EURO 6.</w:t>
      </w:r>
    </w:p>
    <w:p w:rsidR="007B0B76" w:rsidRPr="007B0B76" w:rsidRDefault="007B0B76" w:rsidP="007B0B76">
      <w:pPr>
        <w:numPr>
          <w:ilvl w:val="0"/>
          <w:numId w:val="17"/>
        </w:numPr>
        <w:tabs>
          <w:tab w:val="left" w:pos="142"/>
        </w:tabs>
        <w:suppressAutoHyphens w:val="0"/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7B0B76">
        <w:rPr>
          <w:rFonts w:eastAsia="Calibri"/>
          <w:lang w:eastAsia="en-US"/>
        </w:rPr>
        <w:t xml:space="preserve">punkty za aspekt środowiskowy </w:t>
      </w:r>
      <w:proofErr w:type="spellStart"/>
      <w:r w:rsidRPr="007B0B76">
        <w:rPr>
          <w:rFonts w:eastAsia="Calibri"/>
          <w:b/>
          <w:lang w:eastAsia="en-US"/>
        </w:rPr>
        <w:t>Pns</w:t>
      </w:r>
      <w:proofErr w:type="spellEnd"/>
      <w:r w:rsidRPr="007B0B76">
        <w:rPr>
          <w:rFonts w:eastAsia="Calibri"/>
          <w:lang w:eastAsia="en-US"/>
        </w:rPr>
        <w:t xml:space="preserve">, przyznawane są za pojazdy wykorzystane do realizacji usługi, które spełniają standardy normy </w:t>
      </w:r>
      <w:proofErr w:type="spellStart"/>
      <w:r w:rsidRPr="007B0B76">
        <w:rPr>
          <w:rFonts w:eastAsia="Calibri"/>
          <w:lang w:eastAsia="en-US"/>
        </w:rPr>
        <w:t>Stage</w:t>
      </w:r>
      <w:proofErr w:type="spellEnd"/>
      <w:r w:rsidRPr="007B0B76">
        <w:rPr>
          <w:rFonts w:eastAsia="Calibri"/>
          <w:lang w:eastAsia="en-US"/>
        </w:rPr>
        <w:t xml:space="preserve"> IIIA, i tak: </w:t>
      </w:r>
    </w:p>
    <w:p w:rsidR="007B0B76" w:rsidRPr="007B0B76" w:rsidRDefault="007B0B76" w:rsidP="007B0B76">
      <w:pPr>
        <w:suppressAutoHyphens w:val="0"/>
        <w:spacing w:line="276" w:lineRule="auto"/>
        <w:ind w:left="426"/>
        <w:jc w:val="both"/>
        <w:rPr>
          <w:rFonts w:eastAsia="Calibri"/>
          <w:lang w:eastAsia="en-US"/>
        </w:rPr>
      </w:pPr>
      <w:proofErr w:type="spellStart"/>
      <w:r w:rsidRPr="007B0B76">
        <w:rPr>
          <w:rFonts w:eastAsia="Calibri"/>
          <w:lang w:eastAsia="en-US"/>
        </w:rPr>
        <w:t>Pn</w:t>
      </w:r>
      <w:proofErr w:type="spellEnd"/>
      <w:r w:rsidRPr="007B0B76">
        <w:rPr>
          <w:rFonts w:eastAsia="Calibri"/>
          <w:lang w:eastAsia="en-US"/>
        </w:rPr>
        <w:t xml:space="preserve"> = 20 pkt – gdy wszystkie maszyny i urządzenia spełniają standardy normy </w:t>
      </w:r>
      <w:proofErr w:type="spellStart"/>
      <w:r w:rsidRPr="007B0B76">
        <w:rPr>
          <w:rFonts w:eastAsia="Calibri"/>
          <w:lang w:eastAsia="en-US"/>
        </w:rPr>
        <w:t>Stage</w:t>
      </w:r>
      <w:proofErr w:type="spellEnd"/>
      <w:r w:rsidRPr="007B0B76">
        <w:rPr>
          <w:rFonts w:eastAsia="Calibri"/>
          <w:lang w:eastAsia="en-US"/>
        </w:rPr>
        <w:t xml:space="preserve"> IIIA,</w:t>
      </w:r>
    </w:p>
    <w:p w:rsidR="007B0B76" w:rsidRPr="007B0B76" w:rsidRDefault="007B0B76" w:rsidP="007B0B76">
      <w:pPr>
        <w:suppressAutoHyphens w:val="0"/>
        <w:spacing w:line="276" w:lineRule="auto"/>
        <w:ind w:left="426"/>
        <w:jc w:val="both"/>
        <w:rPr>
          <w:rFonts w:eastAsia="Calibri"/>
          <w:lang w:eastAsia="en-US"/>
        </w:rPr>
      </w:pPr>
      <w:proofErr w:type="spellStart"/>
      <w:r w:rsidRPr="007B0B76">
        <w:rPr>
          <w:rFonts w:eastAsia="Calibri"/>
          <w:lang w:eastAsia="en-US"/>
        </w:rPr>
        <w:t>Pn</w:t>
      </w:r>
      <w:proofErr w:type="spellEnd"/>
      <w:r w:rsidRPr="007B0B76">
        <w:rPr>
          <w:rFonts w:eastAsia="Calibri"/>
          <w:lang w:eastAsia="en-US"/>
        </w:rPr>
        <w:t xml:space="preserve"> = 10 pkt – gdy 50% i powyżej maszyn i urządzeń spełnia standardy normy </w:t>
      </w:r>
      <w:proofErr w:type="spellStart"/>
      <w:r w:rsidRPr="007B0B76">
        <w:rPr>
          <w:rFonts w:eastAsia="Calibri"/>
          <w:lang w:eastAsia="en-US"/>
        </w:rPr>
        <w:t>Stage</w:t>
      </w:r>
      <w:proofErr w:type="spellEnd"/>
      <w:r w:rsidRPr="007B0B76">
        <w:rPr>
          <w:rFonts w:eastAsia="Calibri"/>
          <w:lang w:eastAsia="en-US"/>
        </w:rPr>
        <w:t xml:space="preserve"> IIIA,</w:t>
      </w:r>
    </w:p>
    <w:p w:rsidR="007B0B76" w:rsidRPr="007B0B76" w:rsidRDefault="007B0B76" w:rsidP="007B0B76">
      <w:pPr>
        <w:suppressAutoHyphens w:val="0"/>
        <w:spacing w:line="276" w:lineRule="auto"/>
        <w:ind w:left="426"/>
        <w:jc w:val="both"/>
        <w:rPr>
          <w:rFonts w:eastAsia="Calibri"/>
          <w:lang w:eastAsia="en-US"/>
        </w:rPr>
      </w:pPr>
      <w:proofErr w:type="spellStart"/>
      <w:r w:rsidRPr="007B0B76">
        <w:rPr>
          <w:rFonts w:eastAsia="Calibri"/>
          <w:lang w:eastAsia="en-US"/>
        </w:rPr>
        <w:t>Pn</w:t>
      </w:r>
      <w:proofErr w:type="spellEnd"/>
      <w:r w:rsidRPr="007B0B76">
        <w:rPr>
          <w:rFonts w:eastAsia="Calibri"/>
          <w:lang w:eastAsia="en-US"/>
        </w:rPr>
        <w:t xml:space="preserve"> = 0 pkt – gdy poniżej 50% maszyn i urządzeń spełnia standardy normy </w:t>
      </w:r>
      <w:proofErr w:type="spellStart"/>
      <w:r w:rsidRPr="007B0B76">
        <w:rPr>
          <w:rFonts w:eastAsia="Calibri"/>
          <w:lang w:eastAsia="en-US"/>
        </w:rPr>
        <w:t>Stage</w:t>
      </w:r>
      <w:proofErr w:type="spellEnd"/>
      <w:r w:rsidRPr="007B0B76">
        <w:rPr>
          <w:rFonts w:eastAsia="Calibri"/>
          <w:lang w:eastAsia="en-US"/>
        </w:rPr>
        <w:t xml:space="preserve"> IIIA.</w:t>
      </w:r>
    </w:p>
    <w:p w:rsidR="004F25C8" w:rsidRDefault="004F25C8" w:rsidP="007D0D1E">
      <w:pPr>
        <w:jc w:val="both"/>
        <w:rPr>
          <w:iCs/>
        </w:rPr>
      </w:pPr>
    </w:p>
    <w:p w:rsidR="00DB670C" w:rsidRPr="006900AD" w:rsidRDefault="00DB670C" w:rsidP="00AD75C2">
      <w:pPr>
        <w:pStyle w:val="Tekstpodstawowywcity2"/>
        <w:ind w:left="0" w:firstLine="709"/>
        <w:jc w:val="both"/>
        <w:rPr>
          <w:b w:val="0"/>
        </w:rPr>
      </w:pPr>
      <w:r w:rsidRPr="006900AD">
        <w:rPr>
          <w:b w:val="0"/>
        </w:rPr>
        <w:t xml:space="preserve">Jednocześnie </w:t>
      </w:r>
      <w:r w:rsidR="006900AD" w:rsidRPr="006900AD">
        <w:rPr>
          <w:b w:val="0"/>
        </w:rPr>
        <w:t>informuję, iż</w:t>
      </w:r>
      <w:r w:rsidRPr="006900AD">
        <w:rPr>
          <w:b w:val="0"/>
        </w:rPr>
        <w:t xml:space="preserve"> miejsce i termin zawarcia umowy: w siedzibie Zamawiającego (Urząd Miasta Świnoujści</w:t>
      </w:r>
      <w:r w:rsidR="00B201A5" w:rsidRPr="006900AD">
        <w:rPr>
          <w:b w:val="0"/>
        </w:rPr>
        <w:t>e</w:t>
      </w:r>
      <w:r w:rsidRPr="006900AD">
        <w:rPr>
          <w:b w:val="0"/>
        </w:rPr>
        <w:t xml:space="preserve">, </w:t>
      </w:r>
      <w:r w:rsidR="007D0D1E" w:rsidRPr="006900AD">
        <w:rPr>
          <w:b w:val="0"/>
        </w:rPr>
        <w:t xml:space="preserve">Wydział </w:t>
      </w:r>
      <w:r w:rsidR="006900AD" w:rsidRPr="006900AD">
        <w:rPr>
          <w:b w:val="0"/>
        </w:rPr>
        <w:t>Ochrony Środowiska i Leśnictwa,</w:t>
      </w:r>
      <w:r w:rsidR="006900AD" w:rsidRPr="006900AD">
        <w:rPr>
          <w:b w:val="0"/>
        </w:rPr>
        <w:br/>
      </w:r>
      <w:r w:rsidRPr="006900AD">
        <w:rPr>
          <w:b w:val="0"/>
        </w:rPr>
        <w:t xml:space="preserve">ul. </w:t>
      </w:r>
      <w:r w:rsidR="00C92A5B" w:rsidRPr="006900AD">
        <w:rPr>
          <w:b w:val="0"/>
        </w:rPr>
        <w:t>Wyspiańskiego 35 C wejście 1, pok.</w:t>
      </w:r>
      <w:r w:rsidR="00383FA5" w:rsidRPr="006900AD">
        <w:rPr>
          <w:b w:val="0"/>
        </w:rPr>
        <w:t xml:space="preserve"> </w:t>
      </w:r>
      <w:r w:rsidR="00C92A5B" w:rsidRPr="006900AD">
        <w:rPr>
          <w:b w:val="0"/>
        </w:rPr>
        <w:t>20</w:t>
      </w:r>
      <w:r w:rsidR="00B201A5" w:rsidRPr="006900AD">
        <w:rPr>
          <w:b w:val="0"/>
        </w:rPr>
        <w:t>7</w:t>
      </w:r>
      <w:r w:rsidRPr="006900AD">
        <w:rPr>
          <w:b w:val="0"/>
        </w:rPr>
        <w:t xml:space="preserve">) </w:t>
      </w:r>
      <w:r w:rsidR="006900AD" w:rsidRPr="006900AD">
        <w:rPr>
          <w:b w:val="0"/>
        </w:rPr>
        <w:t>zostanie podany w terminie późniejszym.</w:t>
      </w:r>
    </w:p>
    <w:p w:rsidR="00FF16C4" w:rsidRPr="007D0D1E" w:rsidRDefault="006900AD" w:rsidP="009B36D2">
      <w:pPr>
        <w:pStyle w:val="Tekstpodstawowywcity2"/>
        <w:ind w:left="0" w:firstLine="709"/>
        <w:jc w:val="both"/>
        <w:rPr>
          <w:b w:val="0"/>
        </w:rPr>
      </w:pPr>
      <w:r w:rsidRPr="002C2C1A">
        <w:rPr>
          <w:b w:val="0"/>
        </w:rPr>
        <w:t xml:space="preserve">Proszę </w:t>
      </w:r>
      <w:r w:rsidR="00EF3141" w:rsidRPr="002C2C1A">
        <w:rPr>
          <w:b w:val="0"/>
        </w:rPr>
        <w:t>o</w:t>
      </w:r>
      <w:r w:rsidR="00FE7ED5" w:rsidRPr="002C2C1A">
        <w:rPr>
          <w:b w:val="0"/>
        </w:rPr>
        <w:t xml:space="preserve"> </w:t>
      </w:r>
      <w:r w:rsidR="00DB670C" w:rsidRPr="002C2C1A">
        <w:rPr>
          <w:b w:val="0"/>
        </w:rPr>
        <w:t xml:space="preserve">określenie </w:t>
      </w:r>
      <w:r w:rsidR="00EF3141" w:rsidRPr="002C2C1A">
        <w:rPr>
          <w:b w:val="0"/>
        </w:rPr>
        <w:t xml:space="preserve">do </w:t>
      </w:r>
      <w:r w:rsidR="002C2C1A" w:rsidRPr="002C2C1A">
        <w:rPr>
          <w:b w:val="0"/>
        </w:rPr>
        <w:t>dnia 27.05</w:t>
      </w:r>
      <w:r w:rsidR="007D0D1E" w:rsidRPr="002C2C1A">
        <w:rPr>
          <w:b w:val="0"/>
        </w:rPr>
        <w:t>.2020</w:t>
      </w:r>
      <w:r w:rsidR="00EF3141" w:rsidRPr="002C2C1A">
        <w:rPr>
          <w:b w:val="0"/>
        </w:rPr>
        <w:t xml:space="preserve"> r. </w:t>
      </w:r>
      <w:r w:rsidR="00DB670C" w:rsidRPr="002C2C1A">
        <w:rPr>
          <w:b w:val="0"/>
        </w:rPr>
        <w:t xml:space="preserve">formy, w jakiej </w:t>
      </w:r>
      <w:r w:rsidR="00975FC3" w:rsidRPr="002C2C1A">
        <w:rPr>
          <w:b w:val="0"/>
        </w:rPr>
        <w:t>zostanie wniesione</w:t>
      </w:r>
      <w:r w:rsidR="00DB670C" w:rsidRPr="002C2C1A">
        <w:rPr>
          <w:b w:val="0"/>
        </w:rPr>
        <w:t xml:space="preserve"> zabezpieczenie należytego wykonania umowy (w </w:t>
      </w:r>
      <w:r w:rsidR="00831791" w:rsidRPr="002C2C1A">
        <w:rPr>
          <w:b w:val="0"/>
        </w:rPr>
        <w:t>prz</w:t>
      </w:r>
      <w:r w:rsidR="00DB670C" w:rsidRPr="002C2C1A">
        <w:rPr>
          <w:b w:val="0"/>
        </w:rPr>
        <w:t xml:space="preserve">ypadku </w:t>
      </w:r>
      <w:r w:rsidR="00831791" w:rsidRPr="002C2C1A">
        <w:rPr>
          <w:b w:val="0"/>
        </w:rPr>
        <w:t xml:space="preserve">formy </w:t>
      </w:r>
      <w:r w:rsidR="009B36D2" w:rsidRPr="002C2C1A">
        <w:rPr>
          <w:b w:val="0"/>
        </w:rPr>
        <w:t xml:space="preserve">bezgotówkowej </w:t>
      </w:r>
      <w:r w:rsidR="00DB670C" w:rsidRPr="007D0D1E">
        <w:rPr>
          <w:b w:val="0"/>
        </w:rPr>
        <w:t>zabezpieczania, w szczególności gwarancji bankowych lub u</w:t>
      </w:r>
      <w:r w:rsidR="00831791" w:rsidRPr="007D0D1E">
        <w:rPr>
          <w:b w:val="0"/>
        </w:rPr>
        <w:t>bezpieczeniowych, proszę</w:t>
      </w:r>
      <w:r w:rsidR="009B36D2">
        <w:rPr>
          <w:b w:val="0"/>
        </w:rPr>
        <w:br/>
        <w:t xml:space="preserve">o </w:t>
      </w:r>
      <w:r w:rsidR="00DB670C" w:rsidRPr="007D0D1E">
        <w:rPr>
          <w:b w:val="0"/>
        </w:rPr>
        <w:t>przedstawienie</w:t>
      </w:r>
      <w:r w:rsidR="00D14B51" w:rsidRPr="007D0D1E">
        <w:rPr>
          <w:b w:val="0"/>
        </w:rPr>
        <w:t xml:space="preserve"> ich</w:t>
      </w:r>
      <w:r w:rsidR="00DB670C" w:rsidRPr="007D0D1E">
        <w:rPr>
          <w:b w:val="0"/>
        </w:rPr>
        <w:t xml:space="preserve"> </w:t>
      </w:r>
      <w:r w:rsidR="00D14B51" w:rsidRPr="007D0D1E">
        <w:rPr>
          <w:b w:val="0"/>
        </w:rPr>
        <w:t xml:space="preserve">Zamawiającemu </w:t>
      </w:r>
      <w:r w:rsidR="00DB670C" w:rsidRPr="007D0D1E">
        <w:rPr>
          <w:b w:val="0"/>
        </w:rPr>
        <w:t xml:space="preserve">w </w:t>
      </w:r>
      <w:r w:rsidR="00F76032" w:rsidRPr="007D0D1E">
        <w:rPr>
          <w:b w:val="0"/>
        </w:rPr>
        <w:t>w/w terminie</w:t>
      </w:r>
      <w:r w:rsidR="00DB670C" w:rsidRPr="007D0D1E">
        <w:rPr>
          <w:b w:val="0"/>
        </w:rPr>
        <w:t xml:space="preserve"> </w:t>
      </w:r>
      <w:r w:rsidR="0085408A" w:rsidRPr="007D0D1E">
        <w:rPr>
          <w:b w:val="0"/>
        </w:rPr>
        <w:t>w celu</w:t>
      </w:r>
      <w:r w:rsidR="00DB670C" w:rsidRPr="007D0D1E">
        <w:rPr>
          <w:b w:val="0"/>
        </w:rPr>
        <w:t xml:space="preserve"> wer</w:t>
      </w:r>
      <w:r w:rsidR="009B36D2">
        <w:rPr>
          <w:b w:val="0"/>
        </w:rPr>
        <w:t xml:space="preserve">yfikacji pod względem zgodności </w:t>
      </w:r>
      <w:r w:rsidR="00DB670C" w:rsidRPr="007D0D1E">
        <w:rPr>
          <w:b w:val="0"/>
        </w:rPr>
        <w:t>z wzor</w:t>
      </w:r>
      <w:r w:rsidR="00FE126A" w:rsidRPr="007D0D1E">
        <w:rPr>
          <w:b w:val="0"/>
        </w:rPr>
        <w:t xml:space="preserve">em określonym w załączniku nr </w:t>
      </w:r>
      <w:r w:rsidR="007B0B76">
        <w:rPr>
          <w:b w:val="0"/>
        </w:rPr>
        <w:t>4</w:t>
      </w:r>
      <w:r w:rsidR="006B3A0F" w:rsidRPr="007D0D1E">
        <w:rPr>
          <w:b w:val="0"/>
        </w:rPr>
        <w:t xml:space="preserve"> do SIWZ.WOS.</w:t>
      </w:r>
      <w:r w:rsidR="000E41B2" w:rsidRPr="007D0D1E">
        <w:rPr>
          <w:b w:val="0"/>
        </w:rPr>
        <w:t>27</w:t>
      </w:r>
      <w:r w:rsidR="00252C42" w:rsidRPr="007D0D1E">
        <w:rPr>
          <w:b w:val="0"/>
        </w:rPr>
        <w:t>1</w:t>
      </w:r>
      <w:r w:rsidR="000E41B2" w:rsidRPr="007D0D1E">
        <w:rPr>
          <w:b w:val="0"/>
        </w:rPr>
        <w:t>.</w:t>
      </w:r>
      <w:r w:rsidR="005656D5" w:rsidRPr="007D0D1E">
        <w:rPr>
          <w:b w:val="0"/>
        </w:rPr>
        <w:t>1</w:t>
      </w:r>
      <w:r w:rsidR="000E41B2" w:rsidRPr="007D0D1E">
        <w:rPr>
          <w:b w:val="0"/>
        </w:rPr>
        <w:t>.</w:t>
      </w:r>
      <w:r w:rsidR="007B0B76">
        <w:rPr>
          <w:b w:val="0"/>
        </w:rPr>
        <w:t>2</w:t>
      </w:r>
      <w:r w:rsidR="005656D5" w:rsidRPr="007D0D1E">
        <w:rPr>
          <w:b w:val="0"/>
        </w:rPr>
        <w:t>.</w:t>
      </w:r>
      <w:r w:rsidR="000E41B2" w:rsidRPr="007D0D1E">
        <w:rPr>
          <w:b w:val="0"/>
        </w:rPr>
        <w:t>20</w:t>
      </w:r>
      <w:r w:rsidR="007B0B76">
        <w:rPr>
          <w:b w:val="0"/>
        </w:rPr>
        <w:t>20</w:t>
      </w:r>
      <w:r w:rsidR="00EF3141" w:rsidRPr="007D0D1E">
        <w:rPr>
          <w:b w:val="0"/>
        </w:rPr>
        <w:t>)</w:t>
      </w:r>
      <w:r w:rsidR="00DB670C" w:rsidRPr="007D0D1E">
        <w:rPr>
          <w:b w:val="0"/>
        </w:rPr>
        <w:t>.</w:t>
      </w:r>
    </w:p>
    <w:sectPr w:rsidR="00FF16C4" w:rsidRPr="007D0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53" w:right="1132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BB" w:rsidRDefault="008441BB">
      <w:r>
        <w:separator/>
      </w:r>
    </w:p>
  </w:endnote>
  <w:endnote w:type="continuationSeparator" w:id="0">
    <w:p w:rsidR="008441BB" w:rsidRDefault="0084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5" w:rsidRDefault="00D177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0C" w:rsidRDefault="00DB670C">
    <w:pPr>
      <w:pStyle w:val="Stopka"/>
      <w:pBdr>
        <w:top w:val="single" w:sz="4" w:space="1" w:color="000000"/>
      </w:pBdr>
      <w:jc w:val="center"/>
      <w:rPr>
        <w:sz w:val="22"/>
        <w:szCs w:val="22"/>
      </w:rPr>
    </w:pPr>
    <w:r>
      <w:rPr>
        <w:sz w:val="22"/>
        <w:szCs w:val="22"/>
      </w:rPr>
      <w:t>Sprawę p</w:t>
    </w:r>
    <w:r w:rsidR="00515CEC">
      <w:rPr>
        <w:sz w:val="22"/>
        <w:szCs w:val="22"/>
      </w:rPr>
      <w:t>rowadzi Wydział Ochrony Środowi</w:t>
    </w:r>
    <w:r w:rsidR="00F4492A">
      <w:rPr>
        <w:sz w:val="22"/>
        <w:szCs w:val="22"/>
      </w:rPr>
      <w:t>ska i Leśnictwa, tel. 091 327 86 41</w:t>
    </w:r>
    <w:r w:rsidR="00515CEC">
      <w:rPr>
        <w:sz w:val="22"/>
        <w:szCs w:val="22"/>
      </w:rPr>
      <w:t xml:space="preserve">, </w:t>
    </w:r>
    <w:r w:rsidR="00960D34">
      <w:rPr>
        <w:sz w:val="22"/>
        <w:szCs w:val="22"/>
      </w:rPr>
      <w:br/>
    </w:r>
    <w:r w:rsidR="00515CEC">
      <w:rPr>
        <w:sz w:val="22"/>
        <w:szCs w:val="22"/>
      </w:rPr>
      <w:t>e-mail: wos</w:t>
    </w:r>
    <w:r>
      <w:rPr>
        <w:sz w:val="22"/>
        <w:szCs w:val="22"/>
      </w:rPr>
      <w:t>@um.swinoujscie.pl</w:t>
    </w:r>
  </w:p>
  <w:p w:rsidR="00A62657" w:rsidRDefault="00A626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0C" w:rsidRDefault="00DB670C">
    <w:pPr>
      <w:pStyle w:val="Stopka"/>
      <w:pBdr>
        <w:top w:val="single" w:sz="4" w:space="1" w:color="000000"/>
      </w:pBdr>
      <w:jc w:val="center"/>
      <w:rPr>
        <w:sz w:val="22"/>
        <w:szCs w:val="22"/>
      </w:rPr>
    </w:pPr>
    <w:r>
      <w:rPr>
        <w:sz w:val="22"/>
        <w:szCs w:val="22"/>
      </w:rPr>
      <w:t xml:space="preserve">Sprawę prowadzi Wydział </w:t>
    </w:r>
    <w:r w:rsidR="00FF16C4">
      <w:rPr>
        <w:sz w:val="22"/>
        <w:szCs w:val="22"/>
      </w:rPr>
      <w:t>Ochrony Środowiska i Leśnictwa</w:t>
    </w:r>
    <w:r>
      <w:rPr>
        <w:sz w:val="22"/>
        <w:szCs w:val="22"/>
      </w:rPr>
      <w:t>, tel. 091</w:t>
    </w:r>
    <w:r w:rsidR="001F43FB">
      <w:rPr>
        <w:sz w:val="22"/>
        <w:szCs w:val="22"/>
      </w:rPr>
      <w:t> </w:t>
    </w:r>
    <w:r w:rsidR="00975FC3">
      <w:rPr>
        <w:sz w:val="22"/>
        <w:szCs w:val="22"/>
      </w:rPr>
      <w:t>32</w:t>
    </w:r>
    <w:r w:rsidR="00336EEE">
      <w:rPr>
        <w:sz w:val="22"/>
        <w:szCs w:val="22"/>
      </w:rPr>
      <w:t>7</w:t>
    </w:r>
    <w:r w:rsidR="001F43FB">
      <w:rPr>
        <w:sz w:val="22"/>
        <w:szCs w:val="22"/>
      </w:rPr>
      <w:t xml:space="preserve"> </w:t>
    </w:r>
    <w:r w:rsidR="00D17755">
      <w:rPr>
        <w:sz w:val="22"/>
        <w:szCs w:val="22"/>
      </w:rPr>
      <w:t xml:space="preserve">86 </w:t>
    </w:r>
    <w:r w:rsidR="00D17755">
      <w:rPr>
        <w:sz w:val="22"/>
        <w:szCs w:val="22"/>
      </w:rPr>
      <w:t>41</w:t>
    </w:r>
    <w:bookmarkStart w:id="0" w:name="_GoBack"/>
    <w:bookmarkEnd w:id="0"/>
    <w:r>
      <w:rPr>
        <w:sz w:val="22"/>
        <w:szCs w:val="22"/>
      </w:rPr>
      <w:t>,</w:t>
    </w:r>
    <w:r w:rsidR="00FF16C4">
      <w:rPr>
        <w:sz w:val="22"/>
        <w:szCs w:val="22"/>
      </w:rPr>
      <w:t xml:space="preserve"> </w:t>
    </w:r>
    <w:r w:rsidR="00515CEC">
      <w:rPr>
        <w:sz w:val="22"/>
        <w:szCs w:val="22"/>
      </w:rPr>
      <w:br/>
    </w:r>
    <w:r w:rsidR="00975FC3">
      <w:rPr>
        <w:sz w:val="22"/>
        <w:szCs w:val="22"/>
      </w:rPr>
      <w:t>e-mail: w</w:t>
    </w:r>
    <w:r w:rsidR="00FF16C4">
      <w:rPr>
        <w:sz w:val="22"/>
        <w:szCs w:val="22"/>
      </w:rPr>
      <w:t>os</w:t>
    </w:r>
    <w:r>
      <w:rPr>
        <w:sz w:val="22"/>
        <w:szCs w:val="22"/>
      </w:rPr>
      <w:t>@um.swinoujscie.pl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BB" w:rsidRDefault="008441BB">
      <w:r>
        <w:separator/>
      </w:r>
    </w:p>
  </w:footnote>
  <w:footnote w:type="continuationSeparator" w:id="0">
    <w:p w:rsidR="008441BB" w:rsidRDefault="0084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5" w:rsidRDefault="00D177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0C" w:rsidRDefault="00DB670C">
    <w:pPr>
      <w:pStyle w:val="Nagwek"/>
      <w:rPr>
        <w:i/>
        <w:color w:val="808080"/>
        <w:sz w:val="20"/>
      </w:rPr>
    </w:pPr>
    <w:r>
      <w:rPr>
        <w:i/>
        <w:color w:val="808080"/>
        <w:sz w:val="20"/>
      </w:rPr>
      <w:tab/>
    </w:r>
    <w:r>
      <w:rPr>
        <w:i/>
        <w:color w:val="808080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5" w:rsidRDefault="00D177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AB6FB2"/>
    <w:multiLevelType w:val="hybridMultilevel"/>
    <w:tmpl w:val="2CB0C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7504D"/>
    <w:multiLevelType w:val="hybridMultilevel"/>
    <w:tmpl w:val="C4CC38E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A101E"/>
    <w:multiLevelType w:val="hybridMultilevel"/>
    <w:tmpl w:val="24A2A934"/>
    <w:lvl w:ilvl="0" w:tplc="F7F4E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26BC4"/>
    <w:multiLevelType w:val="hybridMultilevel"/>
    <w:tmpl w:val="DB8881F4"/>
    <w:lvl w:ilvl="0" w:tplc="6C04430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E2B79"/>
    <w:multiLevelType w:val="hybridMultilevel"/>
    <w:tmpl w:val="95508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76BFF"/>
    <w:multiLevelType w:val="hybridMultilevel"/>
    <w:tmpl w:val="EDAC7F8C"/>
    <w:lvl w:ilvl="0" w:tplc="94366958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3DF51727"/>
    <w:multiLevelType w:val="hybridMultilevel"/>
    <w:tmpl w:val="9E5EE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30A1B"/>
    <w:multiLevelType w:val="hybridMultilevel"/>
    <w:tmpl w:val="4F26D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CC13A5"/>
    <w:multiLevelType w:val="hybridMultilevel"/>
    <w:tmpl w:val="4E42C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E03A7"/>
    <w:multiLevelType w:val="hybridMultilevel"/>
    <w:tmpl w:val="415AAD1C"/>
    <w:lvl w:ilvl="0" w:tplc="58C6230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614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E116AFD"/>
    <w:multiLevelType w:val="hybridMultilevel"/>
    <w:tmpl w:val="E222C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E3D05C2"/>
    <w:multiLevelType w:val="hybridMultilevel"/>
    <w:tmpl w:val="E222C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015473C"/>
    <w:multiLevelType w:val="hybridMultilevel"/>
    <w:tmpl w:val="0420B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F0462"/>
    <w:multiLevelType w:val="hybridMultilevel"/>
    <w:tmpl w:val="A2D8DFF6"/>
    <w:lvl w:ilvl="0" w:tplc="58C6230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  <w:lvlOverride w:ilvl="0">
      <w:startOverride w:val="1"/>
    </w:lvlOverride>
  </w:num>
  <w:num w:numId="10">
    <w:abstractNumId w:val="13"/>
  </w:num>
  <w:num w:numId="11">
    <w:abstractNumId w:val="8"/>
  </w:num>
  <w:num w:numId="12">
    <w:abstractNumId w:val="10"/>
  </w:num>
  <w:num w:numId="13">
    <w:abstractNumId w:val="2"/>
  </w:num>
  <w:num w:numId="14">
    <w:abstractNumId w:val="16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33"/>
    <w:rsid w:val="00023A29"/>
    <w:rsid w:val="00036837"/>
    <w:rsid w:val="000455E4"/>
    <w:rsid w:val="00047CAB"/>
    <w:rsid w:val="00060CEE"/>
    <w:rsid w:val="000C7316"/>
    <w:rsid w:val="000D0101"/>
    <w:rsid w:val="000E41B2"/>
    <w:rsid w:val="00102A7B"/>
    <w:rsid w:val="00122774"/>
    <w:rsid w:val="00152D89"/>
    <w:rsid w:val="00173D62"/>
    <w:rsid w:val="00197221"/>
    <w:rsid w:val="001D05FD"/>
    <w:rsid w:val="001F43FB"/>
    <w:rsid w:val="00206D30"/>
    <w:rsid w:val="00226C35"/>
    <w:rsid w:val="0023309B"/>
    <w:rsid w:val="00252C42"/>
    <w:rsid w:val="00266405"/>
    <w:rsid w:val="00266B9E"/>
    <w:rsid w:val="002C2C1A"/>
    <w:rsid w:val="00311EF7"/>
    <w:rsid w:val="00336EEE"/>
    <w:rsid w:val="00342AB8"/>
    <w:rsid w:val="0035432F"/>
    <w:rsid w:val="003607CA"/>
    <w:rsid w:val="00383FA5"/>
    <w:rsid w:val="00393566"/>
    <w:rsid w:val="00403E8C"/>
    <w:rsid w:val="00411CF9"/>
    <w:rsid w:val="004B038A"/>
    <w:rsid w:val="004C1FD8"/>
    <w:rsid w:val="004C6DDE"/>
    <w:rsid w:val="004E0D88"/>
    <w:rsid w:val="004F25C8"/>
    <w:rsid w:val="00515CEC"/>
    <w:rsid w:val="00516AD8"/>
    <w:rsid w:val="00520B66"/>
    <w:rsid w:val="00536C8F"/>
    <w:rsid w:val="00553457"/>
    <w:rsid w:val="005656D5"/>
    <w:rsid w:val="00584B44"/>
    <w:rsid w:val="005872E7"/>
    <w:rsid w:val="005966B9"/>
    <w:rsid w:val="005A437B"/>
    <w:rsid w:val="005D32B6"/>
    <w:rsid w:val="005E5621"/>
    <w:rsid w:val="00611B33"/>
    <w:rsid w:val="006141B9"/>
    <w:rsid w:val="0063244A"/>
    <w:rsid w:val="006376DC"/>
    <w:rsid w:val="006900AD"/>
    <w:rsid w:val="006B3A0F"/>
    <w:rsid w:val="006E3194"/>
    <w:rsid w:val="00700310"/>
    <w:rsid w:val="00766D61"/>
    <w:rsid w:val="007775F1"/>
    <w:rsid w:val="007A763D"/>
    <w:rsid w:val="007B0B76"/>
    <w:rsid w:val="007C6007"/>
    <w:rsid w:val="007D0D1E"/>
    <w:rsid w:val="00816FF6"/>
    <w:rsid w:val="00831791"/>
    <w:rsid w:val="008441BB"/>
    <w:rsid w:val="0085408A"/>
    <w:rsid w:val="00875945"/>
    <w:rsid w:val="008A2FEC"/>
    <w:rsid w:val="008A3974"/>
    <w:rsid w:val="008A5D42"/>
    <w:rsid w:val="008B1FF0"/>
    <w:rsid w:val="008F2D49"/>
    <w:rsid w:val="0091723E"/>
    <w:rsid w:val="00920602"/>
    <w:rsid w:val="00960D34"/>
    <w:rsid w:val="00972CE1"/>
    <w:rsid w:val="00975FC3"/>
    <w:rsid w:val="009B1F9B"/>
    <w:rsid w:val="009B36D2"/>
    <w:rsid w:val="009F5787"/>
    <w:rsid w:val="00A06D57"/>
    <w:rsid w:val="00A36B70"/>
    <w:rsid w:val="00A4790D"/>
    <w:rsid w:val="00A62657"/>
    <w:rsid w:val="00A73349"/>
    <w:rsid w:val="00A8002C"/>
    <w:rsid w:val="00A86152"/>
    <w:rsid w:val="00A9164B"/>
    <w:rsid w:val="00A956B1"/>
    <w:rsid w:val="00AC1B4A"/>
    <w:rsid w:val="00AD75C2"/>
    <w:rsid w:val="00AF06E6"/>
    <w:rsid w:val="00B201A5"/>
    <w:rsid w:val="00B37A5E"/>
    <w:rsid w:val="00B408D0"/>
    <w:rsid w:val="00B56078"/>
    <w:rsid w:val="00B72277"/>
    <w:rsid w:val="00B7238B"/>
    <w:rsid w:val="00BF3788"/>
    <w:rsid w:val="00C12490"/>
    <w:rsid w:val="00C8551D"/>
    <w:rsid w:val="00C92A5B"/>
    <w:rsid w:val="00C92EBD"/>
    <w:rsid w:val="00CC52B8"/>
    <w:rsid w:val="00CD1621"/>
    <w:rsid w:val="00CD3DED"/>
    <w:rsid w:val="00CF6494"/>
    <w:rsid w:val="00D06FAB"/>
    <w:rsid w:val="00D14B51"/>
    <w:rsid w:val="00D17755"/>
    <w:rsid w:val="00D500F9"/>
    <w:rsid w:val="00D61B85"/>
    <w:rsid w:val="00D668BA"/>
    <w:rsid w:val="00D712F5"/>
    <w:rsid w:val="00D7786C"/>
    <w:rsid w:val="00D82612"/>
    <w:rsid w:val="00D961B2"/>
    <w:rsid w:val="00DA2859"/>
    <w:rsid w:val="00DB670C"/>
    <w:rsid w:val="00DC539C"/>
    <w:rsid w:val="00DF04B3"/>
    <w:rsid w:val="00DF18AB"/>
    <w:rsid w:val="00E01019"/>
    <w:rsid w:val="00E11038"/>
    <w:rsid w:val="00E20B87"/>
    <w:rsid w:val="00E24BA1"/>
    <w:rsid w:val="00EA21A0"/>
    <w:rsid w:val="00ED4144"/>
    <w:rsid w:val="00ED65C6"/>
    <w:rsid w:val="00EF3141"/>
    <w:rsid w:val="00F32399"/>
    <w:rsid w:val="00F34C13"/>
    <w:rsid w:val="00F4492A"/>
    <w:rsid w:val="00F50A02"/>
    <w:rsid w:val="00F72F5E"/>
    <w:rsid w:val="00F76032"/>
    <w:rsid w:val="00FA0177"/>
    <w:rsid w:val="00FC2CCB"/>
    <w:rsid w:val="00FE126A"/>
    <w:rsid w:val="00FE4882"/>
    <w:rsid w:val="00FE7ED5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4860"/>
      </w:tabs>
      <w:outlineLvl w:val="0"/>
    </w:pPr>
    <w:rPr>
      <w:b/>
      <w:color w:val="000080"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right" w:pos="284"/>
        <w:tab w:val="left" w:pos="408"/>
      </w:tabs>
      <w:jc w:val="both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Wcicienormalne1">
    <w:name w:val="Wcięcie normalne1"/>
    <w:basedOn w:val="Normalny"/>
    <w:pPr>
      <w:ind w:left="708"/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Tekstpodstawowywcity21">
    <w:name w:val="Tekst podstawowy wcięty 21"/>
    <w:basedOn w:val="Normalny"/>
    <w:pPr>
      <w:tabs>
        <w:tab w:val="left" w:pos="0"/>
      </w:tabs>
      <w:ind w:firstLine="720"/>
      <w:jc w:val="both"/>
    </w:pPr>
    <w:rPr>
      <w:color w:val="000080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wcity2">
    <w:name w:val="Body Text Indent 2"/>
    <w:basedOn w:val="Normalny"/>
    <w:semiHidden/>
    <w:pPr>
      <w:ind w:left="4962"/>
    </w:pPr>
    <w:rPr>
      <w:b/>
      <w:bCs/>
    </w:rPr>
  </w:style>
  <w:style w:type="paragraph" w:styleId="Tekstpodstawowywcity3">
    <w:name w:val="Body Text Indent 3"/>
    <w:basedOn w:val="Normalny"/>
    <w:semiHidden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Tekstpodstawowy3">
    <w:name w:val="Body Text 3"/>
    <w:basedOn w:val="Normalny"/>
    <w:semiHidden/>
    <w:rPr>
      <w:rFonts w:cs="Arial"/>
      <w:b/>
      <w:bCs/>
      <w:u w:val="single"/>
    </w:rPr>
  </w:style>
  <w:style w:type="paragraph" w:styleId="Akapitzlist">
    <w:name w:val="List Paragraph"/>
    <w:basedOn w:val="Normalny"/>
    <w:uiPriority w:val="34"/>
    <w:qFormat/>
    <w:rsid w:val="00637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4860"/>
      </w:tabs>
      <w:outlineLvl w:val="0"/>
    </w:pPr>
    <w:rPr>
      <w:b/>
      <w:color w:val="000080"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right" w:pos="284"/>
        <w:tab w:val="left" w:pos="408"/>
      </w:tabs>
      <w:jc w:val="both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Wcicienormalne1">
    <w:name w:val="Wcięcie normalne1"/>
    <w:basedOn w:val="Normalny"/>
    <w:pPr>
      <w:ind w:left="708"/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Tekstpodstawowywcity21">
    <w:name w:val="Tekst podstawowy wcięty 21"/>
    <w:basedOn w:val="Normalny"/>
    <w:pPr>
      <w:tabs>
        <w:tab w:val="left" w:pos="0"/>
      </w:tabs>
      <w:ind w:firstLine="720"/>
      <w:jc w:val="both"/>
    </w:pPr>
    <w:rPr>
      <w:color w:val="000080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wcity2">
    <w:name w:val="Body Text Indent 2"/>
    <w:basedOn w:val="Normalny"/>
    <w:semiHidden/>
    <w:pPr>
      <w:ind w:left="4962"/>
    </w:pPr>
    <w:rPr>
      <w:b/>
      <w:bCs/>
    </w:rPr>
  </w:style>
  <w:style w:type="paragraph" w:styleId="Tekstpodstawowywcity3">
    <w:name w:val="Body Text Indent 3"/>
    <w:basedOn w:val="Normalny"/>
    <w:semiHidden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Tekstpodstawowy3">
    <w:name w:val="Body Text 3"/>
    <w:basedOn w:val="Normalny"/>
    <w:semiHidden/>
    <w:rPr>
      <w:rFonts w:cs="Arial"/>
      <w:b/>
      <w:bCs/>
      <w:u w:val="single"/>
    </w:rPr>
  </w:style>
  <w:style w:type="paragraph" w:styleId="Akapitzlist">
    <w:name w:val="List Paragraph"/>
    <w:basedOn w:val="Normalny"/>
    <w:uiPriority w:val="34"/>
    <w:qFormat/>
    <w:rsid w:val="0063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esktop\Dokumenty\Przetargi_dokumenty\Dok_14_Zaproszenie%20do%20podpisania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2705-0B35-4DE4-A5AC-7EF6CDE9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Dok_14_Zaproszenie do podpisania umowy.dot</Template>
  <TotalTime>49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Świnoujście, dnia</vt:lpstr>
    </vt:vector>
  </TitlesOfParts>
  <Company>wim</Company>
  <LinksUpToDate>false</LinksUpToDate>
  <CharactersWithSpaces>3735</CharactersWithSpaces>
  <SharedDoc>false</SharedDoc>
  <HLinks>
    <vt:vector size="12" baseType="variant">
      <vt:variant>
        <vt:i4>7143524</vt:i4>
      </vt:variant>
      <vt:variant>
        <vt:i4>3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mailto:sekretariat@um.swinoujscie.pl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Świnoujście, dnia</dc:title>
  <dc:creator>szkolenie</dc:creator>
  <cp:lastModifiedBy>ania poronis</cp:lastModifiedBy>
  <cp:revision>15</cp:revision>
  <cp:lastPrinted>2019-11-26T12:47:00Z</cp:lastPrinted>
  <dcterms:created xsi:type="dcterms:W3CDTF">2020-01-23T13:25:00Z</dcterms:created>
  <dcterms:modified xsi:type="dcterms:W3CDTF">2020-05-20T12:50:00Z</dcterms:modified>
</cp:coreProperties>
</file>