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02" w:rsidRDefault="00F74A02" w:rsidP="00F74A0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pacing w:val="-1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pacing w:val="-1"/>
          <w:sz w:val="24"/>
          <w:szCs w:val="24"/>
        </w:rPr>
        <w:t xml:space="preserve">Protokół z postępowania sprzedaży mienia </w:t>
      </w:r>
    </w:p>
    <w:p w:rsidR="00F74A02" w:rsidRPr="00F74A02" w:rsidRDefault="00F74A02" w:rsidP="00F74A0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bCs/>
          <w:spacing w:val="-1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spacing w:val="-1"/>
          <w:sz w:val="24"/>
          <w:szCs w:val="24"/>
        </w:rPr>
        <w:t xml:space="preserve">VI nieograniczony przetarg pisemny na sprzedaż samochodu osobowego Skoda </w:t>
      </w:r>
      <w:proofErr w:type="spellStart"/>
      <w:r>
        <w:rPr>
          <w:rFonts w:ascii="Times New Roman" w:eastAsia="Arial Unicode MS" w:hAnsi="Times New Roman" w:cs="Tahoma"/>
          <w:b/>
          <w:bCs/>
          <w:spacing w:val="-1"/>
          <w:sz w:val="24"/>
          <w:szCs w:val="24"/>
        </w:rPr>
        <w:t>Supeb</w:t>
      </w:r>
      <w:proofErr w:type="spellEnd"/>
    </w:p>
    <w:p w:rsidR="00F74A02" w:rsidRDefault="00F74A02" w:rsidP="00F74A02">
      <w:pPr>
        <w:widowControl w:val="0"/>
        <w:tabs>
          <w:tab w:val="left" w:pos="720"/>
        </w:tabs>
        <w:suppressAutoHyphens/>
        <w:spacing w:before="120" w:after="0" w:line="276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:rsidR="00F74A02" w:rsidRDefault="00F74A02" w:rsidP="00F74A02">
      <w:pPr>
        <w:widowControl w:val="0"/>
        <w:suppressAutoHyphens/>
        <w:spacing w:before="120" w:after="0" w:line="276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>Realizując procedurę sprzedaży mienia:</w:t>
      </w:r>
    </w:p>
    <w:p w:rsidR="00F74A02" w:rsidRDefault="00F74A02" w:rsidP="00F74A02">
      <w:pPr>
        <w:pStyle w:val="Bezodstpw"/>
        <w:tabs>
          <w:tab w:val="left" w:pos="426"/>
        </w:tabs>
        <w:jc w:val="both"/>
        <w:rPr>
          <w:rFonts w:ascii="Times New Roman" w:eastAsia="Times New Roman" w:hAnsi="Times New Roman" w:cs="Tahoma"/>
          <w:sz w:val="24"/>
          <w:szCs w:val="24"/>
          <w:lang w:eastAsia="ar-SA"/>
        </w:rPr>
      </w:pPr>
      <w:r>
        <w:rPr>
          <w:rFonts w:ascii="Times New Roman" w:eastAsia="Arial Unicode MS" w:hAnsi="Times New Roman" w:cs="Tahoma"/>
          <w:sz w:val="24"/>
          <w:szCs w:val="24"/>
        </w:rPr>
        <w:t xml:space="preserve">samochodu osobowego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Skoda </w:t>
      </w:r>
      <w:proofErr w:type="spellStart"/>
      <w:r>
        <w:rPr>
          <w:rFonts w:ascii="Times New Roman" w:eastAsia="Times New Roman" w:hAnsi="Times New Roman" w:cs="Tahoma"/>
          <w:sz w:val="24"/>
          <w:szCs w:val="24"/>
          <w:lang w:eastAsia="ar-SA"/>
        </w:rPr>
        <w:t>Superb</w:t>
      </w:r>
      <w:proofErr w:type="spellEnd"/>
      <w:r>
        <w:rPr>
          <w:rFonts w:ascii="Times New Roman" w:eastAsia="Times New Roman" w:hAnsi="Times New Roman" w:cs="Tahoma"/>
          <w:sz w:val="24"/>
          <w:szCs w:val="24"/>
          <w:lang w:eastAsia="ar-SA"/>
        </w:rPr>
        <w:t>, rok produkcji 2015, pojemność 1984 ccm/147 kW, numer  VIN TMBAH93T8F9054738, data pierwszej rejestracji 14.04.2015 r.,</w:t>
      </w:r>
    </w:p>
    <w:p w:rsidR="00F74A02" w:rsidRDefault="00F74A02" w:rsidP="00F74A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>stanowiącego własność Gminy Miasto Świnoujście, o parametrach opisanych w załączniku do protokołu, przeprowadzono pisemny przetarg nieograniczony, ogłoszony w dniu 18.05.2020 r. poprzez umieszczenie ogłoszenia na tablicy ogłoszeń w siedzibie Urzędu Miasta Świnoujście, oraz na  stronie BIP Urzędu Miasta Świnoujście.</w:t>
      </w:r>
    </w:p>
    <w:p w:rsidR="00F74A02" w:rsidRDefault="00F74A02" w:rsidP="00F74A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color w:val="000000"/>
          <w:spacing w:val="-1"/>
          <w:sz w:val="24"/>
          <w:szCs w:val="24"/>
        </w:rPr>
      </w:pPr>
      <w:r>
        <w:rPr>
          <w:rFonts w:ascii="Times New Roman" w:eastAsia="Arial Unicode MS" w:hAnsi="Times New Roman" w:cs="Tahoma"/>
          <w:spacing w:val="-1"/>
          <w:sz w:val="24"/>
          <w:szCs w:val="24"/>
        </w:rPr>
        <w:t xml:space="preserve">Data ustalenia wartości </w:t>
      </w:r>
      <w:r>
        <w:rPr>
          <w:rFonts w:ascii="Times New Roman" w:eastAsia="Arial Unicode MS" w:hAnsi="Times New Roman" w:cs="Tahoma"/>
          <w:color w:val="000000"/>
          <w:spacing w:val="-1"/>
          <w:sz w:val="24"/>
          <w:szCs w:val="24"/>
        </w:rPr>
        <w:t xml:space="preserve"> - kwiecień 2020 r.</w:t>
      </w:r>
    </w:p>
    <w:p w:rsidR="00F74A02" w:rsidRDefault="00F74A02" w:rsidP="00F74A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spacing w:val="-2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 xml:space="preserve">Wartość szacunkowa </w:t>
      </w:r>
      <w:r>
        <w:rPr>
          <w:rFonts w:ascii="Times New Roman" w:eastAsia="Arial Unicode MS" w:hAnsi="Times New Roman" w:cs="Tahoma"/>
          <w:spacing w:val="-2"/>
          <w:sz w:val="24"/>
          <w:szCs w:val="24"/>
        </w:rPr>
        <w:t>netto: 37 767,07 złotych plus 23 % podatku VAT tj. razem 46 453,50 złotych brutto.</w:t>
      </w:r>
    </w:p>
    <w:p w:rsidR="00F74A02" w:rsidRDefault="00F74A02" w:rsidP="00F74A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spacing w:val="-2"/>
          <w:sz w:val="24"/>
          <w:szCs w:val="24"/>
        </w:rPr>
      </w:pPr>
      <w:r>
        <w:rPr>
          <w:rFonts w:ascii="Times New Roman" w:eastAsia="Arial Unicode MS" w:hAnsi="Times New Roman" w:cs="Tahoma"/>
          <w:spacing w:val="-2"/>
          <w:sz w:val="24"/>
          <w:szCs w:val="24"/>
        </w:rPr>
        <w:t xml:space="preserve">W terminie do dnia 22.05.2020 r. </w:t>
      </w:r>
      <w:r>
        <w:rPr>
          <w:rFonts w:ascii="Times New Roman" w:eastAsia="Arial Unicode MS" w:hAnsi="Times New Roman" w:cs="Tahoma"/>
          <w:sz w:val="24"/>
          <w:szCs w:val="24"/>
        </w:rPr>
        <w:t xml:space="preserve">do godziny 11 </w:t>
      </w:r>
      <w:r>
        <w:rPr>
          <w:rFonts w:ascii="Times New Roman" w:eastAsia="Arial Unicode MS" w:hAnsi="Times New Roman" w:cs="Tahoma"/>
          <w:sz w:val="24"/>
          <w:szCs w:val="24"/>
          <w:vertAlign w:val="superscript"/>
        </w:rPr>
        <w:t>00</w:t>
      </w:r>
      <w:r>
        <w:rPr>
          <w:rFonts w:ascii="Times New Roman" w:eastAsia="Arial Unicode MS" w:hAnsi="Times New Roman" w:cs="Tahoma"/>
          <w:sz w:val="24"/>
          <w:szCs w:val="24"/>
        </w:rPr>
        <w:t xml:space="preserve"> otrzymano </w:t>
      </w:r>
      <w:r>
        <w:rPr>
          <w:rFonts w:ascii="Times New Roman" w:eastAsia="Arial Unicode MS" w:hAnsi="Times New Roman" w:cs="Tahoma"/>
          <w:spacing w:val="-2"/>
          <w:sz w:val="24"/>
          <w:szCs w:val="24"/>
        </w:rPr>
        <w:t>oferty od następujących oferentów:</w:t>
      </w:r>
    </w:p>
    <w:p w:rsidR="00F74A02" w:rsidRDefault="00F74A02" w:rsidP="00F74A02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spacing w:val="-2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2268"/>
        <w:gridCol w:w="2641"/>
      </w:tblGrid>
      <w:tr w:rsidR="00F74A02" w:rsidTr="00F74A02">
        <w:trPr>
          <w:trHeight w:hRule="exact" w:val="5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pacing w:val="-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Cena netto/brutto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Inne kryteria, uwagi</w:t>
            </w:r>
          </w:p>
        </w:tc>
      </w:tr>
      <w:tr w:rsidR="00F74A02" w:rsidTr="00F74A02">
        <w:trPr>
          <w:trHeight w:hRule="exact" w:val="125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74A02" w:rsidRDefault="00FD14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</w:p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</w:p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  <w:r>
              <w:rPr>
                <w:rFonts w:ascii="Times New Roman" w:eastAsia="Arial Unicode MS" w:hAnsi="Times New Roman" w:cs="Tahoma"/>
              </w:rPr>
              <w:t>Szymon Dąbrowski</w:t>
            </w:r>
          </w:p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</w:p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</w:p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39 032,52/48 010,00</w:t>
            </w: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  <w:tr w:rsidR="00F74A02" w:rsidTr="00F74A02">
        <w:trPr>
          <w:trHeight w:hRule="exact" w:val="8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4A02" w:rsidRDefault="00F74A02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76" w:lineRule="auto"/>
              <w:jc w:val="both"/>
              <w:rPr>
                <w:rFonts w:ascii="Times New Roman" w:eastAsia="Arial Unicode MS" w:hAnsi="Times New Roman" w:cs="Tahoma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A02" w:rsidRDefault="00F74A0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sz w:val="24"/>
                <w:szCs w:val="24"/>
              </w:rPr>
            </w:pPr>
          </w:p>
        </w:tc>
      </w:tr>
    </w:tbl>
    <w:p w:rsidR="00F74A02" w:rsidRDefault="00F74A02" w:rsidP="00F74A0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:rsidR="00F74A02" w:rsidRDefault="00F74A02" w:rsidP="00F74A0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:rsidR="00F74A02" w:rsidRDefault="00F74A02" w:rsidP="00F74A0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pacing w:val="-2"/>
          <w:sz w:val="24"/>
          <w:szCs w:val="24"/>
        </w:rPr>
      </w:pPr>
      <w:r>
        <w:rPr>
          <w:rFonts w:ascii="Times New Roman" w:eastAsia="Arial Unicode MS" w:hAnsi="Times New Roman" w:cs="Tahoma"/>
          <w:spacing w:val="-2"/>
          <w:sz w:val="24"/>
          <w:szCs w:val="24"/>
        </w:rPr>
        <w:t>Uzasadnienie wyboru oferty najkorzystniejszej:</w:t>
      </w:r>
    </w:p>
    <w:p w:rsidR="00F74A02" w:rsidRDefault="00F74A02" w:rsidP="00F74A0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spacing w:val="-2"/>
          <w:sz w:val="24"/>
          <w:szCs w:val="24"/>
        </w:rPr>
      </w:pPr>
      <w:r>
        <w:rPr>
          <w:rFonts w:ascii="Times New Roman" w:eastAsia="Arial Unicode MS" w:hAnsi="Times New Roman" w:cs="Tahoma"/>
          <w:sz w:val="24"/>
          <w:szCs w:val="24"/>
        </w:rPr>
        <w:t xml:space="preserve">Jedyną ofertę cenową złożył P. Szymon Dąbrowski , </w:t>
      </w:r>
      <w:r>
        <w:rPr>
          <w:rFonts w:ascii="Times New Roman" w:eastAsia="Arial Unicode MS" w:hAnsi="Times New Roman" w:cs="Tahoma"/>
          <w:b/>
          <w:spacing w:val="-1"/>
          <w:sz w:val="24"/>
          <w:szCs w:val="24"/>
        </w:rPr>
        <w:t xml:space="preserve">na kwotę 48 010,00 </w:t>
      </w:r>
      <w:r>
        <w:rPr>
          <w:rFonts w:ascii="Times New Roman" w:eastAsia="Arial Unicode MS" w:hAnsi="Times New Roman" w:cs="Tahoma"/>
          <w:b/>
          <w:sz w:val="24"/>
          <w:szCs w:val="24"/>
        </w:rPr>
        <w:t>PLN brutto</w:t>
      </w:r>
      <w:r>
        <w:rPr>
          <w:rFonts w:ascii="Times New Roman" w:eastAsia="Arial Unicode MS" w:hAnsi="Times New Roman" w:cs="Tahoma"/>
          <w:sz w:val="24"/>
          <w:szCs w:val="24"/>
        </w:rPr>
        <w:t xml:space="preserve"> (słownie: czterdzieści osiem tysięcy dziesięć złotych 00/100), która przewyższa wartość szacunkową tym samym spełnia </w:t>
      </w:r>
      <w:r w:rsidR="00FD1457">
        <w:rPr>
          <w:rFonts w:ascii="Times New Roman" w:eastAsia="Arial Unicode MS" w:hAnsi="Times New Roman" w:cs="Tahoma"/>
          <w:sz w:val="24"/>
          <w:szCs w:val="24"/>
        </w:rPr>
        <w:t>warunki postępowania.</w:t>
      </w:r>
      <w:bookmarkStart w:id="0" w:name="_GoBack"/>
      <w:bookmarkEnd w:id="0"/>
    </w:p>
    <w:p w:rsidR="00F74A02" w:rsidRDefault="00F74A02" w:rsidP="00F74A02">
      <w:pPr>
        <w:widowControl w:val="0"/>
        <w:tabs>
          <w:tab w:val="right" w:pos="9069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:rsidR="00F74A02" w:rsidRDefault="00F74A02" w:rsidP="00F74A02">
      <w:pPr>
        <w:widowControl w:val="0"/>
        <w:tabs>
          <w:tab w:val="right" w:pos="9069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4"/>
        </w:rPr>
      </w:pPr>
    </w:p>
    <w:p w:rsidR="00936640" w:rsidRDefault="00FD1457"/>
    <w:sectPr w:rsidR="0093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02"/>
    <w:rsid w:val="000B61D3"/>
    <w:rsid w:val="00B535F1"/>
    <w:rsid w:val="00F74A02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2B3A-3C48-4A3C-BDDC-9048A089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0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A0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74A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ipiotrowska</dc:creator>
  <cp:keywords/>
  <dc:description/>
  <cp:lastModifiedBy>ipiotrowska</cp:lastModifiedBy>
  <cp:revision>4</cp:revision>
  <dcterms:created xsi:type="dcterms:W3CDTF">2020-05-26T11:07:00Z</dcterms:created>
  <dcterms:modified xsi:type="dcterms:W3CDTF">2020-05-26T11:10:00Z</dcterms:modified>
</cp:coreProperties>
</file>