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6BE" w:rsidRDefault="004736BE" w:rsidP="004736B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364E12">
        <w:rPr>
          <w:rFonts w:ascii="Times New Roman" w:hAnsi="Times New Roman" w:cs="Times New Roman"/>
          <w:b/>
          <w:sz w:val="24"/>
        </w:rPr>
        <w:t>299</w:t>
      </w:r>
      <w:r>
        <w:rPr>
          <w:rFonts w:ascii="Times New Roman" w:hAnsi="Times New Roman" w:cs="Times New Roman"/>
          <w:b/>
          <w:sz w:val="24"/>
        </w:rPr>
        <w:t>/2020</w:t>
      </w:r>
    </w:p>
    <w:p w:rsidR="004736BE" w:rsidRDefault="004736BE" w:rsidP="004736B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4736BE" w:rsidRDefault="004736BE" w:rsidP="004736BE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4736BE" w:rsidRDefault="004736BE" w:rsidP="004736BE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364E12">
        <w:rPr>
          <w:rFonts w:ascii="Times New Roman" w:hAnsi="Times New Roman" w:cs="Times New Roman"/>
          <w:sz w:val="24"/>
        </w:rPr>
        <w:t>15</w:t>
      </w:r>
      <w:r>
        <w:rPr>
          <w:rFonts w:ascii="Times New Roman" w:hAnsi="Times New Roman" w:cs="Times New Roman"/>
          <w:sz w:val="24"/>
        </w:rPr>
        <w:t xml:space="preserve"> maja 2020 r.</w:t>
      </w:r>
    </w:p>
    <w:p w:rsidR="004736BE" w:rsidRDefault="004736BE" w:rsidP="004736BE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4736BE" w:rsidRDefault="004736BE" w:rsidP="004736B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nieruchomości położonej</w:t>
      </w:r>
      <w:r w:rsidR="00364E12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 Świnoujściu przy ul. Owocowej</w:t>
      </w:r>
      <w:bookmarkEnd w:id="0"/>
    </w:p>
    <w:p w:rsidR="004736BE" w:rsidRDefault="004736BE" w:rsidP="004736B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736BE" w:rsidRDefault="004736BE" w:rsidP="004736B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</w:t>
      </w:r>
      <w:r w:rsidR="00AA3F01">
        <w:rPr>
          <w:rFonts w:ascii="Times New Roman" w:hAnsi="Times New Roman" w:cs="Times New Roman"/>
          <w:sz w:val="24"/>
        </w:rPr>
        <w:t xml:space="preserve"> podstawie art. 109 ust. 1 pkt 4a i 4b</w:t>
      </w:r>
      <w:r>
        <w:rPr>
          <w:rFonts w:ascii="Times New Roman" w:hAnsi="Times New Roman" w:cs="Times New Roman"/>
          <w:sz w:val="24"/>
        </w:rPr>
        <w:t xml:space="preserve">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4736BE" w:rsidRDefault="004736BE" w:rsidP="004736B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736BE" w:rsidRDefault="004736BE" w:rsidP="004736B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</w:t>
      </w:r>
      <w:proofErr w:type="gramStart"/>
      <w:r>
        <w:rPr>
          <w:rFonts w:ascii="Times New Roman" w:hAnsi="Times New Roman" w:cs="Times New Roman"/>
          <w:sz w:val="24"/>
        </w:rPr>
        <w:t>pierwokupu   działki</w:t>
      </w:r>
      <w:proofErr w:type="gramEnd"/>
      <w:r>
        <w:rPr>
          <w:rFonts w:ascii="Times New Roman" w:hAnsi="Times New Roman" w:cs="Times New Roman"/>
          <w:sz w:val="24"/>
        </w:rPr>
        <w:t xml:space="preserve"> nr 49/2 o pow. 0,1046 ha, położonej w Świnoujściu przy ul. Owocowej, zbytej Aktem Notarialnym Repertorium A Nr 2509/2020 z dnia 14 maja 2020 roku.</w:t>
      </w:r>
    </w:p>
    <w:p w:rsidR="004736BE" w:rsidRDefault="004736BE" w:rsidP="004736B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736BE" w:rsidRDefault="004736BE" w:rsidP="004736B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4736BE" w:rsidRDefault="004736BE" w:rsidP="004736B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736BE" w:rsidRDefault="004736BE" w:rsidP="004736B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4736BE" w:rsidRDefault="004736BE" w:rsidP="004736B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736BE" w:rsidRDefault="004736BE" w:rsidP="004736B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736BE" w:rsidRDefault="004736BE" w:rsidP="004736B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4736BE" w:rsidRDefault="004736BE" w:rsidP="004736B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4736BE" w:rsidRDefault="004736BE" w:rsidP="004736B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4736BE" w:rsidRDefault="004736BE" w:rsidP="004736BE"/>
    <w:p w:rsidR="004736BE" w:rsidRDefault="004736BE" w:rsidP="004736BE"/>
    <w:p w:rsidR="004736BE" w:rsidRDefault="004736BE" w:rsidP="004736BE"/>
    <w:p w:rsidR="004736BE" w:rsidRDefault="004736BE" w:rsidP="004736BE"/>
    <w:p w:rsidR="004736BE" w:rsidRDefault="004736BE" w:rsidP="004736BE"/>
    <w:p w:rsidR="004736BE" w:rsidRDefault="004736BE" w:rsidP="004736BE"/>
    <w:p w:rsidR="004736BE" w:rsidRDefault="004736BE" w:rsidP="004736BE"/>
    <w:p w:rsidR="004736BE" w:rsidRDefault="004736BE" w:rsidP="004736BE"/>
    <w:p w:rsidR="004736BE" w:rsidRDefault="004736BE" w:rsidP="004736BE"/>
    <w:p w:rsidR="004736BE" w:rsidRDefault="004736BE" w:rsidP="004736BE"/>
    <w:p w:rsidR="004736BE" w:rsidRDefault="004736BE" w:rsidP="004736BE"/>
    <w:p w:rsidR="004736BE" w:rsidRDefault="004736BE" w:rsidP="004736BE"/>
    <w:p w:rsidR="004736BE" w:rsidRDefault="004736BE" w:rsidP="004736BE"/>
    <w:p w:rsidR="00D33D87" w:rsidRDefault="00D33D87"/>
    <w:sectPr w:rsidR="00D33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BE"/>
    <w:rsid w:val="002A64F7"/>
    <w:rsid w:val="00364E12"/>
    <w:rsid w:val="004736BE"/>
    <w:rsid w:val="005A1C23"/>
    <w:rsid w:val="00AA3F01"/>
    <w:rsid w:val="00D3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9F07"/>
  <w15:chartTrackingRefBased/>
  <w15:docId w15:val="{D07FE122-03D1-4EAD-A5B7-6DF9B586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36B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1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cp:lastPrinted>2020-05-15T09:34:00Z</cp:lastPrinted>
  <dcterms:created xsi:type="dcterms:W3CDTF">2020-05-19T07:53:00Z</dcterms:created>
  <dcterms:modified xsi:type="dcterms:W3CDTF">2020-05-26T10:11:00Z</dcterms:modified>
</cp:coreProperties>
</file>